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Helvetica" w:hAnsi="Helvetica" w:cs="Helvetica"/>
          <w:i w:val="0"/>
          <w:iCs w:val="0"/>
          <w:caps w:val="0"/>
          <w:color w:val="606266"/>
          <w:spacing w:val="0"/>
          <w:sz w:val="21"/>
          <w:szCs w:val="21"/>
          <w:shd w:val="clear" w:fill="F5F7FA"/>
          <w:lang w:val="en-US" w:eastAsia="zh-CN"/>
        </w:rPr>
        <w:t>浙</w:t>
      </w:r>
      <w:r>
        <w:rPr>
          <w:rFonts w:hint="eastAsia" w:ascii="宋体" w:hAnsi="宋体" w:eastAsia="宋体" w:cs="宋体"/>
          <w:i w:val="0"/>
          <w:iCs w:val="0"/>
          <w:color w:val="000000"/>
          <w:kern w:val="0"/>
          <w:sz w:val="20"/>
          <w:szCs w:val="20"/>
          <w:u w:val="none"/>
          <w:lang w:val="en-US" w:eastAsia="zh-CN" w:bidi="ar"/>
        </w:rPr>
        <w:t>A1H9G6丰田皇冠牌小型轿车</w:t>
      </w:r>
      <w:r>
        <w:rPr>
          <w:rFonts w:hint="eastAsia" w:asciiTheme="minorEastAsia" w:hAnsiTheme="minorEastAsia" w:eastAsiaTheme="minorEastAsia" w:cstheme="minorEastAsia"/>
          <w:sz w:val="21"/>
          <w:szCs w:val="21"/>
          <w:highlight w:val="none"/>
        </w:rPr>
        <w:t>项目（标的编号：</w:t>
      </w:r>
      <w:r>
        <w:rPr>
          <w:rFonts w:hint="eastAsia" w:ascii="Helvetica" w:hAnsi="Helvetica" w:eastAsia="Helvetica" w:cs="Helvetica"/>
          <w:i w:val="0"/>
          <w:iCs w:val="0"/>
          <w:caps w:val="0"/>
          <w:color w:val="606266"/>
          <w:spacing w:val="0"/>
          <w:sz w:val="21"/>
          <w:szCs w:val="21"/>
          <w:shd w:val="clear" w:fill="F5F7FA"/>
        </w:rPr>
        <w:t>HJS2022ZC0</w:t>
      </w:r>
      <w:r>
        <w:rPr>
          <w:rFonts w:hint="eastAsia" w:ascii="Helvetica" w:hAnsi="Helvetica" w:cs="Helvetica"/>
          <w:i w:val="0"/>
          <w:iCs w:val="0"/>
          <w:caps w:val="0"/>
          <w:color w:val="606266"/>
          <w:spacing w:val="0"/>
          <w:sz w:val="21"/>
          <w:szCs w:val="21"/>
          <w:shd w:val="clear" w:fill="F5F7FA"/>
          <w:lang w:val="en-US" w:eastAsia="zh-CN"/>
        </w:rPr>
        <w:t>786</w:t>
      </w:r>
      <w:bookmarkStart w:id="0" w:name="_GoBack"/>
      <w:bookmarkEnd w:id="0"/>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报名时上传的主体资格证明等相关文件原件至杭交所完成现场确认和签署《资产交易合同》；并在《资产交易合同》签署之日起3个工作日内向杭交所指定账户一次性支付交易服务费、交易价款、1000元/辆的过户手续费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本次旧机动车为不带牌照(指标)转让，意向受让方应自行了解杭州市和车辆落户地相关政策要求。</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有关因本次标的转让而产生的税、费按国家有关规定各自承担，并自行缴纳。</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asciiTheme="minorEastAsia" w:hAnsiTheme="minorEastAsia" w:eastAsiaTheme="minorEastAsia"/>
          <w:sz w:val="21"/>
          <w:szCs w:val="21"/>
          <w:highlight w:val="none"/>
          <w:u w:val="single"/>
        </w:rPr>
        <w:t>交易价款</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履约保证金</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F84EEE"/>
    <w:rsid w:val="0A9904F8"/>
    <w:rsid w:val="0AF453D6"/>
    <w:rsid w:val="0AF64B9E"/>
    <w:rsid w:val="0B3F1733"/>
    <w:rsid w:val="0DF1051E"/>
    <w:rsid w:val="0E7F2650"/>
    <w:rsid w:val="0F45273F"/>
    <w:rsid w:val="0F8A47E5"/>
    <w:rsid w:val="12BB565B"/>
    <w:rsid w:val="130F16A8"/>
    <w:rsid w:val="147F7A2F"/>
    <w:rsid w:val="173E5800"/>
    <w:rsid w:val="1BC91762"/>
    <w:rsid w:val="1FC50A7B"/>
    <w:rsid w:val="213C3673"/>
    <w:rsid w:val="22D0204D"/>
    <w:rsid w:val="27541626"/>
    <w:rsid w:val="27AA290F"/>
    <w:rsid w:val="285D694C"/>
    <w:rsid w:val="28835CFB"/>
    <w:rsid w:val="29EE1DC8"/>
    <w:rsid w:val="2A120E87"/>
    <w:rsid w:val="2A671BFC"/>
    <w:rsid w:val="2B767ADE"/>
    <w:rsid w:val="2C2847BC"/>
    <w:rsid w:val="2CB030A6"/>
    <w:rsid w:val="2ECA7A06"/>
    <w:rsid w:val="2FA5177C"/>
    <w:rsid w:val="32FB67E2"/>
    <w:rsid w:val="33E8351D"/>
    <w:rsid w:val="357B6174"/>
    <w:rsid w:val="35C848D9"/>
    <w:rsid w:val="3B103714"/>
    <w:rsid w:val="3B6738AB"/>
    <w:rsid w:val="3BBC67DD"/>
    <w:rsid w:val="3D6A27F8"/>
    <w:rsid w:val="3FC4550F"/>
    <w:rsid w:val="42F12295"/>
    <w:rsid w:val="436471CA"/>
    <w:rsid w:val="4375522F"/>
    <w:rsid w:val="45962498"/>
    <w:rsid w:val="478B7E95"/>
    <w:rsid w:val="49AA1052"/>
    <w:rsid w:val="4A8E2DC3"/>
    <w:rsid w:val="4C1255C9"/>
    <w:rsid w:val="4D3E0429"/>
    <w:rsid w:val="4F8670E4"/>
    <w:rsid w:val="4F8B5DEC"/>
    <w:rsid w:val="5187378F"/>
    <w:rsid w:val="53B4784F"/>
    <w:rsid w:val="53EC6DBC"/>
    <w:rsid w:val="5A7D1B2E"/>
    <w:rsid w:val="5B7B2FC6"/>
    <w:rsid w:val="5C930F5A"/>
    <w:rsid w:val="5DE04BC6"/>
    <w:rsid w:val="60D7318C"/>
    <w:rsid w:val="62C7199E"/>
    <w:rsid w:val="63C12C87"/>
    <w:rsid w:val="66E54E12"/>
    <w:rsid w:val="674965BA"/>
    <w:rsid w:val="6AE9666B"/>
    <w:rsid w:val="6B7C4F72"/>
    <w:rsid w:val="6BBC636F"/>
    <w:rsid w:val="6ED07992"/>
    <w:rsid w:val="70B45E0F"/>
    <w:rsid w:val="714C77AC"/>
    <w:rsid w:val="71B468BF"/>
    <w:rsid w:val="71D57417"/>
    <w:rsid w:val="76DA15F9"/>
    <w:rsid w:val="778757EF"/>
    <w:rsid w:val="77955354"/>
    <w:rsid w:val="77DD53E3"/>
    <w:rsid w:val="78395585"/>
    <w:rsid w:val="795E558F"/>
    <w:rsid w:val="79773ECD"/>
    <w:rsid w:val="7ABC2293"/>
    <w:rsid w:val="7B7109BC"/>
    <w:rsid w:val="7B945C08"/>
    <w:rsid w:val="7CB43C75"/>
    <w:rsid w:val="7D655D7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p:lastModifiedBy>
  <dcterms:modified xsi:type="dcterms:W3CDTF">2022-06-15T03:22:49Z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AC9EE944FEA14DC1BFFE524BC02B4F40</vt:lpwstr>
  </property>
</Properties>
</file>