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cs="宋体"/>
          <w:b/>
          <w:sz w:val="24"/>
          <w:szCs w:val="24"/>
        </w:rPr>
      </w:pPr>
      <w:r>
        <w:rPr>
          <w:sz w:val="24"/>
        </w:rPr>
        <w:drawing>
          <wp:anchor distT="0" distB="0" distL="114300" distR="114300" simplePos="0" relativeHeight="251661312" behindDoc="1" locked="0" layoutInCell="1" allowOverlap="1">
            <wp:simplePos x="0" y="0"/>
            <wp:positionH relativeFrom="column">
              <wp:posOffset>-1136650</wp:posOffset>
            </wp:positionH>
            <wp:positionV relativeFrom="paragraph">
              <wp:posOffset>-1243965</wp:posOffset>
            </wp:positionV>
            <wp:extent cx="7534910" cy="10657205"/>
            <wp:effectExtent l="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7541868" cy="10667712"/>
                    </a:xfrm>
                    <a:prstGeom prst="rect">
                      <a:avLst/>
                    </a:prstGeom>
                  </pic:spPr>
                </pic:pic>
              </a:graphicData>
            </a:graphic>
          </wp:anchor>
        </w:drawing>
      </w:r>
      <w:r>
        <w:rPr>
          <w:sz w:val="24"/>
        </w:rPr>
        <mc:AlternateContent>
          <mc:Choice Requires="wps">
            <w:drawing>
              <wp:anchor distT="0" distB="0" distL="114300" distR="114300" simplePos="0" relativeHeight="251659264" behindDoc="0" locked="0" layoutInCell="1" allowOverlap="1">
                <wp:simplePos x="0" y="0"/>
                <wp:positionH relativeFrom="column">
                  <wp:posOffset>180340</wp:posOffset>
                </wp:positionH>
                <wp:positionV relativeFrom="paragraph">
                  <wp:posOffset>6536690</wp:posOffset>
                </wp:positionV>
                <wp:extent cx="1746250" cy="1183005"/>
                <wp:effectExtent l="0" t="0" r="6350" b="17145"/>
                <wp:wrapNone/>
                <wp:docPr id="4" name="矩形 4"/>
                <wp:cNvGraphicFramePr/>
                <a:graphic xmlns:a="http://schemas.openxmlformats.org/drawingml/2006/main">
                  <a:graphicData uri="http://schemas.microsoft.com/office/word/2010/wordprocessingShape">
                    <wps:wsp>
                      <wps:cNvSpPr/>
                      <wps:spPr>
                        <a:xfrm>
                          <a:off x="1344930" y="7813040"/>
                          <a:ext cx="1746250" cy="11830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2pt;margin-top:514.7pt;height:93.15pt;width:137.5pt;z-index:251659264;v-text-anchor:middle;mso-width-relative:page;mso-height-relative:page;" fillcolor="#FFFFFF [3212]" filled="t" stroked="f" coordsize="21600,21600" o:gfxdata="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fJhJbaAAAADAEAAA8AAAAAAAAAAQAg&#10;AAAAIgAAAGRycy9kb3ducmV2LnhtbFBLAQIUABQAAAAIAIdO4kD7T5jufgIAAOMEAAAOAAAAAAAA&#10;AAEAIAAAACkBAABkcnMvZTJvRG9jLnhtbFBLBQYAAAAABgAGAFkBAAAZBgAAAAA=&#10;">
                <v:fill on="t" focussize="0,0"/>
                <v:stroke on="f" weight="1pt" miterlimit="8" joinstyle="miter"/>
                <v:imagedata o:title=""/>
                <o:lock v:ext="edit" aspectratio="f"/>
                <v:textbox>
                  <w:txbxContent>
                    <w:p>
                      <w:pPr>
                        <w:jc w:val="center"/>
                      </w:pPr>
                    </w:p>
                  </w:txbxContent>
                </v:textbox>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255270</wp:posOffset>
                </wp:positionH>
                <wp:positionV relativeFrom="paragraph">
                  <wp:posOffset>6495415</wp:posOffset>
                </wp:positionV>
                <wp:extent cx="4357370" cy="1254125"/>
                <wp:effectExtent l="0" t="0" r="5080" b="3175"/>
                <wp:wrapNone/>
                <wp:docPr id="3" name="文本框 3"/>
                <wp:cNvGraphicFramePr/>
                <a:graphic xmlns:a="http://schemas.openxmlformats.org/drawingml/2006/main">
                  <a:graphicData uri="http://schemas.microsoft.com/office/word/2010/wordprocessingShape">
                    <wps:wsp>
                      <wps:cNvSpPr txBox="1"/>
                      <wps:spPr>
                        <a:xfrm>
                          <a:off x="1363980" y="7801610"/>
                          <a:ext cx="4357370" cy="12541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sz w:val="28"/>
                                <w:szCs w:val="28"/>
                              </w:rPr>
                            </w:pPr>
                            <w:r>
                              <w:rPr>
                                <w:rFonts w:hint="eastAsia"/>
                                <w:b/>
                                <w:bCs/>
                                <w:sz w:val="28"/>
                                <w:szCs w:val="28"/>
                              </w:rPr>
                              <w:t>物业租赁地址：</w:t>
                            </w:r>
                            <w:r>
                              <w:rPr>
                                <w:rFonts w:hint="eastAsia"/>
                                <w:b/>
                                <w:bCs/>
                                <w:sz w:val="28"/>
                                <w:szCs w:val="28"/>
                                <w:u w:val="single"/>
                              </w:rPr>
                              <w:t xml:space="preserve">   </w:t>
                            </w:r>
                            <w:r>
                              <w:rPr>
                                <w:rFonts w:hint="eastAsia"/>
                                <w:b/>
                                <w:bCs/>
                                <w:sz w:val="28"/>
                                <w:szCs w:val="28"/>
                                <w:u w:val="single"/>
                                <w:lang w:val="en-US" w:eastAsia="zh-CN"/>
                              </w:rPr>
                              <w:t xml:space="preserve">                                 </w:t>
                            </w:r>
                            <w:r>
                              <w:rPr>
                                <w:b/>
                                <w:bCs/>
                                <w:sz w:val="28"/>
                                <w:szCs w:val="28"/>
                                <w:u w:val="single"/>
                              </w:rPr>
                              <w:t xml:space="preserve">   </w:t>
                            </w:r>
                          </w:p>
                          <w:p>
                            <w:pPr>
                              <w:rPr>
                                <w:b/>
                                <w:bCs/>
                                <w:sz w:val="28"/>
                                <w:szCs w:val="28"/>
                              </w:rPr>
                            </w:pPr>
                            <w:r>
                              <w:rPr>
                                <w:rFonts w:hint="eastAsia"/>
                                <w:b/>
                                <w:bCs/>
                                <w:sz w:val="28"/>
                                <w:szCs w:val="28"/>
                              </w:rPr>
                              <w:t>建筑面积：</w:t>
                            </w:r>
                            <w:r>
                              <w:rPr>
                                <w:b/>
                                <w:bCs/>
                                <w:sz w:val="28"/>
                                <w:szCs w:val="28"/>
                                <w:u w:val="single"/>
                              </w:rPr>
                              <w:t xml:space="preserve">           </w:t>
                            </w:r>
                            <w:r>
                              <w:rPr>
                                <w:rFonts w:hint="eastAsia"/>
                                <w:b/>
                                <w:bCs/>
                                <w:sz w:val="28"/>
                                <w:szCs w:val="28"/>
                                <w:u w:val="single"/>
                              </w:rPr>
                              <w:t xml:space="preserve">   </w:t>
                            </w:r>
                            <w:r>
                              <w:rPr>
                                <w:rFonts w:hint="eastAsia"/>
                                <w:b/>
                                <w:bCs/>
                                <w:sz w:val="28"/>
                                <w:szCs w:val="28"/>
                                <w:u w:val="single"/>
                                <w:lang w:val="en-US" w:eastAsia="zh-CN"/>
                              </w:rPr>
                              <w:t xml:space="preserve">        </w:t>
                            </w:r>
                            <w:r>
                              <w:rPr>
                                <w:rFonts w:hint="eastAsia"/>
                                <w:b/>
                                <w:bCs/>
                                <w:sz w:val="28"/>
                                <w:szCs w:val="28"/>
                                <w:u w:val="single"/>
                              </w:rPr>
                              <w:t xml:space="preserve"> </w:t>
                            </w:r>
                            <w:r>
                              <w:rPr>
                                <w:b/>
                                <w:bCs/>
                                <w:sz w:val="28"/>
                                <w:szCs w:val="28"/>
                                <w:u w:val="single"/>
                              </w:rPr>
                              <w:t xml:space="preserve">                   </w:t>
                            </w:r>
                          </w:p>
                          <w:p>
                            <w:pPr>
                              <w:rPr>
                                <w:b/>
                                <w:bCs/>
                                <w:sz w:val="28"/>
                                <w:szCs w:val="28"/>
                                <w:u w:val="single"/>
                              </w:rPr>
                            </w:pPr>
                            <w:r>
                              <w:rPr>
                                <w:rFonts w:hint="eastAsia"/>
                                <w:b/>
                                <w:bCs/>
                                <w:sz w:val="28"/>
                                <w:szCs w:val="28"/>
                              </w:rPr>
                              <w:t>承租人：</w:t>
                            </w:r>
                            <w:r>
                              <w:rPr>
                                <w:b/>
                                <w:bCs/>
                                <w:sz w:val="28"/>
                                <w:szCs w:val="28"/>
                                <w:u w:val="single"/>
                              </w:rPr>
                              <w:t xml:space="preserve">      </w:t>
                            </w:r>
                            <w:r>
                              <w:rPr>
                                <w:rFonts w:hint="eastAsia"/>
                                <w:b/>
                                <w:bCs/>
                                <w:sz w:val="28"/>
                                <w:szCs w:val="28"/>
                                <w:u w:val="single"/>
                                <w:lang w:val="en-US" w:eastAsia="zh-CN"/>
                              </w:rPr>
                              <w:t xml:space="preserve">                           </w:t>
                            </w:r>
                            <w:r>
                              <w:rPr>
                                <w:b/>
                                <w:bCs/>
                                <w:sz w:val="28"/>
                                <w:szCs w:val="28"/>
                                <w:u w:val="single"/>
                              </w:rPr>
                              <w:t xml:space="preserve"> </w:t>
                            </w:r>
                            <w:r>
                              <w:rPr>
                                <w:rFonts w:hint="eastAsia"/>
                                <w:b/>
                                <w:bCs/>
                                <w:sz w:val="28"/>
                                <w:szCs w:val="28"/>
                                <w:u w:val="single"/>
                              </w:rPr>
                              <w:t xml:space="preserve"> </w:t>
                            </w:r>
                            <w:r>
                              <w:rPr>
                                <w:b/>
                                <w:bCs/>
                                <w:sz w:val="28"/>
                                <w:szCs w:val="28"/>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1pt;margin-top:511.45pt;height:98.75pt;width:343.1pt;z-index:251660288;mso-width-relative:page;mso-height-relative:page;" filled="f" stroked="f" coordsize="21600,21600" o:gfxdata="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DGNgcnbAAAADAEAAA8AAAAAAAAA&#10;AQAgAAAAIgAAAGRycy9kb3ducmV2LnhtbFBLAQIUABQAAAAIAIdO4kBPhdj3RwIAAHMEAAAOAAAA&#10;AAAAAAEAIAAAACoBAABkcnMvZTJvRG9jLnhtbFBLBQYAAAAABgAGAFkBAADjBQAAAAA=&#10;">
                <v:fill on="f" focussize="0,0"/>
                <v:stroke on="f" weight="0.5pt"/>
                <v:imagedata o:title=""/>
                <o:lock v:ext="edit" aspectratio="f"/>
                <v:textbox>
                  <w:txbxContent>
                    <w:p>
                      <w:pPr>
                        <w:rPr>
                          <w:b/>
                          <w:bCs/>
                          <w:sz w:val="28"/>
                          <w:szCs w:val="28"/>
                        </w:rPr>
                      </w:pPr>
                      <w:r>
                        <w:rPr>
                          <w:rFonts w:hint="eastAsia"/>
                          <w:b/>
                          <w:bCs/>
                          <w:sz w:val="28"/>
                          <w:szCs w:val="28"/>
                        </w:rPr>
                        <w:t>物业租赁地址：</w:t>
                      </w:r>
                      <w:r>
                        <w:rPr>
                          <w:rFonts w:hint="eastAsia"/>
                          <w:b/>
                          <w:bCs/>
                          <w:sz w:val="28"/>
                          <w:szCs w:val="28"/>
                          <w:u w:val="single"/>
                        </w:rPr>
                        <w:t xml:space="preserve">   </w:t>
                      </w:r>
                      <w:r>
                        <w:rPr>
                          <w:rFonts w:hint="eastAsia"/>
                          <w:b/>
                          <w:bCs/>
                          <w:sz w:val="28"/>
                          <w:szCs w:val="28"/>
                          <w:u w:val="single"/>
                          <w:lang w:val="en-US" w:eastAsia="zh-CN"/>
                        </w:rPr>
                        <w:t xml:space="preserve">                                 </w:t>
                      </w:r>
                      <w:r>
                        <w:rPr>
                          <w:b/>
                          <w:bCs/>
                          <w:sz w:val="28"/>
                          <w:szCs w:val="28"/>
                          <w:u w:val="single"/>
                        </w:rPr>
                        <w:t xml:space="preserve">   </w:t>
                      </w:r>
                    </w:p>
                    <w:p>
                      <w:pPr>
                        <w:rPr>
                          <w:b/>
                          <w:bCs/>
                          <w:sz w:val="28"/>
                          <w:szCs w:val="28"/>
                        </w:rPr>
                      </w:pPr>
                      <w:r>
                        <w:rPr>
                          <w:rFonts w:hint="eastAsia"/>
                          <w:b/>
                          <w:bCs/>
                          <w:sz w:val="28"/>
                          <w:szCs w:val="28"/>
                        </w:rPr>
                        <w:t>建筑面积：</w:t>
                      </w:r>
                      <w:r>
                        <w:rPr>
                          <w:b/>
                          <w:bCs/>
                          <w:sz w:val="28"/>
                          <w:szCs w:val="28"/>
                          <w:u w:val="single"/>
                        </w:rPr>
                        <w:t xml:space="preserve">           </w:t>
                      </w:r>
                      <w:r>
                        <w:rPr>
                          <w:rFonts w:hint="eastAsia"/>
                          <w:b/>
                          <w:bCs/>
                          <w:sz w:val="28"/>
                          <w:szCs w:val="28"/>
                          <w:u w:val="single"/>
                        </w:rPr>
                        <w:t xml:space="preserve">   </w:t>
                      </w:r>
                      <w:r>
                        <w:rPr>
                          <w:rFonts w:hint="eastAsia"/>
                          <w:b/>
                          <w:bCs/>
                          <w:sz w:val="28"/>
                          <w:szCs w:val="28"/>
                          <w:u w:val="single"/>
                          <w:lang w:val="en-US" w:eastAsia="zh-CN"/>
                        </w:rPr>
                        <w:t xml:space="preserve">        </w:t>
                      </w:r>
                      <w:r>
                        <w:rPr>
                          <w:rFonts w:hint="eastAsia"/>
                          <w:b/>
                          <w:bCs/>
                          <w:sz w:val="28"/>
                          <w:szCs w:val="28"/>
                          <w:u w:val="single"/>
                        </w:rPr>
                        <w:t xml:space="preserve"> </w:t>
                      </w:r>
                      <w:r>
                        <w:rPr>
                          <w:b/>
                          <w:bCs/>
                          <w:sz w:val="28"/>
                          <w:szCs w:val="28"/>
                          <w:u w:val="single"/>
                        </w:rPr>
                        <w:t xml:space="preserve">                   </w:t>
                      </w:r>
                    </w:p>
                    <w:p>
                      <w:pPr>
                        <w:rPr>
                          <w:b/>
                          <w:bCs/>
                          <w:sz w:val="28"/>
                          <w:szCs w:val="28"/>
                          <w:u w:val="single"/>
                        </w:rPr>
                      </w:pPr>
                      <w:r>
                        <w:rPr>
                          <w:rFonts w:hint="eastAsia"/>
                          <w:b/>
                          <w:bCs/>
                          <w:sz w:val="28"/>
                          <w:szCs w:val="28"/>
                        </w:rPr>
                        <w:t>承租人：</w:t>
                      </w:r>
                      <w:r>
                        <w:rPr>
                          <w:b/>
                          <w:bCs/>
                          <w:sz w:val="28"/>
                          <w:szCs w:val="28"/>
                          <w:u w:val="single"/>
                        </w:rPr>
                        <w:t xml:space="preserve">      </w:t>
                      </w:r>
                      <w:r>
                        <w:rPr>
                          <w:rFonts w:hint="eastAsia"/>
                          <w:b/>
                          <w:bCs/>
                          <w:sz w:val="28"/>
                          <w:szCs w:val="28"/>
                          <w:u w:val="single"/>
                          <w:lang w:val="en-US" w:eastAsia="zh-CN"/>
                        </w:rPr>
                        <w:t xml:space="preserve">                           </w:t>
                      </w:r>
                      <w:r>
                        <w:rPr>
                          <w:b/>
                          <w:bCs/>
                          <w:sz w:val="28"/>
                          <w:szCs w:val="28"/>
                          <w:u w:val="single"/>
                        </w:rPr>
                        <w:t xml:space="preserve"> </w:t>
                      </w:r>
                      <w:r>
                        <w:rPr>
                          <w:rFonts w:hint="eastAsia"/>
                          <w:b/>
                          <w:bCs/>
                          <w:sz w:val="28"/>
                          <w:szCs w:val="28"/>
                          <w:u w:val="single"/>
                        </w:rPr>
                        <w:t xml:space="preserve"> </w:t>
                      </w:r>
                      <w:r>
                        <w:rPr>
                          <w:b/>
                          <w:bCs/>
                          <w:sz w:val="28"/>
                          <w:szCs w:val="28"/>
                          <w:u w:val="single"/>
                        </w:rPr>
                        <w:t xml:space="preserve">         </w:t>
                      </w:r>
                    </w:p>
                  </w:txbxContent>
                </v:textbox>
              </v:shape>
            </w:pict>
          </mc:Fallback>
        </mc:AlternateContent>
      </w:r>
      <w:r>
        <w:rPr>
          <w:rFonts w:ascii="宋体" w:hAnsi="宋体" w:cs="宋体"/>
          <w:b/>
          <w:sz w:val="24"/>
        </w:rPr>
        <w:br w:type="page"/>
      </w:r>
    </w:p>
    <w:p>
      <w:pPr>
        <w:spacing w:line="360" w:lineRule="auto"/>
        <w:rPr>
          <w:rFonts w:ascii="宋体" w:hAnsi="宋体" w:eastAsia="宋体" w:cs="宋体"/>
          <w:b/>
          <w:sz w:val="24"/>
          <w:szCs w:val="24"/>
        </w:rPr>
      </w:pPr>
    </w:p>
    <w:p>
      <w:pPr>
        <w:pStyle w:val="13"/>
        <w:spacing w:line="360" w:lineRule="auto"/>
        <w:jc w:val="center"/>
        <w:rPr>
          <w:rFonts w:ascii="仿宋" w:hAnsi="仿宋" w:eastAsia="仿宋" w:cs="仿宋"/>
        </w:rPr>
      </w:pPr>
      <w:r>
        <w:rPr>
          <w:rFonts w:hint="eastAsia" w:ascii="宋体" w:hAnsi="宋体" w:eastAsia="宋体" w:cs="宋体"/>
          <w:b/>
          <w:sz w:val="44"/>
          <w:szCs w:val="44"/>
        </w:rPr>
        <w:t>房</w:t>
      </w:r>
      <w:r>
        <w:rPr>
          <w:rFonts w:ascii="宋体" w:hAnsi="宋体" w:eastAsia="宋体" w:cs="宋体"/>
          <w:b/>
          <w:sz w:val="44"/>
          <w:szCs w:val="44"/>
        </w:rPr>
        <w:t xml:space="preserve"> </w:t>
      </w:r>
      <w:r>
        <w:rPr>
          <w:rFonts w:hint="eastAsia" w:ascii="宋体" w:hAnsi="宋体" w:eastAsia="宋体" w:cs="宋体"/>
          <w:b/>
          <w:sz w:val="44"/>
          <w:szCs w:val="44"/>
        </w:rPr>
        <w:t>屋</w:t>
      </w:r>
      <w:r>
        <w:rPr>
          <w:rFonts w:ascii="宋体" w:hAnsi="宋体" w:eastAsia="宋体" w:cs="宋体"/>
          <w:b/>
          <w:sz w:val="44"/>
          <w:szCs w:val="44"/>
        </w:rPr>
        <w:t xml:space="preserve"> </w:t>
      </w:r>
      <w:r>
        <w:rPr>
          <w:rFonts w:hint="eastAsia" w:ascii="宋体" w:hAnsi="宋体" w:eastAsia="宋体" w:cs="宋体"/>
          <w:b/>
          <w:sz w:val="44"/>
          <w:szCs w:val="44"/>
        </w:rPr>
        <w:t>租</w:t>
      </w:r>
      <w:r>
        <w:rPr>
          <w:rFonts w:ascii="宋体" w:hAnsi="宋体" w:eastAsia="宋体" w:cs="宋体"/>
          <w:b/>
          <w:sz w:val="44"/>
          <w:szCs w:val="44"/>
        </w:rPr>
        <w:t xml:space="preserve"> </w:t>
      </w:r>
      <w:r>
        <w:rPr>
          <w:rFonts w:hint="eastAsia" w:ascii="宋体" w:hAnsi="宋体" w:eastAsia="宋体" w:cs="宋体"/>
          <w:b/>
          <w:sz w:val="44"/>
          <w:szCs w:val="44"/>
        </w:rPr>
        <w:t>赁</w:t>
      </w:r>
      <w:r>
        <w:rPr>
          <w:rFonts w:ascii="宋体" w:hAnsi="宋体" w:eastAsia="宋体" w:cs="宋体"/>
          <w:b/>
          <w:sz w:val="44"/>
          <w:szCs w:val="44"/>
        </w:rPr>
        <w:t xml:space="preserve"> </w:t>
      </w:r>
      <w:r>
        <w:rPr>
          <w:rFonts w:hint="eastAsia" w:ascii="宋体" w:hAnsi="宋体" w:eastAsia="宋体" w:cs="宋体"/>
          <w:b/>
          <w:sz w:val="44"/>
          <w:szCs w:val="44"/>
        </w:rPr>
        <w:t>合</w:t>
      </w:r>
      <w:r>
        <w:rPr>
          <w:rFonts w:ascii="宋体" w:hAnsi="宋体" w:eastAsia="宋体" w:cs="宋体"/>
          <w:b/>
          <w:sz w:val="44"/>
          <w:szCs w:val="44"/>
        </w:rPr>
        <w:t xml:space="preserve"> </w:t>
      </w:r>
      <w:r>
        <w:rPr>
          <w:rFonts w:hint="eastAsia" w:ascii="宋体" w:hAnsi="宋体" w:eastAsia="宋体" w:cs="宋体"/>
          <w:b/>
          <w:sz w:val="44"/>
          <w:szCs w:val="44"/>
        </w:rPr>
        <w:t>同</w:t>
      </w:r>
    </w:p>
    <w:p>
      <w:pPr>
        <w:pStyle w:val="13"/>
        <w:wordWrap w:val="0"/>
        <w:spacing w:line="500" w:lineRule="exact"/>
        <w:jc w:val="right"/>
        <w:rPr>
          <w:rFonts w:hint="default" w:ascii="仿宋" w:hAnsi="仿宋" w:eastAsia="仿宋" w:cs="仿宋"/>
          <w:b/>
          <w:sz w:val="24"/>
          <w:szCs w:val="24"/>
          <w:lang w:val="en-US" w:eastAsia="zh-CN"/>
        </w:rPr>
      </w:pPr>
      <w:r>
        <w:rPr>
          <w:rFonts w:hint="eastAsia" w:ascii="仿宋" w:hAnsi="仿宋" w:eastAsia="仿宋" w:cs="仿宋"/>
          <w:b/>
          <w:sz w:val="24"/>
          <w:szCs w:val="24"/>
        </w:rPr>
        <w:t>合同编号：</w:t>
      </w:r>
      <w:r>
        <w:rPr>
          <w:rFonts w:hint="eastAsia" w:ascii="仿宋" w:hAnsi="仿宋" w:eastAsia="仿宋" w:cs="仿宋"/>
          <w:b/>
          <w:sz w:val="24"/>
          <w:szCs w:val="24"/>
          <w:lang w:val="en-US" w:eastAsia="zh-CN"/>
        </w:rPr>
        <w:t xml:space="preserve"> </w:t>
      </w:r>
    </w:p>
    <w:p>
      <w:pPr>
        <w:pStyle w:val="13"/>
        <w:spacing w:line="500" w:lineRule="exact"/>
        <w:jc w:val="right"/>
        <w:rPr>
          <w:rFonts w:ascii="仿宋" w:hAnsi="仿宋" w:eastAsia="仿宋" w:cs="仿宋"/>
          <w:b/>
          <w:sz w:val="24"/>
          <w:szCs w:val="24"/>
        </w:rPr>
      </w:pPr>
    </w:p>
    <w:p>
      <w:pPr>
        <w:pStyle w:val="13"/>
        <w:spacing w:line="500" w:lineRule="exact"/>
        <w:rPr>
          <w:rFonts w:ascii="仿宋" w:hAnsi="仿宋" w:eastAsia="仿宋" w:cs="仿宋"/>
          <w:b/>
          <w:sz w:val="24"/>
          <w:szCs w:val="24"/>
        </w:rPr>
      </w:pPr>
      <w:r>
        <w:rPr>
          <w:rFonts w:hint="eastAsia" w:ascii="仿宋" w:hAnsi="仿宋" w:eastAsia="仿宋" w:cs="仿宋"/>
          <w:b/>
          <w:sz w:val="24"/>
          <w:szCs w:val="24"/>
        </w:rPr>
        <w:t>甲方（出租人）：</w:t>
      </w:r>
      <w:r>
        <w:rPr>
          <w:rFonts w:ascii="仿宋" w:hAnsi="仿宋" w:eastAsia="仿宋" w:cs="仿宋"/>
          <w:b/>
          <w:sz w:val="24"/>
          <w:szCs w:val="24"/>
        </w:rPr>
        <w:t xml:space="preserve"> </w:t>
      </w:r>
      <w:r>
        <w:rPr>
          <w:rFonts w:hint="eastAsia" w:ascii="仿宋" w:hAnsi="仿宋" w:eastAsia="仿宋" w:cs="仿宋"/>
          <w:b/>
          <w:sz w:val="24"/>
          <w:szCs w:val="24"/>
        </w:rPr>
        <w:t>浙江省省直房产经营管理有限公司</w:t>
      </w:r>
      <w:r>
        <w:rPr>
          <w:rFonts w:ascii="仿宋" w:hAnsi="仿宋" w:eastAsia="仿宋" w:cs="仿宋"/>
          <w:b/>
          <w:sz w:val="24"/>
          <w:szCs w:val="24"/>
        </w:rPr>
        <w:t xml:space="preserve"> </w:t>
      </w:r>
    </w:p>
    <w:p>
      <w:pPr>
        <w:pStyle w:val="13"/>
        <w:spacing w:line="500" w:lineRule="exact"/>
        <w:rPr>
          <w:rFonts w:ascii="仿宋" w:hAnsi="仿宋" w:eastAsia="仿宋" w:cs="仿宋"/>
          <w:sz w:val="24"/>
          <w:szCs w:val="24"/>
        </w:rPr>
      </w:pPr>
      <w:r>
        <w:rPr>
          <w:rFonts w:hint="eastAsia" w:ascii="仿宋" w:hAnsi="仿宋" w:eastAsia="仿宋" w:cs="仿宋"/>
          <w:sz w:val="24"/>
          <w:szCs w:val="24"/>
        </w:rPr>
        <w:t>统一社会信用代码：</w:t>
      </w:r>
      <w:r>
        <w:rPr>
          <w:rFonts w:ascii="仿宋" w:hAnsi="仿宋" w:eastAsia="仿宋" w:cs="仿宋"/>
          <w:sz w:val="24"/>
          <w:szCs w:val="24"/>
        </w:rPr>
        <w:t>91330000079719690G</w:t>
      </w:r>
    </w:p>
    <w:p>
      <w:pPr>
        <w:pStyle w:val="13"/>
        <w:spacing w:line="500" w:lineRule="exact"/>
        <w:rPr>
          <w:rFonts w:ascii="仿宋" w:hAnsi="仿宋" w:eastAsia="仿宋" w:cs="仿宋"/>
          <w:sz w:val="24"/>
          <w:szCs w:val="24"/>
        </w:rPr>
      </w:pPr>
      <w:r>
        <w:rPr>
          <w:rFonts w:hint="eastAsia" w:ascii="仿宋" w:hAnsi="仿宋" w:eastAsia="仿宋" w:cs="仿宋"/>
          <w:sz w:val="24"/>
          <w:szCs w:val="24"/>
        </w:rPr>
        <w:t>法定代表人：沈丽峰</w:t>
      </w:r>
    </w:p>
    <w:p>
      <w:pPr>
        <w:pStyle w:val="13"/>
        <w:spacing w:line="500" w:lineRule="exact"/>
        <w:rPr>
          <w:rFonts w:ascii="仿宋" w:hAnsi="仿宋" w:eastAsia="仿宋" w:cs="仿宋"/>
          <w:sz w:val="24"/>
          <w:szCs w:val="24"/>
        </w:rPr>
      </w:pPr>
      <w:r>
        <w:rPr>
          <w:rFonts w:hint="eastAsia" w:ascii="仿宋" w:hAnsi="仿宋" w:eastAsia="仿宋" w:cs="仿宋"/>
          <w:sz w:val="24"/>
          <w:szCs w:val="24"/>
        </w:rPr>
        <w:t>联系地址：</w:t>
      </w:r>
      <w:r>
        <w:rPr>
          <w:rFonts w:ascii="仿宋" w:hAnsi="仿宋" w:eastAsia="仿宋" w:cs="仿宋"/>
          <w:sz w:val="24"/>
          <w:szCs w:val="24"/>
        </w:rPr>
        <w:t xml:space="preserve"> </w:t>
      </w:r>
      <w:r>
        <w:rPr>
          <w:rFonts w:hint="eastAsia" w:ascii="仿宋" w:hAnsi="仿宋" w:eastAsia="仿宋" w:cs="仿宋"/>
          <w:sz w:val="24"/>
          <w:szCs w:val="24"/>
        </w:rPr>
        <w:t>杭州体育场路</w:t>
      </w:r>
      <w:r>
        <w:rPr>
          <w:rFonts w:ascii="仿宋" w:hAnsi="仿宋" w:eastAsia="仿宋" w:cs="仿宋"/>
          <w:sz w:val="24"/>
          <w:szCs w:val="24"/>
        </w:rPr>
        <w:t>580</w:t>
      </w:r>
      <w:r>
        <w:rPr>
          <w:rFonts w:hint="eastAsia" w:ascii="仿宋" w:hAnsi="仿宋" w:eastAsia="仿宋" w:cs="仿宋"/>
          <w:sz w:val="24"/>
          <w:szCs w:val="24"/>
        </w:rPr>
        <w:t>号昆仑大厦</w:t>
      </w:r>
      <w:r>
        <w:rPr>
          <w:rFonts w:ascii="仿宋" w:hAnsi="仿宋" w:eastAsia="仿宋" w:cs="仿宋"/>
          <w:sz w:val="24"/>
          <w:szCs w:val="24"/>
        </w:rPr>
        <w:t>2</w:t>
      </w:r>
      <w:r>
        <w:rPr>
          <w:rFonts w:hint="eastAsia" w:ascii="仿宋" w:hAnsi="仿宋" w:eastAsia="仿宋" w:cs="仿宋"/>
          <w:sz w:val="24"/>
          <w:szCs w:val="24"/>
        </w:rPr>
        <w:t>号楼</w:t>
      </w:r>
      <w:r>
        <w:rPr>
          <w:rFonts w:ascii="仿宋" w:hAnsi="仿宋" w:eastAsia="仿宋" w:cs="仿宋"/>
          <w:sz w:val="24"/>
          <w:szCs w:val="24"/>
        </w:rPr>
        <w:t>5</w:t>
      </w:r>
      <w:r>
        <w:rPr>
          <w:rFonts w:hint="eastAsia" w:ascii="仿宋" w:hAnsi="仿宋" w:eastAsia="仿宋" w:cs="仿宋"/>
          <w:sz w:val="24"/>
          <w:szCs w:val="24"/>
        </w:rPr>
        <w:t>楼</w:t>
      </w:r>
    </w:p>
    <w:p>
      <w:pPr>
        <w:pStyle w:val="13"/>
        <w:spacing w:line="500" w:lineRule="exact"/>
        <w:rPr>
          <w:rFonts w:hint="default" w:ascii="仿宋" w:hAnsi="仿宋" w:eastAsia="仿宋" w:cs="仿宋"/>
          <w:sz w:val="24"/>
          <w:szCs w:val="24"/>
          <w:lang w:val="en-US" w:eastAsia="zh-CN"/>
        </w:rPr>
      </w:pPr>
      <w:r>
        <w:rPr>
          <w:rFonts w:hint="eastAsia" w:ascii="仿宋" w:hAnsi="仿宋" w:eastAsia="仿宋" w:cs="仿宋"/>
          <w:sz w:val="24"/>
          <w:szCs w:val="24"/>
        </w:rPr>
        <w:t>联系电话：</w:t>
      </w:r>
      <w:r>
        <w:rPr>
          <w:rFonts w:ascii="仿宋" w:hAnsi="仿宋" w:eastAsia="仿宋" w:cs="仿宋"/>
          <w:sz w:val="24"/>
          <w:szCs w:val="24"/>
        </w:rPr>
        <w:t xml:space="preserve"> 0571-81051045</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0571-81051053</w:t>
      </w:r>
    </w:p>
    <w:p>
      <w:pPr>
        <w:pStyle w:val="13"/>
        <w:spacing w:line="500" w:lineRule="exact"/>
        <w:rPr>
          <w:rFonts w:ascii="仿宋" w:hAnsi="仿宋" w:eastAsia="仿宋" w:cs="仿宋"/>
          <w:sz w:val="24"/>
          <w:szCs w:val="24"/>
        </w:r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pPr>
              <w:pStyle w:val="13"/>
              <w:widowControl w:val="0"/>
              <w:spacing w:line="500" w:lineRule="exact"/>
              <w:jc w:val="left"/>
              <w:rPr>
                <w:rFonts w:ascii="仿宋" w:hAnsi="仿宋" w:eastAsia="仿宋" w:cs="仿宋"/>
                <w:sz w:val="24"/>
                <w:szCs w:val="24"/>
              </w:rPr>
            </w:pPr>
            <w:r>
              <w:rPr>
                <w:rFonts w:hint="eastAsia" w:ascii="仿宋" w:hAnsi="仿宋" w:eastAsia="仿宋" w:cs="仿宋"/>
                <w:b/>
                <w:bCs/>
                <w:sz w:val="24"/>
                <w:szCs w:val="24"/>
              </w:rPr>
              <w:t>乙方（承租人）</w:t>
            </w:r>
            <w:r>
              <w:rPr>
                <w:rFonts w:hint="eastAsia" w:ascii="仿宋" w:hAnsi="仿宋" w:eastAsia="仿宋" w:cs="仿宋"/>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pPr>
              <w:pStyle w:val="13"/>
              <w:widowControl w:val="0"/>
              <w:spacing w:line="500" w:lineRule="exact"/>
              <w:jc w:val="left"/>
              <w:rPr>
                <w:rFonts w:ascii="仿宋" w:hAnsi="仿宋" w:eastAsia="仿宋" w:cs="仿宋"/>
                <w:sz w:val="24"/>
                <w:szCs w:val="24"/>
              </w:rPr>
            </w:pPr>
            <w:r>
              <w:rPr>
                <w:rFonts w:hint="eastAsia" w:ascii="仿宋" w:hAnsi="仿宋" w:eastAsia="仿宋" w:cs="仿宋"/>
                <w:sz w:val="24"/>
                <w:szCs w:val="24"/>
              </w:rPr>
              <w:t>统一社会信用代码</w:t>
            </w:r>
            <w:r>
              <w:rPr>
                <w:rFonts w:ascii="仿宋" w:hAnsi="仿宋" w:eastAsia="仿宋" w:cs="仿宋"/>
                <w:sz w:val="24"/>
                <w:szCs w:val="24"/>
              </w:rPr>
              <w:t>/</w:t>
            </w:r>
            <w:r>
              <w:rPr>
                <w:rFonts w:hint="eastAsia" w:ascii="仿宋" w:hAnsi="仿宋" w:eastAsia="仿宋" w:cs="仿宋"/>
                <w:sz w:val="24"/>
                <w:szCs w:val="24"/>
              </w:rPr>
              <w:t xml:space="preserve">身份证号码：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pPr>
              <w:pStyle w:val="13"/>
              <w:widowControl w:val="0"/>
              <w:spacing w:line="500" w:lineRule="exact"/>
              <w:jc w:val="left"/>
              <w:rPr>
                <w:rFonts w:hint="eastAsia" w:ascii="仿宋" w:hAnsi="仿宋" w:eastAsia="仿宋" w:cs="仿宋"/>
                <w:sz w:val="24"/>
                <w:szCs w:val="24"/>
              </w:rPr>
            </w:pPr>
            <w:r>
              <w:rPr>
                <w:rFonts w:hint="eastAsia" w:ascii="仿宋" w:hAnsi="仿宋" w:eastAsia="仿宋" w:cs="仿宋"/>
                <w:sz w:val="24"/>
                <w:szCs w:val="24"/>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pPr>
              <w:pStyle w:val="13"/>
              <w:widowControl w:val="0"/>
              <w:spacing w:line="500" w:lineRule="exact"/>
              <w:jc w:val="left"/>
              <w:rPr>
                <w:rFonts w:ascii="仿宋" w:hAnsi="仿宋" w:eastAsia="仿宋" w:cs="仿宋"/>
                <w:sz w:val="24"/>
                <w:szCs w:val="24"/>
              </w:rPr>
            </w:pPr>
            <w:r>
              <w:rPr>
                <w:rFonts w:hint="eastAsia" w:ascii="仿宋" w:hAnsi="仿宋" w:eastAsia="仿宋" w:cs="仿宋"/>
                <w:sz w:val="24"/>
                <w:szCs w:val="24"/>
              </w:rPr>
              <w:t>联系地址：</w:t>
            </w:r>
            <w:r>
              <w:rPr>
                <w:rFonts w:ascii="仿宋" w:hAnsi="仿宋" w:eastAsia="仿宋" w:cs="仿宋"/>
                <w:sz w:val="24"/>
                <w:szCs w:val="24"/>
              </w:rPr>
              <w:t xml:space="preserve"> </w:t>
            </w:r>
            <w:r>
              <w:rPr>
                <w:rFonts w:hint="eastAsia" w:ascii="仿宋" w:hAnsi="仿宋" w:eastAsia="仿宋" w:cs="仿宋"/>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pPr>
              <w:pStyle w:val="13"/>
              <w:widowControl w:val="0"/>
              <w:spacing w:line="500" w:lineRule="exact"/>
              <w:jc w:val="both"/>
              <w:rPr>
                <w:rFonts w:ascii="仿宋" w:hAnsi="仿宋" w:eastAsia="仿宋" w:cs="仿宋"/>
                <w:sz w:val="24"/>
                <w:szCs w:val="24"/>
              </w:rPr>
            </w:pPr>
            <w:r>
              <w:rPr>
                <w:rFonts w:hint="eastAsia" w:ascii="仿宋" w:hAnsi="仿宋" w:eastAsia="仿宋" w:cs="仿宋"/>
                <w:sz w:val="24"/>
                <w:szCs w:val="24"/>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pPr>
              <w:pStyle w:val="13"/>
              <w:widowControl w:val="0"/>
              <w:spacing w:line="500" w:lineRule="exact"/>
              <w:jc w:val="both"/>
              <w:rPr>
                <w:rFonts w:ascii="仿宋" w:hAnsi="仿宋" w:eastAsia="仿宋" w:cs="仿宋"/>
                <w:sz w:val="24"/>
                <w:szCs w:val="24"/>
              </w:rPr>
            </w:pPr>
            <w:r>
              <w:rPr>
                <w:rFonts w:hint="eastAsia" w:ascii="仿宋" w:hAnsi="仿宋" w:eastAsia="仿宋" w:cs="仿宋"/>
                <w:sz w:val="24"/>
                <w:szCs w:val="24"/>
              </w:rPr>
              <w:t>联系邮箱：</w:t>
            </w:r>
            <w:r>
              <w:rPr>
                <w:rFonts w:ascii="仿宋" w:hAnsi="仿宋" w:eastAsia="仿宋" w:cs="仿宋"/>
                <w:sz w:val="24"/>
                <w:szCs w:val="24"/>
              </w:rPr>
              <w:t xml:space="preserve"> </w:t>
            </w:r>
          </w:p>
        </w:tc>
      </w:tr>
    </w:tbl>
    <w:p>
      <w:pPr>
        <w:pStyle w:val="13"/>
        <w:spacing w:line="500" w:lineRule="exact"/>
        <w:ind w:firstLine="482" w:firstLineChars="200"/>
        <w:rPr>
          <w:rFonts w:ascii="仿宋" w:hAnsi="仿宋" w:eastAsia="仿宋" w:cs="仿宋"/>
          <w:b/>
          <w:sz w:val="24"/>
          <w:szCs w:val="24"/>
        </w:rPr>
      </w:pPr>
    </w:p>
    <w:p>
      <w:pPr>
        <w:pStyle w:val="13"/>
        <w:spacing w:line="500" w:lineRule="exact"/>
        <w:ind w:firstLine="482" w:firstLineChars="200"/>
        <w:rPr>
          <w:rFonts w:ascii="仿宋" w:hAnsi="仿宋" w:eastAsia="仿宋" w:cs="仿宋"/>
          <w:sz w:val="24"/>
          <w:szCs w:val="24"/>
        </w:rPr>
      </w:pPr>
      <w:r>
        <w:rPr>
          <w:rFonts w:hint="eastAsia" w:ascii="仿宋" w:hAnsi="仿宋" w:eastAsia="仿宋" w:cs="仿宋"/>
          <w:b/>
          <w:sz w:val="24"/>
          <w:szCs w:val="24"/>
        </w:rPr>
        <w:t>根据《中华人民共和国合同法》及相关法律、法规，就租赁房屋等事宜，经双方充分协商，达成如下协议。</w:t>
      </w:r>
    </w:p>
    <w:p>
      <w:pPr>
        <w:pStyle w:val="13"/>
        <w:numPr>
          <w:ilvl w:val="0"/>
          <w:numId w:val="1"/>
        </w:numPr>
        <w:spacing w:line="500" w:lineRule="exact"/>
        <w:rPr>
          <w:rFonts w:ascii="仿宋" w:hAnsi="仿宋" w:eastAsia="仿宋" w:cs="仿宋"/>
          <w:b/>
          <w:sz w:val="24"/>
          <w:szCs w:val="24"/>
        </w:rPr>
      </w:pPr>
      <w:r>
        <w:rPr>
          <w:rFonts w:hint="eastAsia" w:ascii="仿宋" w:hAnsi="仿宋" w:eastAsia="仿宋" w:cs="仿宋"/>
          <w:b/>
          <w:sz w:val="24"/>
          <w:szCs w:val="24"/>
        </w:rPr>
        <w:t>租赁房屋及计租面积</w:t>
      </w:r>
      <w:r>
        <w:rPr>
          <w:rFonts w:ascii="仿宋" w:hAnsi="仿宋" w:eastAsia="仿宋" w:cs="仿宋"/>
          <w:b/>
          <w:sz w:val="24"/>
          <w:szCs w:val="24"/>
        </w:rPr>
        <w:t xml:space="preserve"> </w:t>
      </w:r>
    </w:p>
    <w:p>
      <w:pPr>
        <w:pStyle w:val="13"/>
        <w:numPr>
          <w:ilvl w:val="1"/>
          <w:numId w:val="1"/>
        </w:numPr>
        <w:spacing w:line="500" w:lineRule="exact"/>
        <w:rPr>
          <w:rFonts w:ascii="仿宋" w:hAnsi="仿宋" w:eastAsia="仿宋" w:cs="仿宋"/>
          <w:sz w:val="24"/>
          <w:szCs w:val="24"/>
        </w:rPr>
      </w:pPr>
      <w:r>
        <w:rPr>
          <w:rFonts w:hint="eastAsia" w:ascii="仿宋" w:hAnsi="仿宋" w:eastAsia="仿宋" w:cs="仿宋"/>
          <w:sz w:val="24"/>
          <w:szCs w:val="24"/>
        </w:rPr>
        <w:t>本合同项下租赁房屋位于</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w:t>
      </w:r>
    </w:p>
    <w:p>
      <w:pPr>
        <w:pStyle w:val="13"/>
        <w:spacing w:line="500" w:lineRule="exact"/>
        <w:ind w:firstLine="600" w:firstLineChars="250"/>
        <w:rPr>
          <w:rFonts w:ascii="仿宋" w:hAnsi="仿宋" w:eastAsia="仿宋" w:cs="仿宋"/>
          <w:sz w:val="24"/>
          <w:szCs w:val="24"/>
        </w:rPr>
      </w:pPr>
      <w:r>
        <w:rPr>
          <w:rFonts w:hint="eastAsia" w:ascii="仿宋" w:hAnsi="仿宋" w:eastAsia="仿宋" w:cs="仿宋"/>
          <w:sz w:val="24"/>
          <w:szCs w:val="24"/>
        </w:rPr>
        <w:t>面积约为</w:t>
      </w:r>
      <w:r>
        <w:rPr>
          <w:rFonts w:hint="eastAsia" w:ascii="仿宋" w:hAnsi="仿宋" w:eastAsia="仿宋" w:cs="仿宋"/>
          <w:sz w:val="24"/>
          <w:szCs w:val="24"/>
          <w:u w:val="single"/>
        </w:rPr>
        <w:t xml:space="preserve">  </w:t>
      </w:r>
      <w:r>
        <w:rPr>
          <w:rFonts w:hint="eastAsia" w:ascii="仿宋" w:hAnsi="仿宋" w:eastAsia="仿宋" w:cs="仿宋"/>
          <w:sz w:val="24"/>
          <w:szCs w:val="24"/>
        </w:rPr>
        <w:t>平方米（实际面积如有出入，总租金不作变更）。</w:t>
      </w:r>
    </w:p>
    <w:p>
      <w:pPr>
        <w:pStyle w:val="13"/>
        <w:numPr>
          <w:ilvl w:val="1"/>
          <w:numId w:val="1"/>
        </w:numPr>
        <w:spacing w:line="500" w:lineRule="exact"/>
        <w:rPr>
          <w:rFonts w:ascii="仿宋" w:hAnsi="仿宋" w:eastAsia="仿宋" w:cs="仿宋"/>
          <w:sz w:val="24"/>
          <w:szCs w:val="24"/>
        </w:rPr>
      </w:pPr>
      <w:r>
        <w:rPr>
          <w:rFonts w:hint="eastAsia" w:ascii="仿宋" w:hAnsi="仿宋" w:eastAsia="仿宋" w:cs="仿宋"/>
          <w:sz w:val="24"/>
          <w:szCs w:val="24"/>
        </w:rPr>
        <w:t>租赁房屋性质为</w:t>
      </w:r>
      <w:r>
        <w:rPr>
          <w:rFonts w:hint="eastAsia" w:ascii="仿宋" w:hAnsi="仿宋" w:eastAsia="仿宋" w:cs="仿宋"/>
          <w:sz w:val="24"/>
          <w:szCs w:val="24"/>
          <w:u w:val="single"/>
        </w:rPr>
        <w:t>（</w:t>
      </w:r>
      <w:r>
        <w:rPr>
          <w:rFonts w:hint="eastAsia" w:ascii="仿宋" w:hAnsi="仿宋" w:eastAsia="仿宋" w:cs="仿宋"/>
          <w:sz w:val="24"/>
          <w:szCs w:val="24"/>
          <w:u w:val="single"/>
        </w:rPr>
        <w:sym w:font="Wingdings 2" w:char="00A3"/>
      </w:r>
      <w:r>
        <w:rPr>
          <w:rFonts w:hint="eastAsia" w:ascii="仿宋" w:hAnsi="仿宋" w:eastAsia="仿宋" w:cs="仿宋"/>
          <w:sz w:val="24"/>
          <w:szCs w:val="24"/>
          <w:u w:val="single"/>
        </w:rPr>
        <w:t>住宅、□商业用房）</w:t>
      </w:r>
      <w:r>
        <w:rPr>
          <w:rFonts w:hint="eastAsia" w:ascii="仿宋" w:hAnsi="仿宋" w:eastAsia="仿宋" w:cs="仿宋"/>
          <w:sz w:val="24"/>
          <w:szCs w:val="24"/>
        </w:rPr>
        <w:t>。</w:t>
      </w:r>
    </w:p>
    <w:p>
      <w:pPr>
        <w:pStyle w:val="13"/>
        <w:numPr>
          <w:ilvl w:val="0"/>
          <w:numId w:val="1"/>
        </w:numPr>
        <w:spacing w:line="500" w:lineRule="exact"/>
        <w:rPr>
          <w:rFonts w:ascii="仿宋" w:hAnsi="仿宋" w:eastAsia="仿宋" w:cs="仿宋"/>
          <w:b/>
          <w:sz w:val="24"/>
          <w:szCs w:val="24"/>
        </w:rPr>
      </w:pPr>
      <w:r>
        <w:rPr>
          <w:rFonts w:hint="eastAsia" w:ascii="仿宋" w:hAnsi="仿宋" w:eastAsia="仿宋" w:cs="仿宋"/>
          <w:b/>
          <w:sz w:val="24"/>
          <w:szCs w:val="24"/>
        </w:rPr>
        <w:t>租赁期限</w:t>
      </w:r>
    </w:p>
    <w:p>
      <w:pPr>
        <w:pStyle w:val="13"/>
        <w:numPr>
          <w:ilvl w:val="1"/>
          <w:numId w:val="1"/>
        </w:numPr>
        <w:spacing w:line="500" w:lineRule="exact"/>
        <w:rPr>
          <w:rFonts w:ascii="仿宋" w:hAnsi="仿宋" w:eastAsia="仿宋" w:cs="仿宋"/>
          <w:sz w:val="24"/>
          <w:szCs w:val="24"/>
        </w:rPr>
      </w:pPr>
      <w:r>
        <w:rPr>
          <w:rFonts w:hint="eastAsia" w:ascii="仿宋" w:hAnsi="仿宋" w:eastAsia="仿宋" w:cs="仿宋"/>
          <w:sz w:val="24"/>
          <w:szCs w:val="24"/>
        </w:rPr>
        <w:t>本合同项下的租赁期限为</w:t>
      </w:r>
      <w:r>
        <w:rPr>
          <w:rFonts w:hint="eastAsia" w:ascii="仿宋" w:hAnsi="仿宋" w:eastAsia="仿宋" w:cs="仿宋"/>
          <w:sz w:val="24"/>
          <w:szCs w:val="24"/>
          <w:u w:val="single"/>
        </w:rPr>
        <w:t xml:space="preserve">  </w:t>
      </w:r>
      <w:r>
        <w:rPr>
          <w:rFonts w:hint="eastAsia" w:ascii="仿宋" w:hAnsi="仿宋" w:eastAsia="仿宋" w:cs="仿宋"/>
          <w:sz w:val="24"/>
          <w:szCs w:val="24"/>
        </w:rPr>
        <w:t>年，自</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日起至</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日止</w:t>
      </w:r>
      <w:r>
        <w:rPr>
          <w:rFonts w:hint="eastAsia" w:ascii="仿宋" w:hAnsi="仿宋" w:eastAsia="仿宋" w:cs="仿宋"/>
          <w:sz w:val="24"/>
          <w:szCs w:val="24"/>
          <w:lang w:eastAsia="zh-CN"/>
        </w:rPr>
        <w:t>，其中</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lang w:val="en-US" w:eastAsia="zh-CN"/>
        </w:rPr>
        <w:t>日起至</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lang w:val="en-US" w:eastAsia="zh-CN"/>
        </w:rPr>
        <w:t>日止为装修免租期</w:t>
      </w:r>
      <w:r>
        <w:rPr>
          <w:rFonts w:hint="eastAsia" w:ascii="仿宋" w:hAnsi="仿宋" w:eastAsia="仿宋" w:cs="仿宋"/>
          <w:sz w:val="24"/>
          <w:szCs w:val="24"/>
        </w:rPr>
        <w:t>。</w:t>
      </w:r>
    </w:p>
    <w:p>
      <w:pPr>
        <w:pStyle w:val="13"/>
        <w:numPr>
          <w:ilvl w:val="1"/>
          <w:numId w:val="1"/>
        </w:numPr>
        <w:spacing w:line="500" w:lineRule="exact"/>
        <w:rPr>
          <w:rFonts w:ascii="仿宋" w:hAnsi="仿宋" w:eastAsia="仿宋" w:cs="仿宋"/>
          <w:sz w:val="24"/>
          <w:szCs w:val="24"/>
        </w:rPr>
      </w:pPr>
      <w:r>
        <w:rPr>
          <w:rFonts w:hint="eastAsia" w:ascii="仿宋" w:hAnsi="仿宋" w:eastAsia="仿宋" w:cs="仿宋"/>
          <w:sz w:val="24"/>
        </w:rPr>
        <w:t>租赁期满或本合同终止时，甲方有权收回房屋，乙方应按约如期返还。</w:t>
      </w:r>
    </w:p>
    <w:p>
      <w:pPr>
        <w:pStyle w:val="13"/>
        <w:numPr>
          <w:ilvl w:val="0"/>
          <w:numId w:val="1"/>
        </w:numPr>
        <w:spacing w:line="500" w:lineRule="exact"/>
        <w:rPr>
          <w:rFonts w:ascii="仿宋" w:hAnsi="仿宋" w:eastAsia="仿宋" w:cs="仿宋"/>
          <w:b/>
          <w:sz w:val="24"/>
          <w:szCs w:val="24"/>
        </w:rPr>
      </w:pPr>
      <w:r>
        <w:rPr>
          <w:rFonts w:hint="eastAsia" w:ascii="仿宋" w:hAnsi="仿宋" w:eastAsia="仿宋" w:cs="仿宋"/>
          <w:b/>
          <w:sz w:val="24"/>
          <w:szCs w:val="24"/>
        </w:rPr>
        <w:t>租金及其支付方式</w:t>
      </w:r>
    </w:p>
    <w:p>
      <w:pPr>
        <w:pStyle w:val="13"/>
        <w:numPr>
          <w:ilvl w:val="1"/>
          <w:numId w:val="1"/>
        </w:numPr>
        <w:spacing w:line="500" w:lineRule="exact"/>
        <w:rPr>
          <w:rFonts w:ascii="仿宋" w:hAnsi="仿宋" w:eastAsia="仿宋" w:cs="仿宋"/>
          <w:sz w:val="24"/>
          <w:szCs w:val="24"/>
        </w:rPr>
      </w:pPr>
      <w:r>
        <w:rPr>
          <w:rFonts w:hint="eastAsia" w:ascii="仿宋" w:hAnsi="仿宋" w:eastAsia="仿宋" w:cs="仿宋"/>
          <w:sz w:val="24"/>
          <w:szCs w:val="24"/>
        </w:rPr>
        <w:t>租金的支付方式以</w:t>
      </w:r>
      <w:r>
        <w:rPr>
          <w:rFonts w:hint="eastAsia" w:ascii="仿宋" w:hAnsi="仿宋" w:eastAsia="仿宋" w:cs="仿宋"/>
          <w:sz w:val="24"/>
          <w:szCs w:val="24"/>
          <w:u w:val="single"/>
        </w:rPr>
        <w:t>半年度（</w:t>
      </w:r>
      <w:r>
        <w:rPr>
          <w:rFonts w:ascii="仿宋" w:hAnsi="仿宋" w:eastAsia="仿宋" w:cs="仿宋"/>
          <w:sz w:val="24"/>
          <w:szCs w:val="24"/>
          <w:u w:val="single"/>
        </w:rPr>
        <w:t>6</w:t>
      </w:r>
      <w:r>
        <w:rPr>
          <w:rFonts w:hint="eastAsia" w:ascii="仿宋" w:hAnsi="仿宋" w:eastAsia="仿宋" w:cs="仿宋"/>
          <w:sz w:val="24"/>
          <w:szCs w:val="24"/>
          <w:u w:val="single"/>
        </w:rPr>
        <w:t>个月）</w:t>
      </w:r>
      <w:r>
        <w:rPr>
          <w:rFonts w:hint="eastAsia" w:ascii="仿宋" w:hAnsi="仿宋" w:eastAsia="仿宋" w:cs="仿宋"/>
          <w:sz w:val="24"/>
          <w:szCs w:val="24"/>
        </w:rPr>
        <w:t>为一个支付周期，先付后用，即乙方应提前三十个日历天支付下一期的租金，但首期租金（</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日至</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日）计人民币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元整（</w:t>
      </w:r>
      <w:r>
        <w:rPr>
          <w:rFonts w:hint="eastAsia" w:ascii="宋体" w:hAnsi="宋体" w:eastAsia="宋体" w:cs="宋体"/>
          <w:sz w:val="24"/>
          <w:szCs w:val="24"/>
        </w:rPr>
        <w:t>¥</w:t>
      </w:r>
      <w:r>
        <w:rPr>
          <w:rFonts w:ascii="宋体" w:hAnsi="宋体" w:eastAsia="宋体" w:cs="宋体"/>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）应在合同签署完毕</w:t>
      </w:r>
      <w:r>
        <w:rPr>
          <w:rFonts w:ascii="仿宋" w:hAnsi="仿宋" w:eastAsia="仿宋" w:cs="仿宋"/>
          <w:sz w:val="24"/>
          <w:szCs w:val="24"/>
          <w:u w:val="single"/>
        </w:rPr>
        <w:t xml:space="preserve">    </w:t>
      </w:r>
      <w:r>
        <w:rPr>
          <w:rFonts w:hint="eastAsia" w:ascii="仿宋" w:hAnsi="仿宋" w:eastAsia="仿宋" w:cs="仿宋"/>
          <w:sz w:val="24"/>
          <w:szCs w:val="24"/>
        </w:rPr>
        <w:t>个工作日内一次性支付。</w:t>
      </w:r>
    </w:p>
    <w:p>
      <w:pPr>
        <w:pStyle w:val="13"/>
        <w:numPr>
          <w:ilvl w:val="1"/>
          <w:numId w:val="1"/>
        </w:numPr>
        <w:spacing w:line="500" w:lineRule="exact"/>
        <w:rPr>
          <w:rFonts w:ascii="仿宋" w:hAnsi="仿宋" w:eastAsia="仿宋" w:cs="仿宋"/>
          <w:sz w:val="24"/>
          <w:szCs w:val="24"/>
        </w:rPr>
      </w:pPr>
      <w:r>
        <w:rPr>
          <w:rFonts w:hint="eastAsia" w:ascii="仿宋" w:hAnsi="仿宋" w:eastAsia="仿宋" w:cs="仿宋"/>
          <w:sz w:val="24"/>
          <w:szCs w:val="24"/>
        </w:rPr>
        <w:t>租赁期限内租金总额为人民币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元整（</w:t>
      </w:r>
      <w:r>
        <w:rPr>
          <w:rFonts w:hint="eastAsia" w:ascii="宋体" w:hAnsi="宋体" w:eastAsia="宋体" w:cs="宋体"/>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），年度租金明细如下：</w:t>
      </w:r>
    </w:p>
    <w:tbl>
      <w:tblPr>
        <w:tblStyle w:val="9"/>
        <w:tblW w:w="8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4396"/>
        <w:gridCol w:w="816"/>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jc w:val="center"/>
        </w:trPr>
        <w:tc>
          <w:tcPr>
            <w:tcW w:w="1230" w:type="dxa"/>
            <w:vAlign w:val="center"/>
          </w:tcPr>
          <w:p>
            <w:pPr>
              <w:pStyle w:val="13"/>
              <w:widowControl w:val="0"/>
              <w:spacing w:line="500" w:lineRule="exact"/>
              <w:jc w:val="center"/>
              <w:rPr>
                <w:rFonts w:ascii="仿宋" w:hAnsi="仿宋" w:eastAsia="仿宋" w:cs="仿宋"/>
                <w:sz w:val="24"/>
                <w:szCs w:val="24"/>
              </w:rPr>
            </w:pPr>
            <w:r>
              <w:rPr>
                <w:rFonts w:hint="eastAsia" w:ascii="仿宋" w:hAnsi="仿宋" w:eastAsia="仿宋" w:cs="仿宋"/>
                <w:sz w:val="24"/>
                <w:szCs w:val="24"/>
              </w:rPr>
              <w:t>租赁年度</w:t>
            </w:r>
          </w:p>
        </w:tc>
        <w:tc>
          <w:tcPr>
            <w:tcW w:w="4442" w:type="dxa"/>
            <w:vAlign w:val="center"/>
          </w:tcPr>
          <w:p>
            <w:pPr>
              <w:pStyle w:val="13"/>
              <w:widowControl w:val="0"/>
              <w:spacing w:line="500" w:lineRule="exact"/>
              <w:jc w:val="center"/>
              <w:rPr>
                <w:rFonts w:ascii="仿宋" w:hAnsi="仿宋" w:eastAsia="仿宋" w:cs="仿宋"/>
                <w:sz w:val="24"/>
                <w:szCs w:val="24"/>
              </w:rPr>
            </w:pPr>
            <w:r>
              <w:rPr>
                <w:rFonts w:hint="eastAsia" w:ascii="仿宋" w:hAnsi="仿宋" w:eastAsia="仿宋" w:cs="仿宋"/>
                <w:sz w:val="24"/>
                <w:szCs w:val="24"/>
              </w:rPr>
              <w:t>租金价格及对应租期</w:t>
            </w:r>
          </w:p>
        </w:tc>
        <w:tc>
          <w:tcPr>
            <w:tcW w:w="723" w:type="dxa"/>
            <w:vAlign w:val="center"/>
          </w:tcPr>
          <w:p>
            <w:pPr>
              <w:pStyle w:val="13"/>
              <w:widowControl w:val="0"/>
              <w:spacing w:line="500" w:lineRule="exact"/>
              <w:jc w:val="center"/>
              <w:rPr>
                <w:rFonts w:hint="eastAsia" w:ascii="仿宋" w:hAnsi="仿宋" w:eastAsia="仿宋" w:cs="仿宋"/>
                <w:sz w:val="24"/>
                <w:szCs w:val="24"/>
                <w:lang w:eastAsia="zh-CN"/>
              </w:rPr>
            </w:pPr>
            <w:r>
              <w:rPr>
                <w:rFonts w:hint="eastAsia" w:ascii="仿宋" w:hAnsi="仿宋" w:eastAsia="仿宋" w:cs="仿宋"/>
                <w:sz w:val="24"/>
                <w:szCs w:val="24"/>
              </w:rPr>
              <w:t>递增</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w:t>
            </w:r>
          </w:p>
          <w:p>
            <w:pPr>
              <w:pStyle w:val="13"/>
              <w:widowControl w:val="0"/>
              <w:spacing w:line="500" w:lineRule="exact"/>
              <w:jc w:val="center"/>
              <w:rPr>
                <w:rFonts w:hint="eastAsia" w:ascii="仿宋" w:hAnsi="仿宋" w:eastAsia="仿宋" w:cs="仿宋"/>
                <w:sz w:val="24"/>
                <w:szCs w:val="24"/>
              </w:rPr>
            </w:pPr>
          </w:p>
        </w:tc>
        <w:tc>
          <w:tcPr>
            <w:tcW w:w="2249" w:type="dxa"/>
            <w:vAlign w:val="center"/>
          </w:tcPr>
          <w:p>
            <w:pPr>
              <w:pStyle w:val="13"/>
              <w:widowControl w:val="0"/>
              <w:spacing w:line="500" w:lineRule="exact"/>
              <w:jc w:val="center"/>
              <w:rPr>
                <w:rFonts w:ascii="仿宋" w:hAnsi="仿宋" w:eastAsia="仿宋" w:cs="仿宋"/>
                <w:sz w:val="24"/>
                <w:szCs w:val="24"/>
              </w:rPr>
            </w:pPr>
            <w:r>
              <w:rPr>
                <w:rFonts w:hint="eastAsia" w:ascii="仿宋" w:hAnsi="仿宋" w:eastAsia="仿宋" w:cs="仿宋"/>
                <w:sz w:val="24"/>
                <w:szCs w:val="24"/>
              </w:rPr>
              <w:t>缴款时间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exact"/>
          <w:jc w:val="center"/>
        </w:trPr>
        <w:tc>
          <w:tcPr>
            <w:tcW w:w="1230" w:type="dxa"/>
            <w:vMerge w:val="restart"/>
            <w:vAlign w:val="center"/>
          </w:tcPr>
          <w:p>
            <w:pPr>
              <w:pStyle w:val="13"/>
              <w:widowControl w:val="0"/>
              <w:spacing w:line="500" w:lineRule="exact"/>
              <w:jc w:val="center"/>
              <w:rPr>
                <w:rFonts w:ascii="仿宋" w:hAnsi="仿宋" w:eastAsia="仿宋" w:cs="仿宋"/>
                <w:sz w:val="24"/>
                <w:szCs w:val="24"/>
              </w:rPr>
            </w:pPr>
            <w:r>
              <w:rPr>
                <w:rFonts w:hint="eastAsia" w:ascii="仿宋" w:hAnsi="仿宋" w:eastAsia="仿宋" w:cs="仿宋"/>
                <w:sz w:val="24"/>
                <w:szCs w:val="24"/>
              </w:rPr>
              <w:t>第一个</w:t>
            </w:r>
          </w:p>
          <w:p>
            <w:pPr>
              <w:pStyle w:val="13"/>
              <w:widowControl w:val="0"/>
              <w:spacing w:line="500" w:lineRule="exact"/>
              <w:jc w:val="center"/>
              <w:rPr>
                <w:rFonts w:ascii="仿宋" w:hAnsi="仿宋" w:eastAsia="仿宋" w:cs="仿宋"/>
                <w:sz w:val="24"/>
                <w:szCs w:val="24"/>
              </w:rPr>
            </w:pPr>
            <w:r>
              <w:rPr>
                <w:rFonts w:hint="eastAsia" w:ascii="仿宋" w:hAnsi="仿宋" w:eastAsia="仿宋" w:cs="仿宋"/>
                <w:sz w:val="24"/>
                <w:szCs w:val="24"/>
              </w:rPr>
              <w:t>租赁年度</w:t>
            </w:r>
          </w:p>
        </w:tc>
        <w:tc>
          <w:tcPr>
            <w:tcW w:w="4442" w:type="dxa"/>
            <w:vAlign w:val="center"/>
          </w:tcPr>
          <w:p>
            <w:pPr>
              <w:pStyle w:val="13"/>
              <w:widowControl w:val="0"/>
              <w:spacing w:line="300" w:lineRule="exact"/>
              <w:jc w:val="both"/>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日至</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13"/>
              <w:widowControl w:val="0"/>
              <w:spacing w:line="300" w:lineRule="exact"/>
              <w:jc w:val="both"/>
              <w:rPr>
                <w:rFonts w:ascii="仿宋" w:hAnsi="仿宋" w:eastAsia="仿宋" w:cs="仿宋"/>
                <w:sz w:val="24"/>
                <w:szCs w:val="24"/>
              </w:rPr>
            </w:pPr>
            <w:r>
              <w:rPr>
                <w:rFonts w:hint="eastAsia" w:ascii="仿宋" w:hAnsi="仿宋" w:eastAsia="仿宋" w:cs="仿宋"/>
                <w:sz w:val="24"/>
                <w:szCs w:val="24"/>
              </w:rPr>
              <w:t>人民币</w:t>
            </w:r>
            <w:r>
              <w:rPr>
                <w:rFonts w:hint="eastAsia" w:ascii="仿宋" w:hAnsi="仿宋" w:eastAsia="仿宋" w:cs="仿宋"/>
                <w:sz w:val="24"/>
                <w:szCs w:val="24"/>
                <w:u w:val="single"/>
              </w:rPr>
              <w:t xml:space="preserve">       </w:t>
            </w:r>
            <w:r>
              <w:rPr>
                <w:rFonts w:ascii="仿宋" w:hAnsi="仿宋" w:eastAsia="仿宋" w:cs="仿宋"/>
                <w:sz w:val="24"/>
                <w:szCs w:val="24"/>
              </w:rPr>
              <w:t>元</w:t>
            </w:r>
            <w:r>
              <w:rPr>
                <w:rFonts w:hint="eastAsia" w:ascii="仿宋" w:hAnsi="仿宋" w:eastAsia="仿宋" w:cs="仿宋"/>
                <w:sz w:val="24"/>
                <w:szCs w:val="24"/>
              </w:rPr>
              <w:t>整（</w:t>
            </w:r>
            <w:r>
              <w:rPr>
                <w:rFonts w:hint="eastAsia" w:ascii="宋体" w:hAnsi="宋体" w:eastAsia="宋体" w:cs="宋体"/>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c>
          <w:tcPr>
            <w:tcW w:w="723" w:type="dxa"/>
            <w:vMerge w:val="restart"/>
            <w:vAlign w:val="center"/>
          </w:tcPr>
          <w:p>
            <w:pPr>
              <w:pStyle w:val="13"/>
              <w:widowControl w:val="0"/>
              <w:spacing w:line="500" w:lineRule="exact"/>
              <w:jc w:val="center"/>
              <w:rPr>
                <w:rFonts w:ascii="仿宋" w:hAnsi="仿宋" w:eastAsia="仿宋" w:cs="仿宋"/>
                <w:sz w:val="24"/>
                <w:szCs w:val="24"/>
              </w:rPr>
            </w:pPr>
          </w:p>
        </w:tc>
        <w:tc>
          <w:tcPr>
            <w:tcW w:w="2249" w:type="dxa"/>
            <w:vAlign w:val="center"/>
          </w:tcPr>
          <w:p>
            <w:pPr>
              <w:pStyle w:val="13"/>
              <w:widowControl w:val="0"/>
              <w:tabs>
                <w:tab w:val="left" w:pos="572"/>
              </w:tabs>
              <w:spacing w:line="500" w:lineRule="exact"/>
              <w:jc w:val="center"/>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1230" w:type="dxa"/>
            <w:vMerge w:val="continue"/>
            <w:vAlign w:val="center"/>
          </w:tcPr>
          <w:p>
            <w:pPr>
              <w:pStyle w:val="13"/>
              <w:widowControl w:val="0"/>
              <w:spacing w:line="500" w:lineRule="exact"/>
              <w:jc w:val="center"/>
              <w:rPr>
                <w:rFonts w:ascii="仿宋" w:hAnsi="仿宋" w:eastAsia="仿宋" w:cs="仿宋"/>
                <w:sz w:val="24"/>
                <w:szCs w:val="24"/>
              </w:rPr>
            </w:pPr>
          </w:p>
        </w:tc>
        <w:tc>
          <w:tcPr>
            <w:tcW w:w="4442" w:type="dxa"/>
            <w:vAlign w:val="center"/>
          </w:tcPr>
          <w:p>
            <w:pPr>
              <w:pStyle w:val="13"/>
              <w:widowControl w:val="0"/>
              <w:spacing w:line="300" w:lineRule="exact"/>
              <w:jc w:val="both"/>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日至</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13"/>
              <w:widowControl w:val="0"/>
              <w:spacing w:line="300" w:lineRule="exact"/>
              <w:jc w:val="both"/>
              <w:rPr>
                <w:rFonts w:ascii="仿宋" w:hAnsi="仿宋" w:eastAsia="仿宋" w:cs="仿宋"/>
                <w:sz w:val="24"/>
                <w:szCs w:val="24"/>
              </w:rPr>
            </w:pPr>
            <w:r>
              <w:rPr>
                <w:rFonts w:hint="eastAsia" w:ascii="仿宋" w:hAnsi="仿宋" w:eastAsia="仿宋" w:cs="仿宋"/>
                <w:sz w:val="24"/>
                <w:szCs w:val="24"/>
              </w:rPr>
              <w:t>人民币</w:t>
            </w:r>
            <w:r>
              <w:rPr>
                <w:rFonts w:hint="eastAsia" w:ascii="仿宋" w:hAnsi="仿宋" w:eastAsia="仿宋" w:cs="仿宋"/>
                <w:sz w:val="24"/>
                <w:szCs w:val="24"/>
                <w:u w:val="single"/>
              </w:rPr>
              <w:t xml:space="preserve">       </w:t>
            </w:r>
            <w:r>
              <w:rPr>
                <w:rFonts w:ascii="仿宋" w:hAnsi="仿宋" w:eastAsia="仿宋" w:cs="仿宋"/>
                <w:sz w:val="24"/>
                <w:szCs w:val="24"/>
              </w:rPr>
              <w:t>元</w:t>
            </w:r>
            <w:r>
              <w:rPr>
                <w:rFonts w:hint="eastAsia" w:ascii="仿宋" w:hAnsi="仿宋" w:eastAsia="仿宋" w:cs="仿宋"/>
                <w:sz w:val="24"/>
                <w:szCs w:val="24"/>
              </w:rPr>
              <w:t>整（</w:t>
            </w:r>
            <w:r>
              <w:rPr>
                <w:rFonts w:hint="eastAsia" w:ascii="宋体" w:hAnsi="宋体" w:eastAsia="宋体" w:cs="宋体"/>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c>
          <w:tcPr>
            <w:tcW w:w="723" w:type="dxa"/>
            <w:vMerge w:val="continue"/>
            <w:vAlign w:val="center"/>
          </w:tcPr>
          <w:p>
            <w:pPr>
              <w:pStyle w:val="13"/>
              <w:widowControl w:val="0"/>
              <w:spacing w:line="500" w:lineRule="exact"/>
              <w:jc w:val="center"/>
              <w:rPr>
                <w:rFonts w:ascii="仿宋" w:hAnsi="仿宋" w:eastAsia="仿宋" w:cs="仿宋"/>
                <w:sz w:val="24"/>
                <w:szCs w:val="24"/>
              </w:rPr>
            </w:pPr>
          </w:p>
        </w:tc>
        <w:tc>
          <w:tcPr>
            <w:tcW w:w="2249" w:type="dxa"/>
            <w:vAlign w:val="center"/>
          </w:tcPr>
          <w:p>
            <w:pPr>
              <w:pStyle w:val="13"/>
              <w:widowControl w:val="0"/>
              <w:tabs>
                <w:tab w:val="left" w:pos="572"/>
              </w:tabs>
              <w:spacing w:line="500" w:lineRule="exact"/>
              <w:jc w:val="center"/>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exact"/>
          <w:jc w:val="center"/>
        </w:trPr>
        <w:tc>
          <w:tcPr>
            <w:tcW w:w="1230" w:type="dxa"/>
            <w:vMerge w:val="restart"/>
            <w:vAlign w:val="center"/>
          </w:tcPr>
          <w:p>
            <w:pPr>
              <w:pStyle w:val="13"/>
              <w:widowControl w:val="0"/>
              <w:spacing w:line="500" w:lineRule="exact"/>
              <w:jc w:val="center"/>
              <w:rPr>
                <w:rFonts w:ascii="仿宋" w:hAnsi="仿宋" w:eastAsia="仿宋" w:cs="仿宋"/>
                <w:sz w:val="24"/>
                <w:szCs w:val="24"/>
              </w:rPr>
            </w:pPr>
            <w:r>
              <w:rPr>
                <w:rFonts w:hint="eastAsia" w:ascii="仿宋" w:hAnsi="仿宋" w:eastAsia="仿宋" w:cs="仿宋"/>
                <w:sz w:val="24"/>
                <w:szCs w:val="24"/>
              </w:rPr>
              <w:t>第二个</w:t>
            </w:r>
          </w:p>
          <w:p>
            <w:pPr>
              <w:pStyle w:val="13"/>
              <w:widowControl w:val="0"/>
              <w:spacing w:line="500" w:lineRule="exact"/>
              <w:jc w:val="center"/>
              <w:rPr>
                <w:rFonts w:ascii="仿宋" w:hAnsi="仿宋" w:eastAsia="仿宋" w:cs="仿宋"/>
                <w:sz w:val="24"/>
                <w:szCs w:val="24"/>
              </w:rPr>
            </w:pPr>
            <w:r>
              <w:rPr>
                <w:rFonts w:hint="eastAsia" w:ascii="仿宋" w:hAnsi="仿宋" w:eastAsia="仿宋" w:cs="仿宋"/>
                <w:sz w:val="24"/>
                <w:szCs w:val="24"/>
              </w:rPr>
              <w:t>租赁年度</w:t>
            </w:r>
          </w:p>
        </w:tc>
        <w:tc>
          <w:tcPr>
            <w:tcW w:w="4442" w:type="dxa"/>
            <w:vAlign w:val="center"/>
          </w:tcPr>
          <w:p>
            <w:pPr>
              <w:pStyle w:val="13"/>
              <w:widowControl w:val="0"/>
              <w:spacing w:line="300" w:lineRule="exact"/>
              <w:jc w:val="both"/>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日至</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13"/>
              <w:widowControl w:val="0"/>
              <w:spacing w:line="300" w:lineRule="exact"/>
              <w:jc w:val="both"/>
              <w:rPr>
                <w:rFonts w:ascii="仿宋" w:hAnsi="仿宋" w:eastAsia="仿宋" w:cs="仿宋"/>
                <w:sz w:val="24"/>
                <w:szCs w:val="24"/>
              </w:rPr>
            </w:pPr>
            <w:r>
              <w:rPr>
                <w:rFonts w:hint="eastAsia" w:ascii="仿宋" w:hAnsi="仿宋" w:eastAsia="仿宋" w:cs="仿宋"/>
                <w:sz w:val="24"/>
                <w:szCs w:val="24"/>
              </w:rPr>
              <w:t>人民币</w:t>
            </w:r>
            <w:r>
              <w:rPr>
                <w:rFonts w:hint="eastAsia" w:ascii="仿宋" w:hAnsi="仿宋" w:eastAsia="仿宋" w:cs="仿宋"/>
                <w:sz w:val="24"/>
                <w:szCs w:val="24"/>
                <w:u w:val="single"/>
              </w:rPr>
              <w:t xml:space="preserve">       </w:t>
            </w:r>
            <w:r>
              <w:rPr>
                <w:rFonts w:ascii="仿宋" w:hAnsi="仿宋" w:eastAsia="仿宋" w:cs="仿宋"/>
                <w:sz w:val="24"/>
                <w:szCs w:val="24"/>
              </w:rPr>
              <w:t>元</w:t>
            </w:r>
            <w:r>
              <w:rPr>
                <w:rFonts w:hint="eastAsia" w:ascii="仿宋" w:hAnsi="仿宋" w:eastAsia="仿宋" w:cs="仿宋"/>
                <w:sz w:val="24"/>
                <w:szCs w:val="24"/>
              </w:rPr>
              <w:t>整（</w:t>
            </w:r>
            <w:r>
              <w:rPr>
                <w:rFonts w:hint="eastAsia" w:ascii="宋体" w:hAnsi="宋体" w:eastAsia="宋体" w:cs="宋体"/>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c>
          <w:tcPr>
            <w:tcW w:w="723" w:type="dxa"/>
            <w:vMerge w:val="restart"/>
            <w:vAlign w:val="center"/>
          </w:tcPr>
          <w:p>
            <w:pPr>
              <w:pStyle w:val="13"/>
              <w:widowControl w:val="0"/>
              <w:spacing w:line="500" w:lineRule="exact"/>
              <w:jc w:val="center"/>
              <w:rPr>
                <w:rFonts w:ascii="仿宋" w:hAnsi="仿宋" w:eastAsia="仿宋" w:cs="仿宋"/>
                <w:sz w:val="24"/>
                <w:szCs w:val="24"/>
              </w:rPr>
            </w:pPr>
          </w:p>
        </w:tc>
        <w:tc>
          <w:tcPr>
            <w:tcW w:w="2249" w:type="dxa"/>
            <w:vAlign w:val="center"/>
          </w:tcPr>
          <w:p>
            <w:pPr>
              <w:pStyle w:val="13"/>
              <w:widowControl w:val="0"/>
              <w:tabs>
                <w:tab w:val="left" w:pos="572"/>
              </w:tabs>
              <w:spacing w:line="500" w:lineRule="exact"/>
              <w:jc w:val="center"/>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exact"/>
          <w:jc w:val="center"/>
        </w:trPr>
        <w:tc>
          <w:tcPr>
            <w:tcW w:w="1230" w:type="dxa"/>
            <w:vMerge w:val="continue"/>
            <w:vAlign w:val="center"/>
          </w:tcPr>
          <w:p>
            <w:pPr>
              <w:pStyle w:val="13"/>
              <w:widowControl w:val="0"/>
              <w:spacing w:line="500" w:lineRule="exact"/>
              <w:jc w:val="center"/>
              <w:rPr>
                <w:rFonts w:ascii="仿宋" w:hAnsi="仿宋" w:eastAsia="仿宋" w:cs="仿宋"/>
                <w:sz w:val="24"/>
                <w:szCs w:val="24"/>
              </w:rPr>
            </w:pPr>
          </w:p>
        </w:tc>
        <w:tc>
          <w:tcPr>
            <w:tcW w:w="4442" w:type="dxa"/>
            <w:vAlign w:val="center"/>
          </w:tcPr>
          <w:p>
            <w:pPr>
              <w:pStyle w:val="13"/>
              <w:widowControl w:val="0"/>
              <w:spacing w:line="300" w:lineRule="exact"/>
              <w:jc w:val="both"/>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日至</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13"/>
              <w:widowControl w:val="0"/>
              <w:spacing w:line="300" w:lineRule="exact"/>
              <w:jc w:val="both"/>
              <w:rPr>
                <w:rFonts w:ascii="仿宋" w:hAnsi="仿宋" w:eastAsia="仿宋" w:cs="仿宋"/>
                <w:sz w:val="24"/>
                <w:szCs w:val="24"/>
              </w:rPr>
            </w:pPr>
            <w:r>
              <w:rPr>
                <w:rFonts w:hint="eastAsia" w:ascii="仿宋" w:hAnsi="仿宋" w:eastAsia="仿宋" w:cs="仿宋"/>
                <w:sz w:val="24"/>
                <w:szCs w:val="24"/>
              </w:rPr>
              <w:t>人民币</w:t>
            </w:r>
            <w:r>
              <w:rPr>
                <w:rFonts w:hint="eastAsia" w:ascii="仿宋" w:hAnsi="仿宋" w:eastAsia="仿宋" w:cs="仿宋"/>
                <w:sz w:val="24"/>
                <w:szCs w:val="24"/>
                <w:u w:val="single"/>
              </w:rPr>
              <w:t xml:space="preserve">       </w:t>
            </w:r>
            <w:r>
              <w:rPr>
                <w:rFonts w:ascii="仿宋" w:hAnsi="仿宋" w:eastAsia="仿宋" w:cs="仿宋"/>
                <w:sz w:val="24"/>
                <w:szCs w:val="24"/>
              </w:rPr>
              <w:t>元</w:t>
            </w:r>
            <w:r>
              <w:rPr>
                <w:rFonts w:hint="eastAsia" w:ascii="仿宋" w:hAnsi="仿宋" w:eastAsia="仿宋" w:cs="仿宋"/>
                <w:sz w:val="24"/>
                <w:szCs w:val="24"/>
              </w:rPr>
              <w:t>整（</w:t>
            </w:r>
            <w:r>
              <w:rPr>
                <w:rFonts w:hint="eastAsia" w:ascii="宋体" w:hAnsi="宋体" w:eastAsia="宋体" w:cs="宋体"/>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c>
          <w:tcPr>
            <w:tcW w:w="723" w:type="dxa"/>
            <w:vMerge w:val="continue"/>
            <w:vAlign w:val="center"/>
          </w:tcPr>
          <w:p>
            <w:pPr>
              <w:pStyle w:val="13"/>
              <w:widowControl w:val="0"/>
              <w:spacing w:line="500" w:lineRule="exact"/>
              <w:jc w:val="center"/>
              <w:rPr>
                <w:rFonts w:ascii="仿宋" w:hAnsi="仿宋" w:eastAsia="仿宋" w:cs="仿宋"/>
                <w:sz w:val="24"/>
                <w:szCs w:val="24"/>
              </w:rPr>
            </w:pPr>
          </w:p>
        </w:tc>
        <w:tc>
          <w:tcPr>
            <w:tcW w:w="2249" w:type="dxa"/>
            <w:vAlign w:val="center"/>
          </w:tcPr>
          <w:p>
            <w:pPr>
              <w:pStyle w:val="13"/>
              <w:widowControl w:val="0"/>
              <w:tabs>
                <w:tab w:val="left" w:pos="572"/>
              </w:tabs>
              <w:spacing w:line="500" w:lineRule="exact"/>
              <w:jc w:val="center"/>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30" w:type="dxa"/>
            <w:vMerge w:val="restart"/>
            <w:vAlign w:val="center"/>
          </w:tcPr>
          <w:p>
            <w:pPr>
              <w:pStyle w:val="13"/>
              <w:widowControl w:val="0"/>
              <w:spacing w:line="500" w:lineRule="exact"/>
              <w:jc w:val="center"/>
              <w:rPr>
                <w:rFonts w:ascii="仿宋" w:hAnsi="仿宋" w:eastAsia="仿宋" w:cs="仿宋"/>
                <w:sz w:val="24"/>
                <w:szCs w:val="24"/>
              </w:rPr>
            </w:pPr>
            <w:r>
              <w:rPr>
                <w:rFonts w:hint="eastAsia" w:ascii="仿宋" w:hAnsi="仿宋" w:eastAsia="仿宋" w:cs="仿宋"/>
                <w:sz w:val="24"/>
                <w:szCs w:val="24"/>
              </w:rPr>
              <w:t>第三个</w:t>
            </w:r>
          </w:p>
          <w:p>
            <w:pPr>
              <w:pStyle w:val="13"/>
              <w:widowControl w:val="0"/>
              <w:spacing w:line="500" w:lineRule="exact"/>
              <w:jc w:val="center"/>
              <w:rPr>
                <w:rFonts w:ascii="仿宋" w:hAnsi="仿宋" w:eastAsia="仿宋" w:cs="仿宋"/>
                <w:sz w:val="24"/>
                <w:szCs w:val="24"/>
              </w:rPr>
            </w:pPr>
            <w:r>
              <w:rPr>
                <w:rFonts w:hint="eastAsia" w:ascii="仿宋" w:hAnsi="仿宋" w:eastAsia="仿宋" w:cs="仿宋"/>
                <w:sz w:val="24"/>
                <w:szCs w:val="24"/>
              </w:rPr>
              <w:t>租赁年度</w:t>
            </w:r>
          </w:p>
        </w:tc>
        <w:tc>
          <w:tcPr>
            <w:tcW w:w="4442" w:type="dxa"/>
            <w:vAlign w:val="center"/>
          </w:tcPr>
          <w:p>
            <w:pPr>
              <w:pStyle w:val="13"/>
              <w:widowControl w:val="0"/>
              <w:spacing w:line="300" w:lineRule="exact"/>
              <w:jc w:val="both"/>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日至</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13"/>
              <w:widowControl w:val="0"/>
              <w:spacing w:line="300" w:lineRule="exact"/>
              <w:jc w:val="both"/>
              <w:rPr>
                <w:rFonts w:ascii="仿宋" w:hAnsi="仿宋" w:eastAsia="仿宋" w:cs="仿宋"/>
                <w:sz w:val="24"/>
                <w:szCs w:val="24"/>
              </w:rPr>
            </w:pPr>
            <w:r>
              <w:rPr>
                <w:rFonts w:hint="eastAsia" w:ascii="仿宋" w:hAnsi="仿宋" w:eastAsia="仿宋" w:cs="仿宋"/>
                <w:sz w:val="24"/>
                <w:szCs w:val="24"/>
              </w:rPr>
              <w:t>人民币</w:t>
            </w:r>
            <w:r>
              <w:rPr>
                <w:rFonts w:hint="eastAsia" w:ascii="仿宋" w:hAnsi="仿宋" w:eastAsia="仿宋" w:cs="仿宋"/>
                <w:sz w:val="24"/>
                <w:szCs w:val="24"/>
                <w:u w:val="single"/>
              </w:rPr>
              <w:t xml:space="preserve">       </w:t>
            </w:r>
            <w:r>
              <w:rPr>
                <w:rFonts w:ascii="仿宋" w:hAnsi="仿宋" w:eastAsia="仿宋" w:cs="仿宋"/>
                <w:sz w:val="24"/>
                <w:szCs w:val="24"/>
              </w:rPr>
              <w:t>元</w:t>
            </w:r>
            <w:r>
              <w:rPr>
                <w:rFonts w:hint="eastAsia" w:ascii="仿宋" w:hAnsi="仿宋" w:eastAsia="仿宋" w:cs="仿宋"/>
                <w:sz w:val="24"/>
                <w:szCs w:val="24"/>
              </w:rPr>
              <w:t>整（</w:t>
            </w:r>
            <w:r>
              <w:rPr>
                <w:rFonts w:hint="eastAsia" w:ascii="宋体" w:hAnsi="宋体" w:eastAsia="宋体" w:cs="宋体"/>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c>
          <w:tcPr>
            <w:tcW w:w="723" w:type="dxa"/>
            <w:vMerge w:val="restart"/>
            <w:vAlign w:val="center"/>
          </w:tcPr>
          <w:p>
            <w:pPr>
              <w:pStyle w:val="13"/>
              <w:widowControl w:val="0"/>
              <w:spacing w:line="500" w:lineRule="exact"/>
              <w:jc w:val="center"/>
              <w:rPr>
                <w:rFonts w:ascii="仿宋" w:hAnsi="仿宋" w:eastAsia="仿宋" w:cs="仿宋"/>
                <w:sz w:val="24"/>
                <w:szCs w:val="24"/>
              </w:rPr>
            </w:pPr>
          </w:p>
        </w:tc>
        <w:tc>
          <w:tcPr>
            <w:tcW w:w="2249" w:type="dxa"/>
            <w:vAlign w:val="center"/>
          </w:tcPr>
          <w:p>
            <w:pPr>
              <w:pStyle w:val="13"/>
              <w:widowControl w:val="0"/>
              <w:tabs>
                <w:tab w:val="left" w:pos="572"/>
              </w:tabs>
              <w:spacing w:line="500" w:lineRule="exact"/>
              <w:jc w:val="center"/>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exact"/>
          <w:jc w:val="center"/>
        </w:trPr>
        <w:tc>
          <w:tcPr>
            <w:tcW w:w="1230" w:type="dxa"/>
            <w:vMerge w:val="continue"/>
            <w:vAlign w:val="center"/>
          </w:tcPr>
          <w:p>
            <w:pPr>
              <w:pStyle w:val="13"/>
              <w:widowControl w:val="0"/>
              <w:spacing w:line="500" w:lineRule="exact"/>
              <w:jc w:val="center"/>
              <w:rPr>
                <w:rFonts w:ascii="仿宋" w:hAnsi="仿宋" w:eastAsia="仿宋" w:cs="仿宋"/>
                <w:sz w:val="24"/>
                <w:szCs w:val="24"/>
              </w:rPr>
            </w:pPr>
          </w:p>
        </w:tc>
        <w:tc>
          <w:tcPr>
            <w:tcW w:w="4442" w:type="dxa"/>
            <w:vAlign w:val="center"/>
          </w:tcPr>
          <w:p>
            <w:pPr>
              <w:pStyle w:val="13"/>
              <w:widowControl w:val="0"/>
              <w:spacing w:line="300" w:lineRule="exact"/>
              <w:jc w:val="both"/>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日至</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13"/>
              <w:widowControl w:val="0"/>
              <w:spacing w:line="300" w:lineRule="exact"/>
              <w:jc w:val="both"/>
              <w:rPr>
                <w:rFonts w:ascii="仿宋" w:hAnsi="仿宋" w:eastAsia="仿宋" w:cs="仿宋"/>
                <w:sz w:val="24"/>
                <w:szCs w:val="24"/>
              </w:rPr>
            </w:pPr>
            <w:r>
              <w:rPr>
                <w:rFonts w:hint="eastAsia" w:ascii="仿宋" w:hAnsi="仿宋" w:eastAsia="仿宋" w:cs="仿宋"/>
                <w:sz w:val="24"/>
                <w:szCs w:val="24"/>
              </w:rPr>
              <w:t>人民币</w:t>
            </w:r>
            <w:r>
              <w:rPr>
                <w:rFonts w:hint="eastAsia" w:ascii="仿宋" w:hAnsi="仿宋" w:eastAsia="仿宋" w:cs="仿宋"/>
                <w:sz w:val="24"/>
                <w:szCs w:val="24"/>
                <w:u w:val="single"/>
              </w:rPr>
              <w:t xml:space="preserve">       </w:t>
            </w:r>
            <w:r>
              <w:rPr>
                <w:rFonts w:ascii="仿宋" w:hAnsi="仿宋" w:eastAsia="仿宋" w:cs="仿宋"/>
                <w:sz w:val="24"/>
                <w:szCs w:val="24"/>
              </w:rPr>
              <w:t>元</w:t>
            </w:r>
            <w:r>
              <w:rPr>
                <w:rFonts w:hint="eastAsia" w:ascii="仿宋" w:hAnsi="仿宋" w:eastAsia="仿宋" w:cs="仿宋"/>
                <w:sz w:val="24"/>
                <w:szCs w:val="24"/>
              </w:rPr>
              <w:t>整（</w:t>
            </w:r>
            <w:r>
              <w:rPr>
                <w:rFonts w:hint="eastAsia" w:ascii="宋体" w:hAnsi="宋体" w:eastAsia="宋体" w:cs="宋体"/>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c>
          <w:tcPr>
            <w:tcW w:w="723" w:type="dxa"/>
            <w:vMerge w:val="continue"/>
            <w:vAlign w:val="center"/>
          </w:tcPr>
          <w:p>
            <w:pPr>
              <w:pStyle w:val="13"/>
              <w:widowControl w:val="0"/>
              <w:spacing w:line="500" w:lineRule="exact"/>
              <w:jc w:val="center"/>
              <w:rPr>
                <w:rFonts w:ascii="仿宋" w:hAnsi="仿宋" w:eastAsia="仿宋" w:cs="仿宋"/>
                <w:sz w:val="24"/>
                <w:szCs w:val="24"/>
              </w:rPr>
            </w:pPr>
          </w:p>
        </w:tc>
        <w:tc>
          <w:tcPr>
            <w:tcW w:w="2249" w:type="dxa"/>
            <w:vAlign w:val="center"/>
          </w:tcPr>
          <w:p>
            <w:pPr>
              <w:pStyle w:val="13"/>
              <w:widowControl w:val="0"/>
              <w:tabs>
                <w:tab w:val="left" w:pos="572"/>
              </w:tabs>
              <w:spacing w:line="500" w:lineRule="exact"/>
              <w:jc w:val="center"/>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exact"/>
          <w:jc w:val="center"/>
        </w:trPr>
        <w:tc>
          <w:tcPr>
            <w:tcW w:w="1230" w:type="dxa"/>
            <w:vMerge w:val="restart"/>
            <w:vAlign w:val="center"/>
          </w:tcPr>
          <w:p>
            <w:pPr>
              <w:pStyle w:val="13"/>
              <w:widowControl w:val="0"/>
              <w:spacing w:line="500" w:lineRule="exact"/>
              <w:jc w:val="center"/>
              <w:rPr>
                <w:rFonts w:ascii="仿宋" w:hAnsi="仿宋" w:eastAsia="仿宋" w:cs="仿宋"/>
                <w:sz w:val="24"/>
                <w:szCs w:val="24"/>
              </w:rPr>
            </w:pPr>
            <w:r>
              <w:rPr>
                <w:rFonts w:hint="eastAsia" w:ascii="仿宋" w:hAnsi="仿宋" w:eastAsia="仿宋" w:cs="仿宋"/>
                <w:sz w:val="24"/>
                <w:szCs w:val="24"/>
              </w:rPr>
              <w:t>第四个</w:t>
            </w:r>
          </w:p>
          <w:p>
            <w:pPr>
              <w:pStyle w:val="13"/>
              <w:widowControl w:val="0"/>
              <w:spacing w:line="500" w:lineRule="exact"/>
              <w:jc w:val="center"/>
              <w:rPr>
                <w:rFonts w:ascii="仿宋" w:hAnsi="仿宋" w:eastAsia="仿宋" w:cs="仿宋"/>
                <w:sz w:val="24"/>
                <w:szCs w:val="24"/>
              </w:rPr>
            </w:pPr>
            <w:r>
              <w:rPr>
                <w:rFonts w:hint="eastAsia" w:ascii="仿宋" w:hAnsi="仿宋" w:eastAsia="仿宋" w:cs="仿宋"/>
                <w:sz w:val="24"/>
                <w:szCs w:val="24"/>
              </w:rPr>
              <w:t>租赁年度</w:t>
            </w:r>
          </w:p>
        </w:tc>
        <w:tc>
          <w:tcPr>
            <w:tcW w:w="4442" w:type="dxa"/>
            <w:vAlign w:val="center"/>
          </w:tcPr>
          <w:p>
            <w:pPr>
              <w:pStyle w:val="13"/>
              <w:widowControl w:val="0"/>
              <w:spacing w:line="300" w:lineRule="exact"/>
              <w:jc w:val="both"/>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日至</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13"/>
              <w:widowControl w:val="0"/>
              <w:spacing w:line="300" w:lineRule="exact"/>
              <w:jc w:val="both"/>
              <w:rPr>
                <w:rFonts w:ascii="仿宋" w:hAnsi="仿宋" w:eastAsia="仿宋" w:cs="仿宋"/>
                <w:sz w:val="24"/>
                <w:szCs w:val="24"/>
              </w:rPr>
            </w:pPr>
            <w:r>
              <w:rPr>
                <w:rFonts w:hint="eastAsia" w:ascii="仿宋" w:hAnsi="仿宋" w:eastAsia="仿宋" w:cs="仿宋"/>
                <w:sz w:val="24"/>
                <w:szCs w:val="24"/>
              </w:rPr>
              <w:t>人民币</w:t>
            </w:r>
            <w:r>
              <w:rPr>
                <w:rFonts w:hint="eastAsia" w:ascii="仿宋" w:hAnsi="仿宋" w:eastAsia="仿宋" w:cs="仿宋"/>
                <w:sz w:val="24"/>
                <w:szCs w:val="24"/>
                <w:u w:val="single"/>
              </w:rPr>
              <w:t xml:space="preserve">       </w:t>
            </w:r>
            <w:r>
              <w:rPr>
                <w:rFonts w:ascii="仿宋" w:hAnsi="仿宋" w:eastAsia="仿宋" w:cs="仿宋"/>
                <w:sz w:val="24"/>
                <w:szCs w:val="24"/>
              </w:rPr>
              <w:t>元</w:t>
            </w:r>
            <w:r>
              <w:rPr>
                <w:rFonts w:hint="eastAsia" w:ascii="仿宋" w:hAnsi="仿宋" w:eastAsia="仿宋" w:cs="仿宋"/>
                <w:sz w:val="24"/>
                <w:szCs w:val="24"/>
              </w:rPr>
              <w:t>整（</w:t>
            </w:r>
            <w:r>
              <w:rPr>
                <w:rFonts w:hint="eastAsia" w:ascii="宋体" w:hAnsi="宋体" w:eastAsia="宋体" w:cs="宋体"/>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c>
          <w:tcPr>
            <w:tcW w:w="723" w:type="dxa"/>
            <w:vMerge w:val="restart"/>
            <w:vAlign w:val="center"/>
          </w:tcPr>
          <w:p>
            <w:pPr>
              <w:pStyle w:val="13"/>
              <w:widowControl w:val="0"/>
              <w:spacing w:line="500" w:lineRule="exact"/>
              <w:jc w:val="center"/>
              <w:rPr>
                <w:rFonts w:ascii="仿宋" w:hAnsi="仿宋" w:eastAsia="仿宋" w:cs="仿宋"/>
                <w:sz w:val="24"/>
                <w:szCs w:val="24"/>
              </w:rPr>
            </w:pPr>
          </w:p>
        </w:tc>
        <w:tc>
          <w:tcPr>
            <w:tcW w:w="2249" w:type="dxa"/>
            <w:vAlign w:val="center"/>
          </w:tcPr>
          <w:p>
            <w:pPr>
              <w:pStyle w:val="13"/>
              <w:widowControl w:val="0"/>
              <w:tabs>
                <w:tab w:val="left" w:pos="572"/>
              </w:tabs>
              <w:spacing w:line="500" w:lineRule="exact"/>
              <w:jc w:val="center"/>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exact"/>
          <w:jc w:val="center"/>
        </w:trPr>
        <w:tc>
          <w:tcPr>
            <w:tcW w:w="1230" w:type="dxa"/>
            <w:vMerge w:val="continue"/>
            <w:vAlign w:val="center"/>
          </w:tcPr>
          <w:p>
            <w:pPr>
              <w:pStyle w:val="13"/>
              <w:widowControl w:val="0"/>
              <w:spacing w:line="500" w:lineRule="exact"/>
              <w:jc w:val="center"/>
              <w:rPr>
                <w:rFonts w:ascii="仿宋" w:hAnsi="仿宋" w:eastAsia="仿宋" w:cs="仿宋"/>
                <w:sz w:val="24"/>
                <w:szCs w:val="24"/>
              </w:rPr>
            </w:pPr>
          </w:p>
        </w:tc>
        <w:tc>
          <w:tcPr>
            <w:tcW w:w="4442" w:type="dxa"/>
            <w:vAlign w:val="center"/>
          </w:tcPr>
          <w:p>
            <w:pPr>
              <w:pStyle w:val="13"/>
              <w:widowControl w:val="0"/>
              <w:spacing w:line="300" w:lineRule="exact"/>
              <w:jc w:val="both"/>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日至</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13"/>
              <w:widowControl w:val="0"/>
              <w:spacing w:line="300" w:lineRule="exact"/>
              <w:jc w:val="both"/>
              <w:rPr>
                <w:rFonts w:ascii="仿宋" w:hAnsi="仿宋" w:eastAsia="仿宋" w:cs="仿宋"/>
                <w:sz w:val="24"/>
                <w:szCs w:val="24"/>
              </w:rPr>
            </w:pPr>
            <w:r>
              <w:rPr>
                <w:rFonts w:hint="eastAsia" w:ascii="仿宋" w:hAnsi="仿宋" w:eastAsia="仿宋" w:cs="仿宋"/>
                <w:sz w:val="24"/>
                <w:szCs w:val="24"/>
              </w:rPr>
              <w:t>人民币</w:t>
            </w:r>
            <w:r>
              <w:rPr>
                <w:rFonts w:hint="eastAsia" w:ascii="仿宋" w:hAnsi="仿宋" w:eastAsia="仿宋" w:cs="仿宋"/>
                <w:sz w:val="24"/>
                <w:szCs w:val="24"/>
                <w:u w:val="single"/>
              </w:rPr>
              <w:t xml:space="preserve">       </w:t>
            </w:r>
            <w:r>
              <w:rPr>
                <w:rFonts w:ascii="仿宋" w:hAnsi="仿宋" w:eastAsia="仿宋" w:cs="仿宋"/>
                <w:sz w:val="24"/>
                <w:szCs w:val="24"/>
              </w:rPr>
              <w:t>元</w:t>
            </w:r>
            <w:r>
              <w:rPr>
                <w:rFonts w:hint="eastAsia" w:ascii="仿宋" w:hAnsi="仿宋" w:eastAsia="仿宋" w:cs="仿宋"/>
                <w:sz w:val="24"/>
                <w:szCs w:val="24"/>
              </w:rPr>
              <w:t>整（</w:t>
            </w:r>
            <w:r>
              <w:rPr>
                <w:rFonts w:hint="eastAsia" w:ascii="宋体" w:hAnsi="宋体" w:eastAsia="宋体" w:cs="宋体"/>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c>
          <w:tcPr>
            <w:tcW w:w="723" w:type="dxa"/>
            <w:vMerge w:val="continue"/>
            <w:vAlign w:val="center"/>
          </w:tcPr>
          <w:p>
            <w:pPr>
              <w:pStyle w:val="13"/>
              <w:widowControl w:val="0"/>
              <w:spacing w:line="500" w:lineRule="exact"/>
              <w:jc w:val="center"/>
              <w:rPr>
                <w:rFonts w:ascii="仿宋" w:hAnsi="仿宋" w:eastAsia="仿宋" w:cs="仿宋"/>
                <w:sz w:val="24"/>
                <w:szCs w:val="24"/>
              </w:rPr>
            </w:pPr>
          </w:p>
        </w:tc>
        <w:tc>
          <w:tcPr>
            <w:tcW w:w="2249" w:type="dxa"/>
            <w:vAlign w:val="center"/>
          </w:tcPr>
          <w:p>
            <w:pPr>
              <w:pStyle w:val="13"/>
              <w:widowControl w:val="0"/>
              <w:tabs>
                <w:tab w:val="left" w:pos="572"/>
              </w:tabs>
              <w:spacing w:line="500" w:lineRule="exact"/>
              <w:jc w:val="center"/>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exact"/>
          <w:jc w:val="center"/>
        </w:trPr>
        <w:tc>
          <w:tcPr>
            <w:tcW w:w="1230" w:type="dxa"/>
            <w:vMerge w:val="restart"/>
            <w:vAlign w:val="center"/>
          </w:tcPr>
          <w:p>
            <w:pPr>
              <w:pStyle w:val="13"/>
              <w:widowControl w:val="0"/>
              <w:spacing w:line="500" w:lineRule="exact"/>
              <w:jc w:val="center"/>
              <w:rPr>
                <w:rFonts w:ascii="仿宋" w:hAnsi="仿宋" w:eastAsia="仿宋" w:cs="仿宋"/>
                <w:sz w:val="24"/>
                <w:szCs w:val="24"/>
              </w:rPr>
            </w:pPr>
            <w:r>
              <w:rPr>
                <w:rFonts w:hint="eastAsia" w:ascii="仿宋" w:hAnsi="仿宋" w:eastAsia="仿宋" w:cs="仿宋"/>
                <w:sz w:val="24"/>
                <w:szCs w:val="24"/>
              </w:rPr>
              <w:t>第五个</w:t>
            </w:r>
          </w:p>
          <w:p>
            <w:pPr>
              <w:pStyle w:val="13"/>
              <w:widowControl w:val="0"/>
              <w:spacing w:line="500" w:lineRule="exact"/>
              <w:jc w:val="center"/>
              <w:rPr>
                <w:rFonts w:ascii="仿宋" w:hAnsi="仿宋" w:eastAsia="仿宋" w:cs="仿宋"/>
                <w:sz w:val="24"/>
                <w:szCs w:val="24"/>
              </w:rPr>
            </w:pPr>
            <w:r>
              <w:rPr>
                <w:rFonts w:hint="eastAsia" w:ascii="仿宋" w:hAnsi="仿宋" w:eastAsia="仿宋" w:cs="仿宋"/>
                <w:sz w:val="24"/>
                <w:szCs w:val="24"/>
              </w:rPr>
              <w:t>租赁年度</w:t>
            </w:r>
          </w:p>
        </w:tc>
        <w:tc>
          <w:tcPr>
            <w:tcW w:w="4442" w:type="dxa"/>
            <w:vAlign w:val="center"/>
          </w:tcPr>
          <w:p>
            <w:pPr>
              <w:pStyle w:val="13"/>
              <w:widowControl w:val="0"/>
              <w:spacing w:line="300" w:lineRule="exact"/>
              <w:jc w:val="both"/>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日至</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13"/>
              <w:widowControl w:val="0"/>
              <w:spacing w:line="300" w:lineRule="exact"/>
              <w:jc w:val="both"/>
              <w:rPr>
                <w:rFonts w:ascii="仿宋" w:hAnsi="仿宋" w:eastAsia="仿宋" w:cs="仿宋"/>
                <w:sz w:val="24"/>
                <w:szCs w:val="24"/>
              </w:rPr>
            </w:pPr>
            <w:r>
              <w:rPr>
                <w:rFonts w:hint="eastAsia" w:ascii="仿宋" w:hAnsi="仿宋" w:eastAsia="仿宋" w:cs="仿宋"/>
                <w:sz w:val="24"/>
                <w:szCs w:val="24"/>
              </w:rPr>
              <w:t>人民币</w:t>
            </w:r>
            <w:r>
              <w:rPr>
                <w:rFonts w:hint="eastAsia" w:ascii="仿宋" w:hAnsi="仿宋" w:eastAsia="仿宋" w:cs="仿宋"/>
                <w:sz w:val="24"/>
                <w:szCs w:val="24"/>
                <w:u w:val="single"/>
              </w:rPr>
              <w:t xml:space="preserve">       </w:t>
            </w:r>
            <w:r>
              <w:rPr>
                <w:rFonts w:ascii="仿宋" w:hAnsi="仿宋" w:eastAsia="仿宋" w:cs="仿宋"/>
                <w:sz w:val="24"/>
                <w:szCs w:val="24"/>
              </w:rPr>
              <w:t>元</w:t>
            </w:r>
            <w:r>
              <w:rPr>
                <w:rFonts w:hint="eastAsia" w:ascii="仿宋" w:hAnsi="仿宋" w:eastAsia="仿宋" w:cs="仿宋"/>
                <w:sz w:val="24"/>
                <w:szCs w:val="24"/>
              </w:rPr>
              <w:t>整（</w:t>
            </w:r>
            <w:r>
              <w:rPr>
                <w:rFonts w:hint="eastAsia" w:ascii="宋体" w:hAnsi="宋体" w:eastAsia="宋体" w:cs="宋体"/>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c>
          <w:tcPr>
            <w:tcW w:w="723" w:type="dxa"/>
            <w:vMerge w:val="restart"/>
            <w:vAlign w:val="center"/>
          </w:tcPr>
          <w:p>
            <w:pPr>
              <w:pStyle w:val="13"/>
              <w:widowControl w:val="0"/>
              <w:spacing w:line="500" w:lineRule="exact"/>
              <w:jc w:val="center"/>
              <w:rPr>
                <w:rFonts w:ascii="仿宋" w:hAnsi="仿宋" w:eastAsia="仿宋" w:cs="仿宋"/>
                <w:sz w:val="24"/>
                <w:szCs w:val="24"/>
              </w:rPr>
            </w:pPr>
          </w:p>
        </w:tc>
        <w:tc>
          <w:tcPr>
            <w:tcW w:w="2249" w:type="dxa"/>
            <w:vAlign w:val="center"/>
          </w:tcPr>
          <w:p>
            <w:pPr>
              <w:pStyle w:val="13"/>
              <w:widowControl w:val="0"/>
              <w:tabs>
                <w:tab w:val="left" w:pos="572"/>
              </w:tabs>
              <w:spacing w:line="500" w:lineRule="exact"/>
              <w:jc w:val="center"/>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exact"/>
          <w:jc w:val="center"/>
        </w:trPr>
        <w:tc>
          <w:tcPr>
            <w:tcW w:w="1230" w:type="dxa"/>
            <w:vMerge w:val="continue"/>
            <w:vAlign w:val="center"/>
          </w:tcPr>
          <w:p>
            <w:pPr>
              <w:pStyle w:val="13"/>
              <w:widowControl w:val="0"/>
              <w:spacing w:line="500" w:lineRule="exact"/>
              <w:jc w:val="center"/>
              <w:rPr>
                <w:rFonts w:ascii="仿宋" w:hAnsi="仿宋" w:eastAsia="仿宋" w:cs="仿宋"/>
                <w:sz w:val="24"/>
                <w:szCs w:val="24"/>
              </w:rPr>
            </w:pPr>
          </w:p>
        </w:tc>
        <w:tc>
          <w:tcPr>
            <w:tcW w:w="4442" w:type="dxa"/>
            <w:vAlign w:val="center"/>
          </w:tcPr>
          <w:p>
            <w:pPr>
              <w:pStyle w:val="13"/>
              <w:widowControl w:val="0"/>
              <w:spacing w:line="300" w:lineRule="exact"/>
              <w:jc w:val="both"/>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日至</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13"/>
              <w:widowControl w:val="0"/>
              <w:spacing w:line="300" w:lineRule="exact"/>
              <w:jc w:val="both"/>
              <w:rPr>
                <w:rFonts w:ascii="仿宋" w:hAnsi="仿宋" w:eastAsia="仿宋" w:cs="仿宋"/>
                <w:sz w:val="24"/>
                <w:szCs w:val="24"/>
              </w:rPr>
            </w:pPr>
            <w:r>
              <w:rPr>
                <w:rFonts w:hint="eastAsia" w:ascii="仿宋" w:hAnsi="仿宋" w:eastAsia="仿宋" w:cs="仿宋"/>
                <w:sz w:val="24"/>
                <w:szCs w:val="24"/>
              </w:rPr>
              <w:t>人民币</w:t>
            </w:r>
            <w:r>
              <w:rPr>
                <w:rFonts w:hint="eastAsia" w:ascii="仿宋" w:hAnsi="仿宋" w:eastAsia="仿宋" w:cs="仿宋"/>
                <w:sz w:val="24"/>
                <w:szCs w:val="24"/>
                <w:u w:val="single"/>
              </w:rPr>
              <w:t xml:space="preserve">       </w:t>
            </w:r>
            <w:r>
              <w:rPr>
                <w:rFonts w:ascii="仿宋" w:hAnsi="仿宋" w:eastAsia="仿宋" w:cs="仿宋"/>
                <w:sz w:val="24"/>
                <w:szCs w:val="24"/>
              </w:rPr>
              <w:t>元</w:t>
            </w:r>
            <w:r>
              <w:rPr>
                <w:rFonts w:hint="eastAsia" w:ascii="仿宋" w:hAnsi="仿宋" w:eastAsia="仿宋" w:cs="仿宋"/>
                <w:sz w:val="24"/>
                <w:szCs w:val="24"/>
              </w:rPr>
              <w:t>整（</w:t>
            </w:r>
            <w:r>
              <w:rPr>
                <w:rFonts w:hint="eastAsia" w:ascii="宋体" w:hAnsi="宋体" w:eastAsia="宋体" w:cs="宋体"/>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c>
          <w:tcPr>
            <w:tcW w:w="723" w:type="dxa"/>
            <w:vMerge w:val="continue"/>
            <w:vAlign w:val="center"/>
          </w:tcPr>
          <w:p>
            <w:pPr>
              <w:pStyle w:val="13"/>
              <w:widowControl w:val="0"/>
              <w:spacing w:line="500" w:lineRule="exact"/>
              <w:jc w:val="center"/>
              <w:rPr>
                <w:rFonts w:ascii="仿宋" w:hAnsi="仿宋" w:eastAsia="仿宋" w:cs="仿宋"/>
                <w:sz w:val="24"/>
                <w:szCs w:val="24"/>
              </w:rPr>
            </w:pPr>
          </w:p>
        </w:tc>
        <w:tc>
          <w:tcPr>
            <w:tcW w:w="2249" w:type="dxa"/>
            <w:vAlign w:val="center"/>
          </w:tcPr>
          <w:p>
            <w:pPr>
              <w:pStyle w:val="13"/>
              <w:widowControl w:val="0"/>
              <w:tabs>
                <w:tab w:val="left" w:pos="572"/>
              </w:tabs>
              <w:spacing w:line="500" w:lineRule="exact"/>
              <w:jc w:val="center"/>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日前</w:t>
            </w:r>
          </w:p>
        </w:tc>
      </w:tr>
    </w:tbl>
    <w:p>
      <w:pPr>
        <w:pStyle w:val="13"/>
        <w:widowControl/>
        <w:numPr>
          <w:ilvl w:val="1"/>
          <w:numId w:val="1"/>
        </w:numPr>
        <w:tabs>
          <w:tab w:val="left" w:pos="0"/>
        </w:tabs>
        <w:spacing w:line="480" w:lineRule="exact"/>
        <w:ind w:left="420" w:hanging="420" w:hangingChars="175"/>
        <w:jc w:val="left"/>
        <w:rPr>
          <w:rFonts w:ascii="仿宋" w:hAnsi="仿宋" w:eastAsia="仿宋" w:cs="仿宋"/>
          <w:color w:val="auto"/>
          <w:sz w:val="24"/>
        </w:rPr>
      </w:pPr>
      <w:r>
        <w:rPr>
          <w:rFonts w:hint="eastAsia" w:ascii="仿宋" w:hAnsi="仿宋" w:eastAsia="仿宋" w:cs="仿宋"/>
          <w:color w:val="auto"/>
          <w:sz w:val="24"/>
        </w:rPr>
        <w:t>缴款方式及银行账户</w:t>
      </w:r>
    </w:p>
    <w:p>
      <w:pPr>
        <w:widowControl/>
        <w:spacing w:line="480" w:lineRule="exact"/>
        <w:ind w:left="420" w:leftChars="200"/>
        <w:rPr>
          <w:rFonts w:ascii="仿宋" w:hAnsi="仿宋" w:eastAsia="仿宋" w:cs="仿宋"/>
          <w:kern w:val="0"/>
          <w:sz w:val="24"/>
        </w:rPr>
      </w:pPr>
      <w:r>
        <w:rPr>
          <w:rFonts w:hint="eastAsia" w:ascii="仿宋" w:hAnsi="仿宋" w:eastAsia="仿宋" w:cs="仿宋"/>
          <w:kern w:val="0"/>
          <w:sz w:val="24"/>
        </w:rPr>
        <w:t>单位名称：浙江省省直房产经营管理有限公司</w:t>
      </w:r>
    </w:p>
    <w:p>
      <w:pPr>
        <w:widowControl/>
        <w:spacing w:line="480" w:lineRule="exact"/>
        <w:ind w:left="420" w:leftChars="200"/>
        <w:rPr>
          <w:rFonts w:ascii="仿宋" w:hAnsi="仿宋" w:eastAsia="仿宋" w:cs="仿宋"/>
          <w:kern w:val="0"/>
          <w:sz w:val="24"/>
        </w:rPr>
      </w:pPr>
      <w:r>
        <w:rPr>
          <w:rFonts w:hint="eastAsia" w:ascii="仿宋" w:hAnsi="仿宋" w:eastAsia="仿宋" w:cs="仿宋"/>
          <w:kern w:val="0"/>
          <w:sz w:val="24"/>
        </w:rPr>
        <w:t>开户银行：中信银行杭州省府路支行</w:t>
      </w:r>
    </w:p>
    <w:p>
      <w:pPr>
        <w:widowControl/>
        <w:spacing w:line="480" w:lineRule="exact"/>
        <w:ind w:left="420" w:leftChars="200" w:firstLine="0" w:firstLineChars="0"/>
        <w:jc w:val="left"/>
        <w:rPr>
          <w:rFonts w:ascii="仿宋" w:hAnsi="仿宋" w:eastAsia="仿宋" w:cs="仿宋"/>
          <w:sz w:val="24"/>
          <w:szCs w:val="24"/>
        </w:rPr>
      </w:pPr>
      <w:r>
        <w:rPr>
          <w:rFonts w:hint="eastAsia" w:ascii="仿宋" w:hAnsi="仿宋" w:eastAsia="仿宋" w:cs="仿宋"/>
          <w:kern w:val="0"/>
          <w:sz w:val="24"/>
        </w:rPr>
        <w:t>帐</w:t>
      </w:r>
      <w:r>
        <w:rPr>
          <w:rFonts w:ascii="仿宋" w:hAnsi="仿宋" w:eastAsia="仿宋" w:cs="仿宋"/>
          <w:kern w:val="0"/>
          <w:sz w:val="24"/>
        </w:rPr>
        <w:t xml:space="preserve">    </w:t>
      </w:r>
      <w:r>
        <w:rPr>
          <w:rFonts w:hint="eastAsia" w:ascii="仿宋" w:hAnsi="仿宋" w:eastAsia="仿宋" w:cs="仿宋"/>
          <w:kern w:val="0"/>
          <w:sz w:val="24"/>
        </w:rPr>
        <w:t>号：</w:t>
      </w:r>
      <w:r>
        <w:rPr>
          <w:rFonts w:ascii="仿宋" w:hAnsi="仿宋" w:eastAsia="仿宋" w:cs="仿宋"/>
          <w:kern w:val="0"/>
          <w:sz w:val="24"/>
        </w:rPr>
        <w:t>7332710182600044891</w:t>
      </w:r>
    </w:p>
    <w:p>
      <w:pPr>
        <w:pStyle w:val="13"/>
        <w:numPr>
          <w:ilvl w:val="255"/>
          <w:numId w:val="0"/>
        </w:numPr>
        <w:spacing w:line="480" w:lineRule="exact"/>
        <w:ind w:left="420" w:hanging="420" w:hangingChars="175"/>
        <w:rPr>
          <w:rFonts w:ascii="仿宋" w:hAnsi="仿宋" w:eastAsia="仿宋" w:cs="仿宋"/>
          <w:sz w:val="24"/>
          <w:szCs w:val="24"/>
        </w:rPr>
      </w:pPr>
      <w:r>
        <w:rPr>
          <w:rFonts w:ascii="仿宋" w:hAnsi="仿宋" w:eastAsia="仿宋" w:cs="仿宋"/>
          <w:sz w:val="24"/>
          <w:szCs w:val="24"/>
        </w:rPr>
        <w:t>3.4.</w:t>
      </w:r>
      <w:r>
        <w:rPr>
          <w:rFonts w:hint="eastAsia" w:ascii="仿宋" w:hAnsi="仿宋" w:eastAsia="仿宋" w:cs="仿宋"/>
          <w:sz w:val="24"/>
          <w:szCs w:val="24"/>
          <w:lang w:eastAsia="zh-CN"/>
        </w:rPr>
        <w:t>乙方付款时，款项用途栏需写清某某房租（必须与合同承租人名称一致）。现金支付的务必提供银行缴款凭证。</w:t>
      </w:r>
    </w:p>
    <w:p>
      <w:pPr>
        <w:pStyle w:val="13"/>
        <w:numPr>
          <w:ilvl w:val="255"/>
          <w:numId w:val="0"/>
        </w:numPr>
        <w:spacing w:line="480" w:lineRule="exact"/>
        <w:ind w:left="420" w:leftChars="0" w:hanging="420" w:hangingChars="175"/>
        <w:rPr>
          <w:rFonts w:ascii="仿宋" w:hAnsi="仿宋" w:eastAsia="仿宋" w:cs="仿宋"/>
          <w:sz w:val="24"/>
          <w:szCs w:val="24"/>
        </w:rPr>
      </w:pPr>
      <w:r>
        <w:rPr>
          <w:rFonts w:hint="eastAsia" w:ascii="仿宋" w:hAnsi="仿宋" w:eastAsia="仿宋" w:cs="仿宋"/>
          <w:sz w:val="24"/>
          <w:szCs w:val="24"/>
          <w:lang w:val="en-US" w:eastAsia="zh-CN"/>
        </w:rPr>
        <w:t>3.5.</w:t>
      </w:r>
      <w:r>
        <w:rPr>
          <w:rFonts w:hint="eastAsia" w:ascii="仿宋" w:hAnsi="仿宋" w:eastAsia="仿宋" w:cs="仿宋"/>
          <w:sz w:val="24"/>
          <w:szCs w:val="24"/>
        </w:rPr>
        <w:t>本合同中的“租赁年度”是指以</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日开始的一个周期年，并以此类推。</w:t>
      </w:r>
    </w:p>
    <w:p>
      <w:pPr>
        <w:pStyle w:val="13"/>
        <w:numPr>
          <w:ilvl w:val="255"/>
          <w:numId w:val="0"/>
        </w:numPr>
        <w:spacing w:line="480" w:lineRule="exact"/>
        <w:ind w:left="420" w:hanging="420" w:hangingChars="175"/>
        <w:jc w:val="both"/>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lang w:val="en-US" w:eastAsia="zh-CN"/>
        </w:rPr>
        <w:t>6.</w:t>
      </w:r>
      <w:r>
        <w:rPr>
          <w:rFonts w:hint="eastAsia" w:ascii="仿宋" w:hAnsi="仿宋" w:eastAsia="仿宋" w:cs="仿宋"/>
          <w:sz w:val="24"/>
          <w:szCs w:val="24"/>
        </w:rPr>
        <w:t>甲方应在银行账户下确认收齐对应租期租金后十五个工作日内向乙方开具收款凭证（房屋租金开具增值税发票，保证金开具收据，上述租金已含税）。乙方开票信息如下：</w:t>
      </w:r>
    </w:p>
    <w:p>
      <w:pPr>
        <w:pStyle w:val="13"/>
        <w:numPr>
          <w:ilvl w:val="255"/>
          <w:numId w:val="0"/>
        </w:numPr>
        <w:spacing w:line="480" w:lineRule="exact"/>
        <w:ind w:left="375" w:leftChars="150" w:hanging="60" w:hangingChars="25"/>
        <w:jc w:val="both"/>
        <w:rPr>
          <w:rFonts w:hint="eastAsia" w:ascii="仿宋" w:hAnsi="仿宋" w:eastAsia="仿宋" w:cs="仿宋"/>
          <w:color w:val="auto"/>
          <w:sz w:val="24"/>
          <w:lang w:eastAsia="zh-CN"/>
        </w:rPr>
      </w:pPr>
      <w:r>
        <w:rPr>
          <w:rFonts w:hint="eastAsia" w:ascii="仿宋" w:hAnsi="仿宋" w:eastAsia="仿宋" w:cs="仿宋"/>
          <w:color w:val="auto"/>
          <w:sz w:val="24"/>
          <w:lang w:eastAsia="zh-CN"/>
        </w:rPr>
        <w:t>名称：</w:t>
      </w:r>
      <w:bookmarkStart w:id="0" w:name="_GoBack"/>
      <w:bookmarkEnd w:id="0"/>
    </w:p>
    <w:p>
      <w:pPr>
        <w:pStyle w:val="13"/>
        <w:numPr>
          <w:ilvl w:val="255"/>
          <w:numId w:val="0"/>
        </w:numPr>
        <w:spacing w:line="480" w:lineRule="exact"/>
        <w:ind w:left="375" w:leftChars="150" w:hanging="60" w:hangingChars="25"/>
        <w:jc w:val="both"/>
        <w:rPr>
          <w:rFonts w:hint="default" w:ascii="仿宋" w:hAnsi="仿宋" w:eastAsia="仿宋" w:cs="仿宋"/>
          <w:color w:val="auto"/>
          <w:sz w:val="24"/>
          <w:lang w:val="en-US" w:eastAsia="zh-CN"/>
        </w:rPr>
      </w:pPr>
      <w:r>
        <w:rPr>
          <w:rFonts w:hint="eastAsia" w:ascii="仿宋" w:hAnsi="仿宋" w:eastAsia="仿宋" w:cs="仿宋"/>
          <w:color w:val="auto"/>
          <w:sz w:val="24"/>
          <w:lang w:eastAsia="zh-CN"/>
        </w:rPr>
        <w:t>纳税人识别号：</w:t>
      </w:r>
    </w:p>
    <w:p>
      <w:pPr>
        <w:pStyle w:val="13"/>
        <w:numPr>
          <w:ilvl w:val="255"/>
          <w:numId w:val="0"/>
        </w:numPr>
        <w:spacing w:line="480" w:lineRule="exact"/>
        <w:ind w:left="375" w:leftChars="150" w:hanging="60" w:hangingChars="25"/>
        <w:jc w:val="both"/>
        <w:rPr>
          <w:rFonts w:hint="default" w:ascii="仿宋" w:hAnsi="仿宋" w:eastAsia="仿宋" w:cs="仿宋"/>
          <w:color w:val="auto"/>
          <w:sz w:val="24"/>
          <w:lang w:val="en-US" w:eastAsia="zh-CN"/>
        </w:rPr>
      </w:pPr>
      <w:r>
        <w:rPr>
          <w:rFonts w:hint="eastAsia" w:ascii="仿宋" w:hAnsi="仿宋" w:eastAsia="仿宋" w:cs="仿宋"/>
          <w:color w:val="auto"/>
          <w:sz w:val="24"/>
          <w:lang w:eastAsia="zh-CN"/>
        </w:rPr>
        <w:t>地址、电话：</w:t>
      </w:r>
    </w:p>
    <w:p>
      <w:pPr>
        <w:pStyle w:val="13"/>
        <w:numPr>
          <w:ilvl w:val="255"/>
          <w:numId w:val="0"/>
        </w:numPr>
        <w:spacing w:line="480" w:lineRule="exact"/>
        <w:ind w:left="375" w:leftChars="150" w:hanging="60" w:hangingChars="25"/>
        <w:jc w:val="both"/>
        <w:rPr>
          <w:rFonts w:hint="eastAsia" w:ascii="仿宋" w:hAnsi="仿宋" w:eastAsia="仿宋" w:cs="仿宋"/>
          <w:sz w:val="24"/>
        </w:rPr>
      </w:pPr>
      <w:r>
        <w:rPr>
          <w:rFonts w:hint="eastAsia" w:ascii="仿宋" w:hAnsi="仿宋" w:eastAsia="仿宋" w:cs="仿宋"/>
          <w:color w:val="auto"/>
          <w:sz w:val="24"/>
          <w:lang w:eastAsia="zh-CN"/>
        </w:rPr>
        <w:t>开户行及账号：</w:t>
      </w:r>
    </w:p>
    <w:p>
      <w:pPr>
        <w:pStyle w:val="13"/>
        <w:numPr>
          <w:ilvl w:val="0"/>
          <w:numId w:val="1"/>
        </w:numPr>
        <w:spacing w:line="480" w:lineRule="exact"/>
        <w:ind w:left="425" w:hanging="425"/>
        <w:rPr>
          <w:rFonts w:ascii="仿宋" w:hAnsi="仿宋" w:eastAsia="仿宋" w:cs="仿宋"/>
          <w:b/>
          <w:sz w:val="24"/>
          <w:szCs w:val="24"/>
        </w:rPr>
      </w:pPr>
      <w:r>
        <w:rPr>
          <w:rFonts w:hint="eastAsia" w:ascii="仿宋" w:hAnsi="仿宋" w:eastAsia="仿宋" w:cs="仿宋"/>
          <w:b/>
          <w:sz w:val="24"/>
          <w:szCs w:val="24"/>
        </w:rPr>
        <w:t>租赁保证金及其他相关费用</w:t>
      </w:r>
    </w:p>
    <w:p>
      <w:pPr>
        <w:pStyle w:val="13"/>
        <w:numPr>
          <w:ilvl w:val="1"/>
          <w:numId w:val="1"/>
        </w:numPr>
        <w:spacing w:line="480" w:lineRule="exact"/>
        <w:ind w:left="567" w:hanging="567"/>
        <w:rPr>
          <w:rFonts w:ascii="仿宋" w:hAnsi="仿宋" w:eastAsia="仿宋" w:cs="仿宋"/>
          <w:sz w:val="24"/>
          <w:szCs w:val="24"/>
        </w:rPr>
      </w:pPr>
      <w:r>
        <w:rPr>
          <w:rFonts w:hint="eastAsia" w:ascii="仿宋" w:hAnsi="仿宋" w:eastAsia="仿宋" w:cs="仿宋"/>
          <w:sz w:val="24"/>
          <w:szCs w:val="24"/>
        </w:rPr>
        <w:t>乙方应向甲方支付本合同项下的保证金为人民币</w:t>
      </w:r>
      <w:r>
        <w:rPr>
          <w:rFonts w:hint="eastAsia" w:ascii="仿宋" w:hAnsi="仿宋" w:eastAsia="仿宋" w:cs="仿宋"/>
          <w:sz w:val="24"/>
          <w:szCs w:val="24"/>
          <w:u w:val="single"/>
        </w:rPr>
        <w:t xml:space="preserve">       </w:t>
      </w:r>
      <w:r>
        <w:rPr>
          <w:rFonts w:ascii="仿宋" w:hAnsi="仿宋" w:eastAsia="仿宋" w:cs="仿宋"/>
          <w:sz w:val="24"/>
          <w:szCs w:val="24"/>
        </w:rPr>
        <w:t>元整</w:t>
      </w:r>
      <w:r>
        <w:rPr>
          <w:rFonts w:hint="eastAsia" w:ascii="仿宋" w:hAnsi="仿宋" w:eastAsia="仿宋" w:cs="仿宋"/>
          <w:sz w:val="24"/>
          <w:szCs w:val="24"/>
        </w:rPr>
        <w:t>（</w:t>
      </w:r>
      <w:r>
        <w:rPr>
          <w:rFonts w:ascii="宋体" w:hAnsi="宋体" w:eastAsia="宋体" w:cs="宋体"/>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），以确保乙方遵守在本合同项下其必须遵守或履行一切条款之规定。乙方应按以下第</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种方式支付：</w:t>
      </w:r>
    </w:p>
    <w:p>
      <w:pPr>
        <w:pStyle w:val="13"/>
        <w:numPr>
          <w:ilvl w:val="0"/>
          <w:numId w:val="0"/>
        </w:numPr>
        <w:spacing w:line="480" w:lineRule="exact"/>
        <w:ind w:left="709" w:firstLine="0"/>
        <w:jc w:val="both"/>
        <w:rPr>
          <w:rFonts w:ascii="仿宋" w:hAnsi="仿宋" w:eastAsia="仿宋" w:cs="仿宋"/>
          <w:sz w:val="24"/>
          <w:szCs w:val="24"/>
        </w:rPr>
      </w:pPr>
      <w:r>
        <w:rPr>
          <w:rFonts w:ascii="仿宋" w:hAnsi="仿宋" w:eastAsia="仿宋" w:cs="仿宋"/>
          <w:sz w:val="24"/>
          <w:szCs w:val="24"/>
        </w:rPr>
        <w:fldChar w:fldCharType="begin"/>
      </w:r>
      <w:r>
        <w:rPr>
          <w:rFonts w:ascii="仿宋" w:hAnsi="仿宋" w:eastAsia="仿宋" w:cs="仿宋"/>
          <w:sz w:val="24"/>
          <w:szCs w:val="24"/>
        </w:rPr>
        <w:instrText xml:space="preserve"> = 1 \* GB3 </w:instrText>
      </w:r>
      <w:r>
        <w:rPr>
          <w:rFonts w:ascii="仿宋" w:hAnsi="仿宋" w:eastAsia="仿宋" w:cs="仿宋"/>
          <w:sz w:val="24"/>
          <w:szCs w:val="24"/>
        </w:rPr>
        <w:fldChar w:fldCharType="separate"/>
      </w:r>
      <w:r>
        <w:rPr>
          <w:rFonts w:hint="eastAsia" w:ascii="仿宋" w:hAnsi="仿宋" w:eastAsia="仿宋" w:cs="仿宋"/>
          <w:sz w:val="24"/>
          <w:szCs w:val="24"/>
        </w:rPr>
        <w:t>①</w:t>
      </w:r>
      <w:r>
        <w:rPr>
          <w:rFonts w:ascii="仿宋" w:hAnsi="仿宋" w:eastAsia="仿宋" w:cs="仿宋"/>
          <w:sz w:val="24"/>
          <w:szCs w:val="24"/>
        </w:rPr>
        <w:fldChar w:fldCharType="end"/>
      </w:r>
      <w:r>
        <w:rPr>
          <w:rFonts w:hint="eastAsia" w:ascii="仿宋" w:hAnsi="仿宋" w:eastAsia="仿宋" w:cs="仿宋"/>
          <w:sz w:val="24"/>
          <w:szCs w:val="24"/>
        </w:rPr>
        <w:t>在签订本合同的同时，乙方向甲方一次性支付本合同项下的保证金。</w:t>
      </w:r>
    </w:p>
    <w:p>
      <w:pPr>
        <w:pStyle w:val="13"/>
        <w:numPr>
          <w:ilvl w:val="0"/>
          <w:numId w:val="0"/>
        </w:numPr>
        <w:spacing w:line="480" w:lineRule="exact"/>
        <w:ind w:left="709" w:firstLine="0"/>
        <w:jc w:val="both"/>
        <w:rPr>
          <w:rFonts w:ascii="仿宋" w:hAnsi="仿宋" w:eastAsia="仿宋" w:cs="仿宋"/>
          <w:sz w:val="24"/>
          <w:szCs w:val="24"/>
        </w:rPr>
      </w:pPr>
      <w:r>
        <w:rPr>
          <w:rFonts w:ascii="仿宋" w:hAnsi="仿宋" w:eastAsia="仿宋" w:cs="仿宋"/>
          <w:sz w:val="24"/>
          <w:szCs w:val="24"/>
        </w:rPr>
        <w:fldChar w:fldCharType="begin"/>
      </w:r>
      <w:r>
        <w:rPr>
          <w:rFonts w:ascii="仿宋" w:hAnsi="仿宋" w:eastAsia="仿宋" w:cs="仿宋"/>
          <w:sz w:val="24"/>
          <w:szCs w:val="24"/>
        </w:rPr>
        <w:instrText xml:space="preserve"> = 2 \* GB3 </w:instrText>
      </w:r>
      <w:r>
        <w:rPr>
          <w:rFonts w:ascii="仿宋" w:hAnsi="仿宋" w:eastAsia="仿宋" w:cs="仿宋"/>
          <w:sz w:val="24"/>
          <w:szCs w:val="24"/>
        </w:rPr>
        <w:fldChar w:fldCharType="separate"/>
      </w:r>
      <w:r>
        <w:rPr>
          <w:rFonts w:hint="eastAsia" w:ascii="仿宋" w:hAnsi="仿宋" w:eastAsia="仿宋" w:cs="仿宋"/>
          <w:sz w:val="24"/>
          <w:szCs w:val="24"/>
        </w:rPr>
        <w:t>②</w:t>
      </w:r>
      <w:r>
        <w:rPr>
          <w:rFonts w:ascii="仿宋" w:hAnsi="仿宋" w:eastAsia="仿宋" w:cs="仿宋"/>
          <w:sz w:val="24"/>
          <w:szCs w:val="24"/>
        </w:rPr>
        <w:fldChar w:fldCharType="end"/>
      </w:r>
      <w:r>
        <w:rPr>
          <w:rFonts w:hint="eastAsia" w:ascii="仿宋" w:hAnsi="仿宋" w:eastAsia="仿宋" w:cs="仿宋"/>
          <w:sz w:val="24"/>
          <w:szCs w:val="24"/>
        </w:rPr>
        <w:t>本合同为续签合同，原租赁合同项下的保证金转为本合同项下的保证金，不足部分应在签订本合同的同时一次性支付。</w:t>
      </w:r>
      <w:r>
        <w:rPr>
          <w:rFonts w:ascii="仿宋" w:hAnsi="仿宋" w:eastAsia="仿宋" w:cs="仿宋"/>
          <w:sz w:val="24"/>
          <w:szCs w:val="24"/>
        </w:rPr>
        <w:t xml:space="preserve"> </w:t>
      </w:r>
    </w:p>
    <w:p>
      <w:pPr>
        <w:pStyle w:val="13"/>
        <w:numPr>
          <w:ilvl w:val="1"/>
          <w:numId w:val="1"/>
        </w:numPr>
        <w:spacing w:line="480" w:lineRule="exact"/>
        <w:ind w:left="567" w:hanging="567"/>
        <w:jc w:val="both"/>
        <w:rPr>
          <w:rFonts w:ascii="仿宋" w:hAnsi="仿宋" w:eastAsia="仿宋" w:cs="仿宋"/>
          <w:sz w:val="24"/>
          <w:szCs w:val="24"/>
        </w:rPr>
      </w:pPr>
      <w:r>
        <w:rPr>
          <w:rFonts w:hint="eastAsia" w:ascii="仿宋" w:hAnsi="仿宋" w:eastAsia="仿宋" w:cs="仿宋"/>
          <w:sz w:val="24"/>
          <w:szCs w:val="24"/>
        </w:rPr>
        <w:t>乙方确认并同意，在乙方违反、不遵守、不履行本合同的时候，甲方有权以该保证金抵充乙方应付的相关费用。若按照本条款的规定保证金的任何部分被抵充的，乙方应在抵充发生之日起十五个工作日内等额补足该笔保证金。</w:t>
      </w:r>
    </w:p>
    <w:p>
      <w:pPr>
        <w:pStyle w:val="13"/>
        <w:numPr>
          <w:ilvl w:val="1"/>
          <w:numId w:val="1"/>
        </w:numPr>
        <w:spacing w:line="480" w:lineRule="exact"/>
        <w:ind w:left="567" w:hanging="567"/>
        <w:jc w:val="both"/>
        <w:rPr>
          <w:rFonts w:ascii="仿宋" w:hAnsi="仿宋" w:eastAsia="仿宋" w:cs="仿宋"/>
          <w:sz w:val="24"/>
          <w:szCs w:val="24"/>
        </w:rPr>
      </w:pPr>
      <w:r>
        <w:rPr>
          <w:rFonts w:hint="eastAsia" w:ascii="仿宋" w:hAnsi="仿宋" w:eastAsia="仿宋" w:cs="仿宋"/>
          <w:sz w:val="24"/>
          <w:szCs w:val="24"/>
        </w:rPr>
        <w:t>若乙方未按时支付或补足保证金的，应向甲方支付相当于拖欠金额的万分之五每日的迟延履行违约金，直至乙方足额缴纳应付款项为止。</w:t>
      </w:r>
      <w:r>
        <w:rPr>
          <w:rFonts w:ascii="仿宋" w:hAnsi="仿宋" w:eastAsia="仿宋" w:cs="仿宋"/>
          <w:sz w:val="24"/>
          <w:szCs w:val="24"/>
        </w:rPr>
        <w:t xml:space="preserve"> </w:t>
      </w:r>
    </w:p>
    <w:p>
      <w:pPr>
        <w:pStyle w:val="13"/>
        <w:numPr>
          <w:ilvl w:val="1"/>
          <w:numId w:val="1"/>
        </w:numPr>
        <w:spacing w:line="480" w:lineRule="exact"/>
        <w:ind w:left="567" w:hanging="567"/>
        <w:rPr>
          <w:rFonts w:ascii="仿宋" w:hAnsi="仿宋" w:eastAsia="仿宋" w:cs="仿宋"/>
          <w:sz w:val="24"/>
          <w:szCs w:val="24"/>
        </w:rPr>
      </w:pPr>
      <w:r>
        <w:rPr>
          <w:rFonts w:hint="eastAsia" w:ascii="仿宋" w:hAnsi="仿宋" w:eastAsia="仿宋" w:cs="仿宋"/>
          <w:sz w:val="24"/>
          <w:szCs w:val="24"/>
        </w:rPr>
        <w:t>本合同期满或合同终止时，甲方应在乙方按约返还租赁房屋并结清本合同项下所有到期应付款项的前提下，于十五个工作日内将该保证金（无息）退还给乙方；如实际损失或实际应付款项超过保证金部分的，由乙方补足。</w:t>
      </w:r>
    </w:p>
    <w:p>
      <w:pPr>
        <w:pStyle w:val="13"/>
        <w:numPr>
          <w:ilvl w:val="1"/>
          <w:numId w:val="1"/>
        </w:numPr>
        <w:spacing w:line="480" w:lineRule="exact"/>
        <w:ind w:left="567" w:hanging="567"/>
        <w:rPr>
          <w:rFonts w:ascii="仿宋" w:hAnsi="仿宋" w:eastAsia="仿宋" w:cs="仿宋"/>
          <w:sz w:val="24"/>
          <w:szCs w:val="24"/>
        </w:rPr>
      </w:pPr>
      <w:r>
        <w:rPr>
          <w:rFonts w:hint="eastAsia" w:ascii="仿宋" w:hAnsi="仿宋" w:eastAsia="仿宋" w:cs="仿宋"/>
          <w:sz w:val="24"/>
          <w:szCs w:val="24"/>
        </w:rPr>
        <w:t>自租赁期限开始之日起（若乙方实际占有租赁房屋之日早于租赁期开始之日的，则从乙方实际占有租赁房屋之日），乙方应按照政府有关收费标准和物业公司收费标准自行按时支付其使用租赁房屋实际发生的相关费用与乙方使用租赁房屋从事经营活动相关的所有费用，且乙方应自行承担不付款或延期付款的相关法律责任。</w:t>
      </w:r>
    </w:p>
    <w:p>
      <w:pPr>
        <w:pStyle w:val="13"/>
        <w:numPr>
          <w:ilvl w:val="1"/>
          <w:numId w:val="1"/>
        </w:numPr>
        <w:spacing w:line="480" w:lineRule="exact"/>
        <w:ind w:left="567" w:hanging="567"/>
        <w:rPr>
          <w:rFonts w:ascii="仿宋" w:hAnsi="仿宋" w:eastAsia="仿宋" w:cs="仿宋"/>
          <w:sz w:val="24"/>
          <w:szCs w:val="24"/>
        </w:rPr>
      </w:pPr>
      <w:r>
        <w:rPr>
          <w:rFonts w:hint="eastAsia" w:ascii="仿宋" w:hAnsi="仿宋" w:eastAsia="仿宋" w:cs="仿宋"/>
          <w:sz w:val="24"/>
          <w:szCs w:val="24"/>
        </w:rPr>
        <w:t>双方因签订和履行本合同而应当缴纳的税费，根据国家法律由双方各自依法承担。</w:t>
      </w:r>
    </w:p>
    <w:p>
      <w:pPr>
        <w:pStyle w:val="13"/>
        <w:numPr>
          <w:ilvl w:val="1"/>
          <w:numId w:val="1"/>
        </w:numPr>
        <w:spacing w:line="480" w:lineRule="exact"/>
        <w:ind w:left="567" w:hanging="567"/>
        <w:rPr>
          <w:rFonts w:ascii="仿宋" w:hAnsi="仿宋" w:eastAsia="仿宋" w:cs="仿宋"/>
          <w:sz w:val="24"/>
          <w:szCs w:val="24"/>
        </w:rPr>
      </w:pPr>
      <w:r>
        <w:rPr>
          <w:rFonts w:hint="eastAsia" w:ascii="仿宋" w:hAnsi="仿宋" w:eastAsia="仿宋" w:cs="仿宋"/>
          <w:sz w:val="24"/>
          <w:szCs w:val="24"/>
        </w:rPr>
        <w:t>因乙方在承租租赁房屋后所需要的一切政府审批手续（如有），均应当由乙方自行办理并承担费用，甲方给予必要的配合。</w:t>
      </w:r>
    </w:p>
    <w:p>
      <w:pPr>
        <w:pStyle w:val="13"/>
        <w:numPr>
          <w:ilvl w:val="0"/>
          <w:numId w:val="1"/>
        </w:numPr>
        <w:spacing w:line="480" w:lineRule="exact"/>
        <w:ind w:left="425" w:hanging="425"/>
        <w:rPr>
          <w:rFonts w:ascii="仿宋" w:hAnsi="仿宋" w:eastAsia="仿宋" w:cs="仿宋"/>
          <w:b/>
          <w:sz w:val="24"/>
          <w:szCs w:val="24"/>
        </w:rPr>
      </w:pPr>
      <w:r>
        <w:rPr>
          <w:rFonts w:hint="eastAsia" w:ascii="仿宋" w:hAnsi="仿宋" w:eastAsia="仿宋" w:cs="仿宋"/>
          <w:b/>
          <w:sz w:val="24"/>
          <w:szCs w:val="24"/>
        </w:rPr>
        <w:t>租赁房屋的用途</w:t>
      </w:r>
    </w:p>
    <w:p>
      <w:pPr>
        <w:pStyle w:val="13"/>
        <w:numPr>
          <w:ilvl w:val="1"/>
          <w:numId w:val="1"/>
        </w:numPr>
        <w:spacing w:line="480" w:lineRule="exact"/>
        <w:ind w:left="567" w:hanging="567"/>
        <w:rPr>
          <w:rFonts w:ascii="仿宋" w:hAnsi="仿宋" w:eastAsia="仿宋" w:cs="仿宋"/>
          <w:sz w:val="24"/>
          <w:szCs w:val="24"/>
        </w:rPr>
      </w:pPr>
      <w:r>
        <w:rPr>
          <w:rFonts w:hint="eastAsia" w:ascii="仿宋" w:hAnsi="仿宋" w:eastAsia="仿宋" w:cs="仿宋"/>
          <w:sz w:val="24"/>
          <w:szCs w:val="24"/>
        </w:rPr>
        <w:t>乙方向甲方承诺，租赁房屋作为</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使用，并遵守国家及地方有关房屋使用及物业管理之法律规定。</w:t>
      </w:r>
    </w:p>
    <w:p>
      <w:pPr>
        <w:pStyle w:val="13"/>
        <w:numPr>
          <w:ilvl w:val="1"/>
          <w:numId w:val="1"/>
        </w:numPr>
        <w:spacing w:line="480" w:lineRule="exact"/>
        <w:ind w:left="567" w:hanging="567"/>
        <w:rPr>
          <w:rFonts w:ascii="仿宋" w:hAnsi="仿宋" w:eastAsia="仿宋" w:cs="仿宋"/>
          <w:sz w:val="24"/>
          <w:szCs w:val="24"/>
        </w:rPr>
      </w:pPr>
      <w:r>
        <w:rPr>
          <w:rFonts w:hint="eastAsia" w:ascii="仿宋" w:hAnsi="仿宋" w:eastAsia="仿宋" w:cs="仿宋"/>
          <w:sz w:val="24"/>
          <w:szCs w:val="24"/>
        </w:rPr>
        <w:t>乙方在本合同签署之前已自行核实该租赁房屋可用于上述业态用途，该业态符合政府相关规定，否则一切责任由乙方自行承担。</w:t>
      </w:r>
    </w:p>
    <w:p>
      <w:pPr>
        <w:pStyle w:val="13"/>
        <w:numPr>
          <w:ilvl w:val="1"/>
          <w:numId w:val="1"/>
        </w:numPr>
        <w:spacing w:line="480" w:lineRule="exact"/>
        <w:ind w:left="567" w:hanging="567"/>
        <w:rPr>
          <w:rFonts w:ascii="仿宋" w:hAnsi="仿宋" w:eastAsia="仿宋" w:cs="仿宋"/>
          <w:sz w:val="24"/>
          <w:szCs w:val="24"/>
        </w:rPr>
      </w:pPr>
      <w:r>
        <w:rPr>
          <w:rFonts w:hint="eastAsia" w:ascii="仿宋" w:hAnsi="仿宋" w:eastAsia="仿宋" w:cs="仿宋"/>
          <w:sz w:val="24"/>
          <w:szCs w:val="24"/>
        </w:rPr>
        <w:t>乙方保证，在租赁期内未经甲方书面同意以及按规定须经有关部门审批而未核准前，不得擅自改变上述约定的使用用途。</w:t>
      </w:r>
    </w:p>
    <w:p>
      <w:pPr>
        <w:pStyle w:val="13"/>
        <w:numPr>
          <w:ilvl w:val="0"/>
          <w:numId w:val="1"/>
        </w:numPr>
        <w:spacing w:line="480" w:lineRule="exact"/>
        <w:ind w:left="425" w:hanging="425"/>
        <w:rPr>
          <w:rFonts w:ascii="仿宋" w:hAnsi="仿宋" w:eastAsia="仿宋" w:cs="仿宋"/>
          <w:b/>
          <w:sz w:val="24"/>
          <w:szCs w:val="24"/>
        </w:rPr>
      </w:pPr>
      <w:r>
        <w:rPr>
          <w:rFonts w:hint="eastAsia" w:ascii="仿宋" w:hAnsi="仿宋" w:eastAsia="仿宋" w:cs="仿宋"/>
          <w:b/>
          <w:sz w:val="24"/>
          <w:szCs w:val="24"/>
        </w:rPr>
        <w:t>租赁房屋的交付</w:t>
      </w:r>
    </w:p>
    <w:p>
      <w:pPr>
        <w:pStyle w:val="13"/>
        <w:numPr>
          <w:ilvl w:val="1"/>
          <w:numId w:val="1"/>
        </w:numPr>
        <w:spacing w:line="480" w:lineRule="exact"/>
        <w:ind w:left="567" w:hanging="567"/>
        <w:rPr>
          <w:rFonts w:ascii="仿宋" w:hAnsi="仿宋" w:eastAsia="仿宋" w:cs="仿宋"/>
          <w:sz w:val="24"/>
          <w:szCs w:val="24"/>
        </w:rPr>
      </w:pPr>
      <w:r>
        <w:rPr>
          <w:rFonts w:hint="eastAsia" w:ascii="仿宋" w:hAnsi="仿宋" w:eastAsia="仿宋" w:cs="仿宋"/>
          <w:sz w:val="24"/>
          <w:szCs w:val="24"/>
        </w:rPr>
        <w:t>在办理租赁房屋的交付手续之前，乙方已现场考察过租赁房屋，同意甲方按租赁房屋的现状交付，同时乙方应付清根据本合同规定乙方于租赁房屋实际交付日或此前应支付的所有款项（若有），否则甲方无义务将租赁房屋交付给乙方。</w:t>
      </w:r>
    </w:p>
    <w:p>
      <w:pPr>
        <w:pStyle w:val="13"/>
        <w:numPr>
          <w:ilvl w:val="1"/>
          <w:numId w:val="1"/>
        </w:numPr>
        <w:spacing w:line="480" w:lineRule="exact"/>
        <w:ind w:left="567" w:hanging="567"/>
        <w:rPr>
          <w:rFonts w:ascii="仿宋" w:hAnsi="仿宋" w:eastAsia="仿宋" w:cs="仿宋"/>
          <w:sz w:val="24"/>
          <w:szCs w:val="24"/>
        </w:rPr>
      </w:pPr>
      <w:r>
        <w:rPr>
          <w:rFonts w:hint="eastAsia" w:ascii="仿宋" w:hAnsi="仿宋" w:eastAsia="仿宋" w:cs="仿宋"/>
          <w:sz w:val="24"/>
          <w:szCs w:val="24"/>
        </w:rPr>
        <w:t>甲方按以下第</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种方式交付租赁房屋：</w:t>
      </w:r>
    </w:p>
    <w:p>
      <w:pPr>
        <w:pStyle w:val="13"/>
        <w:numPr>
          <w:ilvl w:val="0"/>
          <w:numId w:val="0"/>
        </w:numPr>
        <w:spacing w:line="480" w:lineRule="exact"/>
        <w:ind w:left="708" w:leftChars="337" w:firstLine="0"/>
        <w:rPr>
          <w:rFonts w:ascii="仿宋" w:hAnsi="仿宋" w:eastAsia="仿宋" w:cs="仿宋"/>
          <w:sz w:val="24"/>
          <w:szCs w:val="24"/>
        </w:rPr>
      </w:pPr>
      <w:r>
        <w:rPr>
          <w:rFonts w:ascii="仿宋" w:hAnsi="仿宋" w:eastAsia="仿宋" w:cs="仿宋"/>
          <w:sz w:val="24"/>
          <w:szCs w:val="24"/>
        </w:rPr>
        <w:fldChar w:fldCharType="begin"/>
      </w:r>
      <w:r>
        <w:rPr>
          <w:rFonts w:ascii="仿宋" w:hAnsi="仿宋" w:eastAsia="仿宋" w:cs="仿宋"/>
          <w:sz w:val="24"/>
          <w:szCs w:val="24"/>
        </w:rPr>
        <w:instrText xml:space="preserve"> = 1 \* GB3 </w:instrText>
      </w:r>
      <w:r>
        <w:rPr>
          <w:rFonts w:ascii="仿宋" w:hAnsi="仿宋" w:eastAsia="仿宋" w:cs="仿宋"/>
          <w:sz w:val="24"/>
          <w:szCs w:val="24"/>
        </w:rPr>
        <w:fldChar w:fldCharType="separate"/>
      </w:r>
      <w:r>
        <w:rPr>
          <w:rFonts w:hint="eastAsia" w:ascii="仿宋" w:hAnsi="仿宋" w:eastAsia="仿宋" w:cs="仿宋"/>
          <w:sz w:val="24"/>
          <w:szCs w:val="24"/>
        </w:rPr>
        <w:t>①</w:t>
      </w:r>
      <w:r>
        <w:rPr>
          <w:rFonts w:ascii="仿宋" w:hAnsi="仿宋" w:eastAsia="仿宋" w:cs="仿宋"/>
          <w:sz w:val="24"/>
          <w:szCs w:val="24"/>
        </w:rPr>
        <w:fldChar w:fldCharType="end"/>
      </w:r>
      <w:r>
        <w:rPr>
          <w:rFonts w:hint="eastAsia" w:ascii="仿宋" w:hAnsi="仿宋" w:eastAsia="仿宋" w:cs="仿宋"/>
          <w:sz w:val="24"/>
          <w:szCs w:val="24"/>
        </w:rPr>
        <w:t>本合同如为新签合同，甲方将租赁房屋之钥匙交付给乙方，双方同时签署《物业交接书》，即视为甲方已按照本合同规定条件履行了将租赁房屋合格地交付给乙方的义务。</w:t>
      </w:r>
    </w:p>
    <w:p>
      <w:pPr>
        <w:pStyle w:val="13"/>
        <w:numPr>
          <w:ilvl w:val="0"/>
          <w:numId w:val="0"/>
        </w:numPr>
        <w:spacing w:line="480" w:lineRule="exact"/>
        <w:ind w:left="709" w:firstLine="0"/>
        <w:rPr>
          <w:rFonts w:ascii="仿宋" w:hAnsi="仿宋" w:eastAsia="仿宋" w:cs="仿宋"/>
          <w:sz w:val="24"/>
          <w:szCs w:val="24"/>
        </w:rPr>
      </w:pPr>
      <w:r>
        <w:rPr>
          <w:rFonts w:ascii="仿宋" w:hAnsi="仿宋" w:eastAsia="仿宋" w:cs="仿宋"/>
          <w:sz w:val="24"/>
          <w:szCs w:val="24"/>
        </w:rPr>
        <w:fldChar w:fldCharType="begin"/>
      </w:r>
      <w:r>
        <w:rPr>
          <w:rFonts w:ascii="仿宋" w:hAnsi="仿宋" w:eastAsia="仿宋" w:cs="仿宋"/>
          <w:sz w:val="24"/>
          <w:szCs w:val="24"/>
        </w:rPr>
        <w:instrText xml:space="preserve"> = 2 \* GB3 </w:instrText>
      </w:r>
      <w:r>
        <w:rPr>
          <w:rFonts w:ascii="仿宋" w:hAnsi="仿宋" w:eastAsia="仿宋" w:cs="仿宋"/>
          <w:sz w:val="24"/>
          <w:szCs w:val="24"/>
        </w:rPr>
        <w:fldChar w:fldCharType="separate"/>
      </w:r>
      <w:r>
        <w:rPr>
          <w:rFonts w:hint="eastAsia" w:ascii="仿宋" w:hAnsi="仿宋" w:eastAsia="仿宋" w:cs="仿宋"/>
          <w:sz w:val="24"/>
          <w:szCs w:val="24"/>
        </w:rPr>
        <w:t>②</w:t>
      </w:r>
      <w:r>
        <w:rPr>
          <w:rFonts w:ascii="仿宋" w:hAnsi="仿宋" w:eastAsia="仿宋" w:cs="仿宋"/>
          <w:sz w:val="24"/>
          <w:szCs w:val="24"/>
        </w:rPr>
        <w:fldChar w:fldCharType="end"/>
      </w:r>
      <w:r>
        <w:rPr>
          <w:rFonts w:hint="eastAsia" w:ascii="仿宋" w:hAnsi="仿宋" w:eastAsia="仿宋" w:cs="仿宋"/>
          <w:sz w:val="24"/>
          <w:szCs w:val="24"/>
        </w:rPr>
        <w:t>本合同如为续签合同，在签署本合同之时，乙方已实际占有租赁房屋，在本合同完成签署之时即视为房屋交付，双方无须另行办理交付手续。</w:t>
      </w:r>
    </w:p>
    <w:p>
      <w:pPr>
        <w:pStyle w:val="13"/>
        <w:numPr>
          <w:ilvl w:val="1"/>
          <w:numId w:val="1"/>
        </w:numPr>
        <w:spacing w:line="480" w:lineRule="exact"/>
        <w:ind w:left="567" w:hanging="567"/>
        <w:rPr>
          <w:rFonts w:ascii="仿宋" w:hAnsi="仿宋" w:eastAsia="仿宋" w:cs="仿宋"/>
          <w:sz w:val="24"/>
          <w:szCs w:val="24"/>
        </w:rPr>
      </w:pPr>
      <w:r>
        <w:rPr>
          <w:rFonts w:hint="eastAsia" w:ascii="仿宋" w:hAnsi="仿宋" w:eastAsia="仿宋" w:cs="仿宋"/>
          <w:sz w:val="24"/>
          <w:szCs w:val="24"/>
        </w:rPr>
        <w:t>若乙方逾期办理租赁房屋的交接手续或逾期签署《物业交接书》的，则该租赁房屋仍将被视为于合同约定的交付日合格地交付给乙方。</w:t>
      </w:r>
    </w:p>
    <w:p>
      <w:pPr>
        <w:pStyle w:val="13"/>
        <w:numPr>
          <w:ilvl w:val="0"/>
          <w:numId w:val="1"/>
        </w:numPr>
        <w:spacing w:line="480" w:lineRule="exact"/>
        <w:ind w:left="425" w:hanging="425"/>
        <w:rPr>
          <w:rFonts w:ascii="仿宋" w:hAnsi="仿宋" w:eastAsia="仿宋" w:cs="仿宋"/>
          <w:b/>
          <w:sz w:val="24"/>
          <w:szCs w:val="24"/>
        </w:rPr>
      </w:pPr>
      <w:r>
        <w:rPr>
          <w:rFonts w:hint="eastAsia" w:ascii="仿宋" w:hAnsi="仿宋" w:eastAsia="仿宋" w:cs="仿宋"/>
          <w:b/>
          <w:sz w:val="24"/>
          <w:szCs w:val="24"/>
        </w:rPr>
        <w:t>租赁房屋的装修</w:t>
      </w:r>
    </w:p>
    <w:p>
      <w:pPr>
        <w:pStyle w:val="13"/>
        <w:numPr>
          <w:ilvl w:val="1"/>
          <w:numId w:val="1"/>
        </w:numPr>
        <w:spacing w:line="480" w:lineRule="exact"/>
        <w:ind w:left="567" w:hanging="567"/>
        <w:rPr>
          <w:rFonts w:ascii="仿宋" w:hAnsi="仿宋" w:eastAsia="仿宋" w:cs="仿宋"/>
          <w:sz w:val="24"/>
          <w:szCs w:val="24"/>
        </w:rPr>
      </w:pPr>
      <w:r>
        <w:rPr>
          <w:rFonts w:hint="eastAsia" w:ascii="仿宋" w:hAnsi="仿宋" w:eastAsia="仿宋" w:cs="仿宋"/>
          <w:sz w:val="24"/>
          <w:szCs w:val="24"/>
        </w:rPr>
        <w:t>在租赁关系存续期间，乙方如需对租赁房屋进行装修，应将装修设计方案、图纸报甲方书面认可后方可进行，不得擅自更改租赁房屋结构。</w:t>
      </w:r>
    </w:p>
    <w:p>
      <w:pPr>
        <w:pStyle w:val="13"/>
        <w:numPr>
          <w:ilvl w:val="1"/>
          <w:numId w:val="1"/>
        </w:numPr>
        <w:spacing w:line="480" w:lineRule="exact"/>
        <w:ind w:left="567" w:hanging="567"/>
        <w:rPr>
          <w:rFonts w:ascii="仿宋" w:hAnsi="仿宋" w:eastAsia="仿宋" w:cs="仿宋"/>
          <w:sz w:val="24"/>
          <w:szCs w:val="24"/>
        </w:rPr>
      </w:pPr>
      <w:r>
        <w:rPr>
          <w:rFonts w:hint="eastAsia" w:ascii="仿宋" w:hAnsi="仿宋" w:eastAsia="仿宋" w:cs="仿宋"/>
          <w:sz w:val="24"/>
          <w:szCs w:val="24"/>
        </w:rPr>
        <w:t>乙方应严格按《租赁手册》要求开展装修工作。</w:t>
      </w:r>
    </w:p>
    <w:p>
      <w:pPr>
        <w:pStyle w:val="13"/>
        <w:numPr>
          <w:ilvl w:val="0"/>
          <w:numId w:val="1"/>
        </w:numPr>
        <w:spacing w:line="480" w:lineRule="exact"/>
        <w:ind w:left="425" w:hanging="425"/>
        <w:rPr>
          <w:rFonts w:ascii="仿宋" w:hAnsi="仿宋" w:eastAsia="仿宋" w:cs="仿宋"/>
          <w:b/>
          <w:sz w:val="24"/>
          <w:szCs w:val="24"/>
        </w:rPr>
      </w:pPr>
      <w:r>
        <w:rPr>
          <w:rFonts w:hint="eastAsia" w:ascii="仿宋" w:hAnsi="仿宋" w:eastAsia="仿宋" w:cs="仿宋"/>
          <w:b/>
          <w:sz w:val="24"/>
          <w:szCs w:val="24"/>
        </w:rPr>
        <w:t>物业服务与管理</w:t>
      </w:r>
    </w:p>
    <w:p>
      <w:pPr>
        <w:pStyle w:val="13"/>
        <w:numPr>
          <w:ilvl w:val="1"/>
          <w:numId w:val="1"/>
        </w:numPr>
        <w:spacing w:line="480" w:lineRule="exact"/>
        <w:ind w:left="567" w:hanging="567"/>
        <w:rPr>
          <w:rFonts w:ascii="仿宋" w:hAnsi="仿宋" w:eastAsia="仿宋" w:cs="仿宋"/>
          <w:sz w:val="24"/>
          <w:szCs w:val="24"/>
        </w:rPr>
      </w:pPr>
      <w:r>
        <w:rPr>
          <w:rFonts w:hint="eastAsia" w:ascii="仿宋" w:hAnsi="仿宋" w:eastAsia="仿宋" w:cs="仿宋"/>
          <w:sz w:val="24"/>
          <w:szCs w:val="24"/>
        </w:rPr>
        <w:t>乙方承诺遵守所属物业管理区域的管理规约或临时管理规约（包括停车位使用及收费标准），并遵守甲方和物业公司制定关于物业管理的一切规章制度。</w:t>
      </w:r>
    </w:p>
    <w:p>
      <w:pPr>
        <w:pStyle w:val="13"/>
        <w:numPr>
          <w:ilvl w:val="1"/>
          <w:numId w:val="1"/>
        </w:numPr>
        <w:spacing w:line="480" w:lineRule="exact"/>
        <w:ind w:left="567" w:hanging="567"/>
        <w:rPr>
          <w:rFonts w:ascii="仿宋" w:hAnsi="仿宋" w:eastAsia="仿宋" w:cs="仿宋"/>
          <w:sz w:val="24"/>
          <w:szCs w:val="24"/>
        </w:rPr>
      </w:pPr>
      <w:r>
        <w:rPr>
          <w:rFonts w:hint="eastAsia" w:ascii="仿宋" w:hAnsi="仿宋" w:eastAsia="仿宋" w:cs="仿宋"/>
          <w:sz w:val="24"/>
          <w:szCs w:val="24"/>
        </w:rPr>
        <w:t>租赁房屋公共部分的各项设施、设备的检查、维修、保养由甲方或物业服务公司承担。凡经乙方改动、更换或增加的各项设施和设备，其检查、维修、保养等工作由乙方负责，若乙方委托甲方或物业管理公司进行维修和保养，则由乙方承担相关费用。</w:t>
      </w:r>
    </w:p>
    <w:p>
      <w:pPr>
        <w:pStyle w:val="13"/>
        <w:numPr>
          <w:ilvl w:val="1"/>
          <w:numId w:val="1"/>
        </w:numPr>
        <w:spacing w:line="480" w:lineRule="exact"/>
        <w:ind w:left="567" w:hanging="567"/>
        <w:rPr>
          <w:rFonts w:ascii="仿宋" w:hAnsi="仿宋" w:eastAsia="仿宋" w:cs="仿宋"/>
          <w:sz w:val="24"/>
          <w:szCs w:val="24"/>
        </w:rPr>
      </w:pPr>
      <w:r>
        <w:rPr>
          <w:rFonts w:hint="eastAsia" w:ascii="仿宋" w:hAnsi="仿宋" w:eastAsia="仿宋" w:cs="仿宋"/>
          <w:sz w:val="24"/>
          <w:szCs w:val="24"/>
        </w:rPr>
        <w:t>乙方确认并同意，甲方或物业服务公司的工作人员对租赁房屋及设施进行检查、维修、更换时，有权进入租赁房屋或暂时停止使用租赁房屋或该租赁房屋中的任何设施，但必须事先通知乙方，并在尽量不影响乙方经营的条件下进行（涉及安全的紧急情况除外），乙方应予配合。乙方不得因此而向甲方或物业服务公司提出营业损失、营业场地的占用、人员加班费或任何类似形式的补偿或赔偿要求。</w:t>
      </w:r>
    </w:p>
    <w:p>
      <w:pPr>
        <w:pStyle w:val="13"/>
        <w:numPr>
          <w:ilvl w:val="0"/>
          <w:numId w:val="1"/>
        </w:numPr>
        <w:spacing w:line="480" w:lineRule="exact"/>
        <w:ind w:left="425" w:hanging="425"/>
        <w:rPr>
          <w:rFonts w:ascii="仿宋" w:hAnsi="仿宋" w:eastAsia="仿宋" w:cs="仿宋"/>
          <w:b/>
          <w:sz w:val="24"/>
          <w:szCs w:val="24"/>
        </w:rPr>
      </w:pPr>
      <w:r>
        <w:rPr>
          <w:rFonts w:hint="eastAsia" w:ascii="仿宋" w:hAnsi="仿宋" w:eastAsia="仿宋" w:cs="仿宋"/>
          <w:b/>
          <w:sz w:val="24"/>
          <w:szCs w:val="24"/>
        </w:rPr>
        <w:t>乙方在租赁期间的照管等义务和责任</w:t>
      </w:r>
    </w:p>
    <w:p>
      <w:pPr>
        <w:pStyle w:val="13"/>
        <w:numPr>
          <w:ilvl w:val="1"/>
          <w:numId w:val="1"/>
        </w:numPr>
        <w:spacing w:line="480" w:lineRule="exact"/>
        <w:ind w:left="567" w:hanging="567"/>
        <w:rPr>
          <w:rFonts w:ascii="仿宋" w:hAnsi="仿宋" w:eastAsia="仿宋" w:cs="仿宋"/>
          <w:bCs/>
          <w:kern w:val="44"/>
          <w:sz w:val="24"/>
          <w:szCs w:val="24"/>
        </w:rPr>
      </w:pPr>
      <w:r>
        <w:rPr>
          <w:rFonts w:hint="eastAsia" w:ascii="仿宋" w:hAnsi="仿宋" w:eastAsia="仿宋" w:cs="仿宋"/>
          <w:bCs/>
          <w:kern w:val="44"/>
          <w:sz w:val="24"/>
          <w:szCs w:val="24"/>
        </w:rPr>
        <w:t>租赁期间，乙方使用租赁房屋应</w:t>
      </w:r>
      <w:r>
        <w:rPr>
          <w:rFonts w:hint="eastAsia" w:ascii="仿宋" w:hAnsi="仿宋" w:eastAsia="仿宋" w:cs="仿宋"/>
          <w:sz w:val="24"/>
          <w:szCs w:val="24"/>
        </w:rPr>
        <w:t>遵守国家和本市有关房屋使用和物业管理的规定</w:t>
      </w:r>
      <w:r>
        <w:rPr>
          <w:rFonts w:hint="eastAsia" w:ascii="仿宋" w:hAnsi="仿宋" w:eastAsia="仿宋" w:cs="仿宋"/>
          <w:bCs/>
          <w:kern w:val="44"/>
          <w:sz w:val="24"/>
          <w:szCs w:val="24"/>
        </w:rPr>
        <w:t>及《租赁手册》的要求，合理使用该房屋及附属的设施、设备。</w:t>
      </w:r>
    </w:p>
    <w:p>
      <w:pPr>
        <w:pStyle w:val="13"/>
        <w:numPr>
          <w:ilvl w:val="1"/>
          <w:numId w:val="1"/>
        </w:numPr>
        <w:spacing w:line="480" w:lineRule="exact"/>
        <w:ind w:left="567" w:hanging="567"/>
        <w:rPr>
          <w:rFonts w:ascii="仿宋" w:hAnsi="仿宋" w:eastAsia="仿宋" w:cs="仿宋"/>
          <w:bCs/>
          <w:kern w:val="44"/>
          <w:sz w:val="24"/>
          <w:szCs w:val="24"/>
        </w:rPr>
      </w:pPr>
      <w:r>
        <w:rPr>
          <w:rFonts w:hint="eastAsia" w:ascii="仿宋" w:hAnsi="仿宋" w:eastAsia="仿宋" w:cs="仿宋"/>
          <w:bCs/>
          <w:kern w:val="44"/>
          <w:sz w:val="24"/>
          <w:szCs w:val="24"/>
        </w:rPr>
        <w:t>租赁期间</w:t>
      </w:r>
      <w:r>
        <w:rPr>
          <w:rFonts w:hint="eastAsia" w:ascii="仿宋" w:hAnsi="仿宋" w:eastAsia="仿宋" w:cs="仿宋"/>
          <w:sz w:val="24"/>
          <w:szCs w:val="24"/>
        </w:rPr>
        <w:t>，乙方向甲方保证，不从事违法活动。由于乙方使用不当或由于乙方自身原因造成失窃、火灾等人身或财产损失的由乙方承担责任，由此对甲方造成损失的</w:t>
      </w:r>
      <w:r>
        <w:rPr>
          <w:rFonts w:hint="eastAsia" w:ascii="仿宋" w:hAnsi="仿宋" w:eastAsia="仿宋" w:cs="仿宋"/>
          <w:sz w:val="24"/>
          <w:szCs w:val="24"/>
          <w:lang w:eastAsia="zh-CN"/>
        </w:rPr>
        <w:t>，</w:t>
      </w:r>
      <w:r>
        <w:rPr>
          <w:rFonts w:hint="eastAsia" w:ascii="仿宋" w:hAnsi="仿宋" w:eastAsia="仿宋" w:cs="仿宋"/>
          <w:sz w:val="24"/>
          <w:szCs w:val="24"/>
        </w:rPr>
        <w:t>乙方应全额赔偿。</w:t>
      </w:r>
    </w:p>
    <w:p>
      <w:pPr>
        <w:pStyle w:val="13"/>
        <w:numPr>
          <w:ilvl w:val="1"/>
          <w:numId w:val="1"/>
        </w:numPr>
        <w:spacing w:line="480" w:lineRule="exact"/>
        <w:ind w:left="567" w:hanging="567"/>
        <w:rPr>
          <w:rFonts w:ascii="仿宋" w:hAnsi="仿宋" w:eastAsia="仿宋" w:cs="仿宋"/>
          <w:bCs/>
          <w:kern w:val="44"/>
          <w:sz w:val="24"/>
          <w:szCs w:val="24"/>
        </w:rPr>
      </w:pPr>
      <w:r>
        <w:rPr>
          <w:rFonts w:hint="eastAsia" w:ascii="仿宋" w:hAnsi="仿宋" w:eastAsia="仿宋" w:cs="仿宋"/>
          <w:bCs/>
          <w:kern w:val="44"/>
          <w:sz w:val="24"/>
          <w:szCs w:val="24"/>
        </w:rPr>
        <w:t>《租赁手册》由甲方在本合同签署同时提供，并由乙方签收。</w:t>
      </w:r>
    </w:p>
    <w:p>
      <w:pPr>
        <w:pStyle w:val="13"/>
        <w:numPr>
          <w:ilvl w:val="0"/>
          <w:numId w:val="1"/>
        </w:numPr>
        <w:spacing w:line="480" w:lineRule="exact"/>
        <w:ind w:left="425" w:hanging="425"/>
        <w:rPr>
          <w:rFonts w:ascii="仿宋" w:hAnsi="仿宋" w:eastAsia="仿宋" w:cs="仿宋"/>
          <w:b/>
          <w:sz w:val="24"/>
          <w:szCs w:val="24"/>
        </w:rPr>
      </w:pPr>
      <w:r>
        <w:rPr>
          <w:rFonts w:hint="eastAsia" w:ascii="仿宋" w:hAnsi="仿宋" w:eastAsia="仿宋" w:cs="仿宋"/>
          <w:b/>
          <w:sz w:val="24"/>
          <w:szCs w:val="24"/>
        </w:rPr>
        <w:t>转租、续租、优先承租</w:t>
      </w:r>
    </w:p>
    <w:p>
      <w:pPr>
        <w:pStyle w:val="13"/>
        <w:numPr>
          <w:ilvl w:val="1"/>
          <w:numId w:val="1"/>
        </w:numPr>
        <w:spacing w:line="480" w:lineRule="exact"/>
        <w:ind w:left="567" w:hanging="567"/>
        <w:rPr>
          <w:rFonts w:ascii="仿宋" w:hAnsi="仿宋" w:eastAsia="仿宋" w:cs="仿宋"/>
          <w:sz w:val="24"/>
          <w:szCs w:val="24"/>
        </w:rPr>
      </w:pPr>
      <w:r>
        <w:rPr>
          <w:rFonts w:hint="eastAsia" w:ascii="仿宋" w:hAnsi="仿宋" w:eastAsia="仿宋" w:cs="仿宋"/>
          <w:sz w:val="24"/>
          <w:szCs w:val="24"/>
        </w:rPr>
        <w:t>未经甲方书面同意，乙方不得将租赁房屋以转租、分租、转借或以承包或合伙等名义交付他人使用。</w:t>
      </w:r>
    </w:p>
    <w:p>
      <w:pPr>
        <w:pStyle w:val="13"/>
        <w:numPr>
          <w:ilvl w:val="1"/>
          <w:numId w:val="1"/>
        </w:numPr>
        <w:spacing w:line="480" w:lineRule="exact"/>
        <w:ind w:left="567" w:hanging="567"/>
        <w:rPr>
          <w:rFonts w:ascii="仿宋" w:hAnsi="仿宋" w:eastAsia="仿宋" w:cs="仿宋"/>
          <w:sz w:val="24"/>
          <w:szCs w:val="24"/>
        </w:rPr>
      </w:pPr>
      <w:r>
        <w:rPr>
          <w:rFonts w:hint="eastAsia" w:ascii="仿宋" w:hAnsi="仿宋" w:eastAsia="仿宋" w:cs="仿宋"/>
          <w:sz w:val="24"/>
          <w:szCs w:val="24"/>
        </w:rPr>
        <w:t>如乙方拟续租，且在本合同履行过程中无违约行为的，则乙方应当在租赁期限届满提前六十</w:t>
      </w:r>
      <w:r>
        <w:rPr>
          <w:rFonts w:hint="eastAsia" w:ascii="仿宋" w:hAnsi="仿宋" w:eastAsia="仿宋" w:cs="仿宋"/>
          <w:sz w:val="24"/>
          <w:szCs w:val="24"/>
          <w:lang w:eastAsia="zh-CN"/>
        </w:rPr>
        <w:t>日</w:t>
      </w:r>
      <w:r>
        <w:rPr>
          <w:rFonts w:hint="eastAsia" w:ascii="仿宋" w:hAnsi="仿宋" w:eastAsia="仿宋" w:cs="仿宋"/>
          <w:sz w:val="24"/>
          <w:szCs w:val="24"/>
        </w:rPr>
        <w:t>以上告知甲方续租的意向后，参加甲方租赁权公开招租活动，否则视为乙方放弃优先承租权。</w:t>
      </w:r>
    </w:p>
    <w:p>
      <w:pPr>
        <w:pStyle w:val="13"/>
        <w:numPr>
          <w:ilvl w:val="0"/>
          <w:numId w:val="1"/>
        </w:numPr>
        <w:spacing w:line="480" w:lineRule="exact"/>
        <w:ind w:left="425" w:hanging="425"/>
        <w:rPr>
          <w:rFonts w:ascii="仿宋" w:hAnsi="仿宋" w:eastAsia="仿宋" w:cs="仿宋"/>
          <w:b/>
          <w:sz w:val="24"/>
          <w:szCs w:val="24"/>
        </w:rPr>
      </w:pPr>
      <w:r>
        <w:rPr>
          <w:rFonts w:hint="eastAsia" w:ascii="仿宋" w:hAnsi="仿宋" w:eastAsia="仿宋" w:cs="仿宋"/>
          <w:b/>
          <w:sz w:val="24"/>
          <w:szCs w:val="24"/>
        </w:rPr>
        <w:t>合同的解除和终止</w:t>
      </w:r>
    </w:p>
    <w:p>
      <w:pPr>
        <w:pStyle w:val="13"/>
        <w:numPr>
          <w:ilvl w:val="1"/>
          <w:numId w:val="1"/>
        </w:numPr>
        <w:spacing w:line="480" w:lineRule="exact"/>
        <w:ind w:left="567" w:hanging="567"/>
        <w:rPr>
          <w:rFonts w:ascii="仿宋" w:hAnsi="仿宋" w:eastAsia="仿宋" w:cs="仿宋"/>
          <w:sz w:val="24"/>
          <w:szCs w:val="24"/>
        </w:rPr>
      </w:pPr>
      <w:r>
        <w:rPr>
          <w:rFonts w:hint="eastAsia" w:ascii="仿宋" w:hAnsi="仿宋" w:eastAsia="仿宋" w:cs="仿宋"/>
          <w:sz w:val="24"/>
          <w:szCs w:val="24"/>
        </w:rPr>
        <w:t>有下列情形之一的，甲方有权解除合同，并要求乙方支付相当于该租赁年度</w:t>
      </w:r>
      <w:r>
        <w:rPr>
          <w:rFonts w:ascii="仿宋" w:hAnsi="仿宋" w:eastAsia="仿宋" w:cs="仿宋"/>
          <w:sz w:val="24"/>
          <w:szCs w:val="24"/>
        </w:rPr>
        <w:t>2</w:t>
      </w:r>
      <w:r>
        <w:rPr>
          <w:rFonts w:hint="eastAsia" w:ascii="仿宋" w:hAnsi="仿宋" w:eastAsia="仿宋" w:cs="仿宋"/>
          <w:sz w:val="24"/>
          <w:szCs w:val="24"/>
        </w:rPr>
        <w:t>个月租金的违约金，如违约金不足以弥补甲方损失的，乙方还应负责赔偿：</w:t>
      </w:r>
    </w:p>
    <w:p>
      <w:pPr>
        <w:pStyle w:val="13"/>
        <w:numPr>
          <w:ilvl w:val="0"/>
          <w:numId w:val="0"/>
        </w:numPr>
        <w:spacing w:line="480" w:lineRule="exact"/>
        <w:ind w:left="709" w:firstLine="0"/>
        <w:rPr>
          <w:rFonts w:ascii="仿宋" w:hAnsi="仿宋" w:eastAsia="仿宋" w:cs="仿宋"/>
          <w:sz w:val="24"/>
          <w:szCs w:val="24"/>
        </w:rPr>
      </w:pPr>
      <w:r>
        <w:rPr>
          <w:rFonts w:ascii="仿宋" w:hAnsi="仿宋" w:eastAsia="仿宋" w:cs="仿宋"/>
          <w:sz w:val="24"/>
          <w:szCs w:val="24"/>
        </w:rPr>
        <w:fldChar w:fldCharType="begin"/>
      </w:r>
      <w:r>
        <w:rPr>
          <w:rFonts w:ascii="仿宋" w:hAnsi="仿宋" w:eastAsia="仿宋" w:cs="仿宋"/>
          <w:sz w:val="24"/>
          <w:szCs w:val="24"/>
        </w:rPr>
        <w:instrText xml:space="preserve"> = 1 \* GB3 </w:instrText>
      </w:r>
      <w:r>
        <w:rPr>
          <w:rFonts w:ascii="仿宋" w:hAnsi="仿宋" w:eastAsia="仿宋" w:cs="仿宋"/>
          <w:sz w:val="24"/>
          <w:szCs w:val="24"/>
        </w:rPr>
        <w:fldChar w:fldCharType="separate"/>
      </w:r>
      <w:r>
        <w:rPr>
          <w:rFonts w:hint="eastAsia" w:ascii="仿宋" w:hAnsi="仿宋" w:eastAsia="仿宋" w:cs="仿宋"/>
          <w:sz w:val="24"/>
          <w:szCs w:val="24"/>
        </w:rPr>
        <w:t>①</w:t>
      </w:r>
      <w:r>
        <w:rPr>
          <w:rFonts w:ascii="仿宋" w:hAnsi="仿宋" w:eastAsia="仿宋" w:cs="仿宋"/>
          <w:sz w:val="24"/>
          <w:szCs w:val="24"/>
        </w:rPr>
        <w:fldChar w:fldCharType="end"/>
      </w:r>
      <w:r>
        <w:rPr>
          <w:rFonts w:hint="eastAsia" w:ascii="仿宋" w:hAnsi="仿宋" w:eastAsia="仿宋" w:cs="仿宋"/>
          <w:sz w:val="24"/>
          <w:szCs w:val="24"/>
        </w:rPr>
        <w:t>乙方逾期交付租金或其他各项费用累计超过</w:t>
      </w:r>
      <w:r>
        <w:rPr>
          <w:rFonts w:hint="eastAsia" w:ascii="仿宋" w:hAnsi="仿宋" w:eastAsia="仿宋" w:cs="仿宋"/>
          <w:sz w:val="24"/>
          <w:szCs w:val="24"/>
          <w:lang w:eastAsia="zh-CN"/>
        </w:rPr>
        <w:t>三十日</w:t>
      </w:r>
      <w:r>
        <w:rPr>
          <w:rFonts w:hint="eastAsia" w:ascii="仿宋" w:hAnsi="仿宋" w:eastAsia="仿宋" w:cs="仿宋"/>
          <w:sz w:val="24"/>
          <w:szCs w:val="24"/>
        </w:rPr>
        <w:t>的；</w:t>
      </w:r>
    </w:p>
    <w:p>
      <w:pPr>
        <w:pStyle w:val="13"/>
        <w:numPr>
          <w:ilvl w:val="0"/>
          <w:numId w:val="0"/>
        </w:numPr>
        <w:spacing w:line="480" w:lineRule="exact"/>
        <w:ind w:left="709" w:firstLine="0"/>
        <w:rPr>
          <w:rFonts w:ascii="仿宋" w:hAnsi="仿宋" w:eastAsia="仿宋" w:cs="仿宋"/>
          <w:sz w:val="24"/>
          <w:szCs w:val="24"/>
        </w:rPr>
      </w:pPr>
      <w:r>
        <w:rPr>
          <w:rFonts w:ascii="仿宋" w:hAnsi="仿宋" w:eastAsia="仿宋" w:cs="仿宋"/>
          <w:sz w:val="24"/>
          <w:szCs w:val="24"/>
        </w:rPr>
        <w:fldChar w:fldCharType="begin"/>
      </w:r>
      <w:r>
        <w:rPr>
          <w:rFonts w:ascii="仿宋" w:hAnsi="仿宋" w:eastAsia="仿宋" w:cs="仿宋"/>
          <w:sz w:val="24"/>
          <w:szCs w:val="24"/>
        </w:rPr>
        <w:instrText xml:space="preserve"> = 2 \* GB3 </w:instrText>
      </w:r>
      <w:r>
        <w:rPr>
          <w:rFonts w:ascii="仿宋" w:hAnsi="仿宋" w:eastAsia="仿宋" w:cs="仿宋"/>
          <w:sz w:val="24"/>
          <w:szCs w:val="24"/>
        </w:rPr>
        <w:fldChar w:fldCharType="separate"/>
      </w:r>
      <w:r>
        <w:rPr>
          <w:rFonts w:hint="eastAsia" w:ascii="仿宋" w:hAnsi="仿宋" w:eastAsia="仿宋" w:cs="仿宋"/>
          <w:sz w:val="24"/>
          <w:szCs w:val="24"/>
        </w:rPr>
        <w:t>②</w:t>
      </w:r>
      <w:r>
        <w:rPr>
          <w:rFonts w:ascii="仿宋" w:hAnsi="仿宋" w:eastAsia="仿宋" w:cs="仿宋"/>
          <w:sz w:val="24"/>
          <w:szCs w:val="24"/>
        </w:rPr>
        <w:fldChar w:fldCharType="end"/>
      </w:r>
      <w:r>
        <w:rPr>
          <w:rFonts w:hint="eastAsia" w:ascii="仿宋" w:hAnsi="仿宋" w:eastAsia="仿宋" w:cs="仿宋"/>
          <w:sz w:val="24"/>
          <w:szCs w:val="24"/>
        </w:rPr>
        <w:t>未经甲方书面同意，乙方擅自改变租赁房屋用途的；</w:t>
      </w:r>
    </w:p>
    <w:p>
      <w:pPr>
        <w:pStyle w:val="13"/>
        <w:numPr>
          <w:ilvl w:val="0"/>
          <w:numId w:val="0"/>
        </w:numPr>
        <w:spacing w:line="480" w:lineRule="exact"/>
        <w:ind w:left="709" w:firstLine="0"/>
        <w:rPr>
          <w:rFonts w:ascii="仿宋" w:hAnsi="仿宋" w:eastAsia="仿宋" w:cs="仿宋"/>
          <w:sz w:val="24"/>
          <w:szCs w:val="24"/>
        </w:rPr>
      </w:pPr>
      <w:r>
        <w:rPr>
          <w:rFonts w:ascii="仿宋" w:hAnsi="仿宋" w:eastAsia="仿宋" w:cs="仿宋"/>
          <w:sz w:val="24"/>
          <w:szCs w:val="24"/>
        </w:rPr>
        <w:fldChar w:fldCharType="begin"/>
      </w:r>
      <w:r>
        <w:rPr>
          <w:rFonts w:ascii="仿宋" w:hAnsi="仿宋" w:eastAsia="仿宋" w:cs="仿宋"/>
          <w:sz w:val="24"/>
          <w:szCs w:val="24"/>
        </w:rPr>
        <w:instrText xml:space="preserve"> = 3 \* GB3 </w:instrText>
      </w:r>
      <w:r>
        <w:rPr>
          <w:rFonts w:ascii="仿宋" w:hAnsi="仿宋" w:eastAsia="仿宋" w:cs="仿宋"/>
          <w:sz w:val="24"/>
          <w:szCs w:val="24"/>
        </w:rPr>
        <w:fldChar w:fldCharType="separate"/>
      </w:r>
      <w:r>
        <w:rPr>
          <w:rFonts w:hint="eastAsia" w:ascii="仿宋" w:hAnsi="仿宋" w:eastAsia="仿宋" w:cs="仿宋"/>
          <w:sz w:val="24"/>
          <w:szCs w:val="24"/>
        </w:rPr>
        <w:t>③</w:t>
      </w:r>
      <w:r>
        <w:rPr>
          <w:rFonts w:ascii="仿宋" w:hAnsi="仿宋" w:eastAsia="仿宋" w:cs="仿宋"/>
          <w:sz w:val="24"/>
          <w:szCs w:val="24"/>
        </w:rPr>
        <w:fldChar w:fldCharType="end"/>
      </w:r>
      <w:r>
        <w:rPr>
          <w:rFonts w:hint="eastAsia" w:ascii="仿宋" w:hAnsi="仿宋" w:eastAsia="仿宋" w:cs="仿宋"/>
          <w:sz w:val="24"/>
          <w:szCs w:val="24"/>
        </w:rPr>
        <w:t>乙方及其相关人员造成租赁房屋及设备严重损坏的；</w:t>
      </w:r>
    </w:p>
    <w:p>
      <w:pPr>
        <w:pStyle w:val="13"/>
        <w:numPr>
          <w:ilvl w:val="0"/>
          <w:numId w:val="0"/>
        </w:numPr>
        <w:spacing w:line="480" w:lineRule="exact"/>
        <w:ind w:left="709" w:firstLine="0"/>
        <w:rPr>
          <w:rFonts w:ascii="仿宋" w:hAnsi="仿宋" w:eastAsia="仿宋" w:cs="仿宋"/>
          <w:sz w:val="24"/>
          <w:szCs w:val="24"/>
        </w:rPr>
      </w:pPr>
      <w:r>
        <w:rPr>
          <w:rFonts w:ascii="仿宋" w:hAnsi="仿宋" w:eastAsia="仿宋" w:cs="仿宋"/>
          <w:sz w:val="24"/>
          <w:szCs w:val="24"/>
        </w:rPr>
        <w:fldChar w:fldCharType="begin"/>
      </w:r>
      <w:r>
        <w:rPr>
          <w:rFonts w:ascii="仿宋" w:hAnsi="仿宋" w:eastAsia="仿宋" w:cs="仿宋"/>
          <w:sz w:val="24"/>
          <w:szCs w:val="24"/>
        </w:rPr>
        <w:instrText xml:space="preserve"> = 4 \* GB3 </w:instrText>
      </w:r>
      <w:r>
        <w:rPr>
          <w:rFonts w:ascii="仿宋" w:hAnsi="仿宋" w:eastAsia="仿宋" w:cs="仿宋"/>
          <w:sz w:val="24"/>
          <w:szCs w:val="24"/>
        </w:rPr>
        <w:fldChar w:fldCharType="separate"/>
      </w:r>
      <w:r>
        <w:rPr>
          <w:rFonts w:hint="eastAsia" w:ascii="仿宋" w:hAnsi="仿宋" w:eastAsia="仿宋" w:cs="仿宋"/>
          <w:sz w:val="24"/>
          <w:szCs w:val="24"/>
        </w:rPr>
        <w:t>④</w:t>
      </w:r>
      <w:r>
        <w:rPr>
          <w:rFonts w:ascii="仿宋" w:hAnsi="仿宋" w:eastAsia="仿宋" w:cs="仿宋"/>
          <w:sz w:val="24"/>
          <w:szCs w:val="24"/>
        </w:rPr>
        <w:fldChar w:fldCharType="end"/>
      </w:r>
      <w:r>
        <w:rPr>
          <w:rFonts w:hint="eastAsia" w:ascii="仿宋" w:hAnsi="仿宋" w:eastAsia="仿宋" w:cs="仿宋"/>
          <w:sz w:val="24"/>
          <w:szCs w:val="24"/>
        </w:rPr>
        <w:t>未经甲方书面同意，乙方擅自改变房屋结构</w:t>
      </w:r>
      <w:r>
        <w:rPr>
          <w:rFonts w:hint="eastAsia" w:ascii="仿宋" w:hAnsi="仿宋" w:eastAsia="仿宋" w:cs="仿宋"/>
          <w:sz w:val="24"/>
          <w:szCs w:val="24"/>
          <w:lang w:eastAsia="zh-CN"/>
        </w:rPr>
        <w:t>的</w:t>
      </w:r>
      <w:r>
        <w:rPr>
          <w:rFonts w:hint="eastAsia" w:ascii="仿宋" w:hAnsi="仿宋" w:eastAsia="仿宋" w:cs="仿宋"/>
          <w:sz w:val="24"/>
          <w:szCs w:val="24"/>
        </w:rPr>
        <w:t>；</w:t>
      </w:r>
    </w:p>
    <w:p>
      <w:pPr>
        <w:pStyle w:val="13"/>
        <w:numPr>
          <w:ilvl w:val="0"/>
          <w:numId w:val="0"/>
        </w:numPr>
        <w:spacing w:line="480" w:lineRule="exact"/>
        <w:ind w:left="709" w:firstLine="0"/>
        <w:rPr>
          <w:rFonts w:ascii="仿宋" w:hAnsi="仿宋" w:eastAsia="仿宋" w:cs="仿宋"/>
          <w:sz w:val="24"/>
          <w:szCs w:val="24"/>
        </w:rPr>
      </w:pPr>
      <w:r>
        <w:rPr>
          <w:rFonts w:ascii="仿宋" w:hAnsi="仿宋" w:eastAsia="仿宋" w:cs="仿宋"/>
          <w:sz w:val="24"/>
          <w:szCs w:val="24"/>
        </w:rPr>
        <w:fldChar w:fldCharType="begin"/>
      </w:r>
      <w:r>
        <w:rPr>
          <w:rFonts w:ascii="仿宋" w:hAnsi="仿宋" w:eastAsia="仿宋" w:cs="仿宋"/>
          <w:sz w:val="24"/>
          <w:szCs w:val="24"/>
        </w:rPr>
        <w:instrText xml:space="preserve"> = 5 \* GB3 </w:instrText>
      </w:r>
      <w:r>
        <w:rPr>
          <w:rFonts w:ascii="仿宋" w:hAnsi="仿宋" w:eastAsia="仿宋" w:cs="仿宋"/>
          <w:sz w:val="24"/>
          <w:szCs w:val="24"/>
        </w:rPr>
        <w:fldChar w:fldCharType="separate"/>
      </w:r>
      <w:r>
        <w:rPr>
          <w:rFonts w:hint="eastAsia" w:ascii="仿宋" w:hAnsi="仿宋" w:eastAsia="仿宋" w:cs="仿宋"/>
          <w:sz w:val="24"/>
          <w:szCs w:val="24"/>
        </w:rPr>
        <w:t>⑤</w:t>
      </w:r>
      <w:r>
        <w:rPr>
          <w:rFonts w:ascii="仿宋" w:hAnsi="仿宋" w:eastAsia="仿宋" w:cs="仿宋"/>
          <w:sz w:val="24"/>
          <w:szCs w:val="24"/>
        </w:rPr>
        <w:fldChar w:fldCharType="end"/>
      </w:r>
      <w:r>
        <w:rPr>
          <w:rFonts w:hint="eastAsia" w:ascii="仿宋" w:hAnsi="仿宋" w:eastAsia="仿宋" w:cs="仿宋"/>
          <w:sz w:val="24"/>
          <w:szCs w:val="24"/>
        </w:rPr>
        <w:t>未经甲方书面同意，乙方将租赁房屋以转租、分租、转借或以承包或合伙等名义交付他人使用的；</w:t>
      </w:r>
      <w:r>
        <w:rPr>
          <w:rFonts w:ascii="仿宋" w:hAnsi="仿宋" w:eastAsia="仿宋" w:cs="仿宋"/>
          <w:sz w:val="24"/>
          <w:szCs w:val="24"/>
        </w:rPr>
        <w:t xml:space="preserve"> </w:t>
      </w:r>
    </w:p>
    <w:p>
      <w:pPr>
        <w:pStyle w:val="13"/>
        <w:numPr>
          <w:ilvl w:val="0"/>
          <w:numId w:val="0"/>
        </w:numPr>
        <w:spacing w:line="480" w:lineRule="exact"/>
        <w:ind w:left="709" w:firstLine="0"/>
        <w:rPr>
          <w:rFonts w:ascii="仿宋" w:hAnsi="仿宋" w:eastAsia="仿宋" w:cs="仿宋"/>
          <w:sz w:val="24"/>
          <w:szCs w:val="24"/>
        </w:rPr>
      </w:pPr>
      <w:r>
        <w:rPr>
          <w:rFonts w:ascii="仿宋" w:hAnsi="仿宋" w:eastAsia="仿宋" w:cs="仿宋"/>
          <w:sz w:val="24"/>
          <w:szCs w:val="24"/>
        </w:rPr>
        <w:fldChar w:fldCharType="begin"/>
      </w:r>
      <w:r>
        <w:rPr>
          <w:rFonts w:ascii="仿宋" w:hAnsi="仿宋" w:eastAsia="仿宋" w:cs="仿宋"/>
          <w:sz w:val="24"/>
          <w:szCs w:val="24"/>
        </w:rPr>
        <w:instrText xml:space="preserve"> = 6 \* GB3 </w:instrText>
      </w:r>
      <w:r>
        <w:rPr>
          <w:rFonts w:ascii="仿宋" w:hAnsi="仿宋" w:eastAsia="仿宋" w:cs="仿宋"/>
          <w:sz w:val="24"/>
          <w:szCs w:val="24"/>
        </w:rPr>
        <w:fldChar w:fldCharType="separate"/>
      </w:r>
      <w:r>
        <w:rPr>
          <w:rFonts w:hint="eastAsia" w:ascii="仿宋" w:hAnsi="仿宋" w:eastAsia="仿宋" w:cs="仿宋"/>
          <w:sz w:val="24"/>
          <w:szCs w:val="24"/>
        </w:rPr>
        <w:t>⑥</w:t>
      </w:r>
      <w:r>
        <w:rPr>
          <w:rFonts w:ascii="仿宋" w:hAnsi="仿宋" w:eastAsia="仿宋" w:cs="仿宋"/>
          <w:sz w:val="24"/>
          <w:szCs w:val="24"/>
        </w:rPr>
        <w:fldChar w:fldCharType="end"/>
      </w:r>
      <w:r>
        <w:rPr>
          <w:rFonts w:hint="eastAsia" w:ascii="仿宋" w:hAnsi="仿宋" w:eastAsia="仿宋" w:cs="仿宋"/>
          <w:sz w:val="24"/>
          <w:szCs w:val="24"/>
        </w:rPr>
        <w:t>乙方在租赁房屋从事违法活动的；</w:t>
      </w:r>
    </w:p>
    <w:p>
      <w:pPr>
        <w:pStyle w:val="13"/>
        <w:numPr>
          <w:ilvl w:val="0"/>
          <w:numId w:val="0"/>
        </w:numPr>
        <w:spacing w:line="480" w:lineRule="exact"/>
        <w:ind w:left="709" w:firstLine="0"/>
        <w:rPr>
          <w:rFonts w:ascii="仿宋" w:hAnsi="仿宋" w:eastAsia="仿宋" w:cs="仿宋"/>
          <w:sz w:val="24"/>
          <w:szCs w:val="24"/>
        </w:rPr>
      </w:pPr>
      <w:r>
        <w:rPr>
          <w:rFonts w:ascii="仿宋" w:hAnsi="仿宋" w:eastAsia="仿宋" w:cs="仿宋"/>
          <w:sz w:val="24"/>
          <w:szCs w:val="24"/>
        </w:rPr>
        <w:fldChar w:fldCharType="begin"/>
      </w:r>
      <w:r>
        <w:rPr>
          <w:rFonts w:ascii="仿宋" w:hAnsi="仿宋" w:eastAsia="仿宋" w:cs="仿宋"/>
          <w:sz w:val="24"/>
          <w:szCs w:val="24"/>
        </w:rPr>
        <w:instrText xml:space="preserve"> = 7 \* GB3 </w:instrText>
      </w:r>
      <w:r>
        <w:rPr>
          <w:rFonts w:ascii="仿宋" w:hAnsi="仿宋" w:eastAsia="仿宋" w:cs="仿宋"/>
          <w:sz w:val="24"/>
          <w:szCs w:val="24"/>
        </w:rPr>
        <w:fldChar w:fldCharType="separate"/>
      </w:r>
      <w:r>
        <w:rPr>
          <w:rFonts w:hint="eastAsia" w:ascii="仿宋" w:hAnsi="仿宋" w:eastAsia="仿宋" w:cs="仿宋"/>
          <w:sz w:val="24"/>
          <w:szCs w:val="24"/>
        </w:rPr>
        <w:t>⑦</w:t>
      </w:r>
      <w:r>
        <w:rPr>
          <w:rFonts w:ascii="仿宋" w:hAnsi="仿宋" w:eastAsia="仿宋" w:cs="仿宋"/>
          <w:sz w:val="24"/>
          <w:szCs w:val="24"/>
        </w:rPr>
        <w:fldChar w:fldCharType="end"/>
      </w:r>
      <w:r>
        <w:rPr>
          <w:rFonts w:hint="eastAsia" w:ascii="仿宋" w:hAnsi="仿宋" w:eastAsia="仿宋" w:cs="仿宋"/>
          <w:sz w:val="24"/>
          <w:szCs w:val="24"/>
        </w:rPr>
        <w:t>乙方有其他严重违约行为</w:t>
      </w:r>
      <w:r>
        <w:rPr>
          <w:rFonts w:hint="eastAsia" w:ascii="仿宋" w:hAnsi="仿宋" w:eastAsia="仿宋" w:cs="仿宋"/>
          <w:sz w:val="24"/>
          <w:szCs w:val="24"/>
          <w:lang w:eastAsia="zh-CN"/>
        </w:rPr>
        <w:t>的</w:t>
      </w:r>
      <w:r>
        <w:rPr>
          <w:rFonts w:hint="eastAsia" w:ascii="仿宋" w:hAnsi="仿宋" w:eastAsia="仿宋" w:cs="仿宋"/>
          <w:sz w:val="24"/>
          <w:szCs w:val="24"/>
        </w:rPr>
        <w:t>。</w:t>
      </w:r>
    </w:p>
    <w:p>
      <w:pPr>
        <w:pStyle w:val="13"/>
        <w:numPr>
          <w:ilvl w:val="1"/>
          <w:numId w:val="1"/>
        </w:numPr>
        <w:spacing w:line="480" w:lineRule="exact"/>
        <w:ind w:left="567" w:hanging="567"/>
        <w:rPr>
          <w:rFonts w:ascii="仿宋" w:hAnsi="仿宋" w:eastAsia="仿宋" w:cs="仿宋"/>
          <w:sz w:val="24"/>
          <w:szCs w:val="24"/>
        </w:rPr>
      </w:pPr>
      <w:r>
        <w:rPr>
          <w:rFonts w:hint="eastAsia" w:ascii="仿宋" w:hAnsi="仿宋" w:eastAsia="仿宋" w:cs="仿宋"/>
          <w:sz w:val="24"/>
          <w:szCs w:val="24"/>
        </w:rPr>
        <w:t>有下列情形之一的，甲乙双方同意合同终止，互不承担责任：</w:t>
      </w:r>
    </w:p>
    <w:p>
      <w:pPr>
        <w:pStyle w:val="13"/>
        <w:numPr>
          <w:ilvl w:val="0"/>
          <w:numId w:val="0"/>
        </w:numPr>
        <w:spacing w:line="480" w:lineRule="exact"/>
        <w:ind w:left="709" w:firstLine="0"/>
        <w:rPr>
          <w:rFonts w:ascii="仿宋" w:hAnsi="仿宋" w:eastAsia="仿宋" w:cs="仿宋"/>
          <w:sz w:val="24"/>
          <w:szCs w:val="24"/>
        </w:rPr>
      </w:pPr>
      <w:r>
        <w:rPr>
          <w:rFonts w:ascii="仿宋" w:hAnsi="仿宋" w:eastAsia="仿宋" w:cs="仿宋"/>
          <w:sz w:val="24"/>
          <w:szCs w:val="24"/>
        </w:rPr>
        <w:fldChar w:fldCharType="begin"/>
      </w:r>
      <w:r>
        <w:rPr>
          <w:rFonts w:ascii="仿宋" w:hAnsi="仿宋" w:eastAsia="仿宋" w:cs="仿宋"/>
          <w:sz w:val="24"/>
          <w:szCs w:val="24"/>
        </w:rPr>
        <w:instrText xml:space="preserve"> = 1 \* GB3 </w:instrText>
      </w:r>
      <w:r>
        <w:rPr>
          <w:rFonts w:ascii="仿宋" w:hAnsi="仿宋" w:eastAsia="仿宋" w:cs="仿宋"/>
          <w:sz w:val="24"/>
          <w:szCs w:val="24"/>
        </w:rPr>
        <w:fldChar w:fldCharType="separate"/>
      </w:r>
      <w:r>
        <w:rPr>
          <w:rFonts w:hint="eastAsia" w:ascii="仿宋" w:hAnsi="仿宋" w:eastAsia="仿宋" w:cs="仿宋"/>
          <w:sz w:val="24"/>
          <w:szCs w:val="24"/>
        </w:rPr>
        <w:t>①</w:t>
      </w:r>
      <w:r>
        <w:rPr>
          <w:rFonts w:ascii="仿宋" w:hAnsi="仿宋" w:eastAsia="仿宋" w:cs="仿宋"/>
          <w:sz w:val="24"/>
          <w:szCs w:val="24"/>
        </w:rPr>
        <w:fldChar w:fldCharType="end"/>
      </w:r>
      <w:r>
        <w:rPr>
          <w:rFonts w:hint="eastAsia" w:ascii="仿宋" w:hAnsi="仿宋" w:eastAsia="仿宋" w:cs="仿宋"/>
          <w:sz w:val="24"/>
          <w:szCs w:val="24"/>
        </w:rPr>
        <w:t>租赁房屋占用范围内的土地使用权依法提前收回的；</w:t>
      </w:r>
    </w:p>
    <w:p>
      <w:pPr>
        <w:pStyle w:val="13"/>
        <w:numPr>
          <w:ilvl w:val="0"/>
          <w:numId w:val="0"/>
        </w:numPr>
        <w:spacing w:line="480" w:lineRule="exact"/>
        <w:ind w:left="709" w:firstLine="0"/>
        <w:rPr>
          <w:rFonts w:ascii="仿宋" w:hAnsi="仿宋" w:eastAsia="仿宋" w:cs="仿宋"/>
          <w:sz w:val="24"/>
          <w:szCs w:val="24"/>
        </w:rPr>
      </w:pPr>
      <w:r>
        <w:rPr>
          <w:rFonts w:ascii="仿宋" w:hAnsi="仿宋" w:eastAsia="仿宋" w:cs="仿宋"/>
          <w:sz w:val="24"/>
          <w:szCs w:val="24"/>
        </w:rPr>
        <w:fldChar w:fldCharType="begin"/>
      </w:r>
      <w:r>
        <w:rPr>
          <w:rFonts w:ascii="仿宋" w:hAnsi="仿宋" w:eastAsia="仿宋" w:cs="仿宋"/>
          <w:sz w:val="24"/>
          <w:szCs w:val="24"/>
        </w:rPr>
        <w:instrText xml:space="preserve"> = 2 \* GB3 </w:instrText>
      </w:r>
      <w:r>
        <w:rPr>
          <w:rFonts w:ascii="仿宋" w:hAnsi="仿宋" w:eastAsia="仿宋" w:cs="仿宋"/>
          <w:sz w:val="24"/>
          <w:szCs w:val="24"/>
        </w:rPr>
        <w:fldChar w:fldCharType="separate"/>
      </w:r>
      <w:r>
        <w:rPr>
          <w:rFonts w:hint="eastAsia" w:ascii="仿宋" w:hAnsi="仿宋" w:eastAsia="仿宋" w:cs="仿宋"/>
          <w:sz w:val="24"/>
          <w:szCs w:val="24"/>
        </w:rPr>
        <w:t>②</w:t>
      </w:r>
      <w:r>
        <w:rPr>
          <w:rFonts w:ascii="仿宋" w:hAnsi="仿宋" w:eastAsia="仿宋" w:cs="仿宋"/>
          <w:sz w:val="24"/>
          <w:szCs w:val="24"/>
        </w:rPr>
        <w:fldChar w:fldCharType="end"/>
      </w:r>
      <w:r>
        <w:rPr>
          <w:rFonts w:hint="eastAsia" w:ascii="仿宋" w:hAnsi="仿宋" w:eastAsia="仿宋" w:cs="仿宋"/>
          <w:sz w:val="24"/>
          <w:szCs w:val="24"/>
        </w:rPr>
        <w:t>租赁房屋因社会公共利益或城市规划建设需要被依法征用的或</w:t>
      </w:r>
      <w:r>
        <w:rPr>
          <w:rFonts w:hint="eastAsia" w:ascii="仿宋" w:hAnsi="仿宋" w:eastAsia="仿宋" w:cs="仿宋"/>
          <w:sz w:val="24"/>
          <w:szCs w:val="24"/>
          <w:lang w:eastAsia="zh-CN"/>
        </w:rPr>
        <w:t>被</w:t>
      </w:r>
      <w:r>
        <w:rPr>
          <w:rFonts w:hint="eastAsia" w:ascii="仿宋" w:hAnsi="仿宋" w:eastAsia="仿宋" w:cs="仿宋"/>
          <w:sz w:val="24"/>
          <w:szCs w:val="24"/>
        </w:rPr>
        <w:t>列入拆</w:t>
      </w:r>
      <w:r>
        <w:rPr>
          <w:rFonts w:ascii="仿宋" w:hAnsi="仿宋" w:eastAsia="仿宋" w:cs="仿宋"/>
          <w:sz w:val="24"/>
          <w:szCs w:val="24"/>
        </w:rPr>
        <w:t xml:space="preserve">   </w:t>
      </w:r>
      <w:r>
        <w:rPr>
          <w:rFonts w:hint="eastAsia" w:ascii="仿宋" w:hAnsi="仿宋" w:eastAsia="仿宋" w:cs="仿宋"/>
          <w:sz w:val="24"/>
          <w:szCs w:val="24"/>
        </w:rPr>
        <w:t>迁范围的，但针对房屋装修的补偿归乙方所有；</w:t>
      </w:r>
    </w:p>
    <w:p>
      <w:pPr>
        <w:pStyle w:val="13"/>
        <w:numPr>
          <w:ilvl w:val="0"/>
          <w:numId w:val="0"/>
        </w:numPr>
        <w:spacing w:line="480" w:lineRule="exact"/>
        <w:ind w:left="709" w:firstLine="0"/>
        <w:rPr>
          <w:rFonts w:ascii="仿宋" w:hAnsi="仿宋" w:eastAsia="仿宋" w:cs="仿宋"/>
          <w:sz w:val="24"/>
          <w:szCs w:val="24"/>
        </w:rPr>
      </w:pPr>
      <w:r>
        <w:rPr>
          <w:rFonts w:ascii="仿宋" w:hAnsi="仿宋" w:eastAsia="仿宋" w:cs="仿宋"/>
          <w:sz w:val="24"/>
          <w:szCs w:val="24"/>
        </w:rPr>
        <w:fldChar w:fldCharType="begin"/>
      </w:r>
      <w:r>
        <w:rPr>
          <w:rFonts w:ascii="仿宋" w:hAnsi="仿宋" w:eastAsia="仿宋" w:cs="仿宋"/>
          <w:sz w:val="24"/>
          <w:szCs w:val="24"/>
        </w:rPr>
        <w:instrText xml:space="preserve"> = 3 \* GB3 </w:instrText>
      </w:r>
      <w:r>
        <w:rPr>
          <w:rFonts w:ascii="仿宋" w:hAnsi="仿宋" w:eastAsia="仿宋" w:cs="仿宋"/>
          <w:sz w:val="24"/>
          <w:szCs w:val="24"/>
        </w:rPr>
        <w:fldChar w:fldCharType="separate"/>
      </w:r>
      <w:r>
        <w:rPr>
          <w:rFonts w:hint="eastAsia" w:ascii="仿宋" w:hAnsi="仿宋" w:eastAsia="仿宋" w:cs="仿宋"/>
          <w:sz w:val="24"/>
          <w:szCs w:val="24"/>
        </w:rPr>
        <w:t>③</w:t>
      </w:r>
      <w:r>
        <w:rPr>
          <w:rFonts w:ascii="仿宋" w:hAnsi="仿宋" w:eastAsia="仿宋" w:cs="仿宋"/>
          <w:sz w:val="24"/>
          <w:szCs w:val="24"/>
        </w:rPr>
        <w:fldChar w:fldCharType="end"/>
      </w:r>
      <w:r>
        <w:rPr>
          <w:rFonts w:hint="eastAsia" w:ascii="仿宋" w:hAnsi="仿宋" w:eastAsia="仿宋" w:cs="仿宋"/>
          <w:sz w:val="24"/>
          <w:szCs w:val="24"/>
        </w:rPr>
        <w:t>因不可抗力事件发生后</w:t>
      </w:r>
      <w:r>
        <w:rPr>
          <w:rFonts w:hint="eastAsia" w:ascii="仿宋" w:hAnsi="仿宋" w:eastAsia="仿宋" w:cs="仿宋"/>
          <w:sz w:val="24"/>
          <w:szCs w:val="24"/>
          <w:lang w:val="en-US" w:eastAsia="zh-CN"/>
        </w:rPr>
        <w:t>九十</w:t>
      </w:r>
      <w:r>
        <w:rPr>
          <w:rFonts w:hint="eastAsia" w:ascii="仿宋" w:hAnsi="仿宋" w:eastAsia="仿宋" w:cs="仿宋"/>
          <w:sz w:val="24"/>
          <w:szCs w:val="24"/>
        </w:rPr>
        <w:t>日内乙方无法继续经营，双方也无法达成一致意见的。</w:t>
      </w:r>
    </w:p>
    <w:p>
      <w:pPr>
        <w:pStyle w:val="13"/>
        <w:numPr>
          <w:ilvl w:val="1"/>
          <w:numId w:val="1"/>
        </w:numPr>
        <w:spacing w:line="480" w:lineRule="exact"/>
        <w:ind w:left="567" w:hanging="567"/>
        <w:rPr>
          <w:rFonts w:ascii="仿宋" w:hAnsi="仿宋" w:eastAsia="仿宋" w:cs="仿宋"/>
          <w:sz w:val="24"/>
          <w:szCs w:val="24"/>
        </w:rPr>
      </w:pPr>
      <w:r>
        <w:rPr>
          <w:rFonts w:hint="eastAsia" w:ascii="仿宋" w:hAnsi="仿宋" w:eastAsia="仿宋" w:cs="仿宋"/>
          <w:sz w:val="24"/>
          <w:szCs w:val="24"/>
        </w:rPr>
        <w:t>如因情势变更导致乙方在租赁期限内无法继续正常经营，乙方要求协商变更合同的，应提供相关资料，协商一致，可签订补充协议。</w:t>
      </w:r>
    </w:p>
    <w:p>
      <w:pPr>
        <w:pStyle w:val="13"/>
        <w:numPr>
          <w:ilvl w:val="0"/>
          <w:numId w:val="1"/>
        </w:numPr>
        <w:spacing w:line="480" w:lineRule="exact"/>
        <w:ind w:left="425" w:hanging="425"/>
        <w:rPr>
          <w:rFonts w:ascii="仿宋" w:hAnsi="仿宋" w:eastAsia="仿宋" w:cs="仿宋"/>
          <w:b/>
          <w:sz w:val="24"/>
          <w:szCs w:val="24"/>
        </w:rPr>
      </w:pPr>
      <w:r>
        <w:rPr>
          <w:rFonts w:hint="eastAsia" w:ascii="仿宋" w:hAnsi="仿宋" w:eastAsia="仿宋" w:cs="仿宋"/>
          <w:b/>
          <w:sz w:val="24"/>
          <w:szCs w:val="24"/>
        </w:rPr>
        <w:t>违约责任</w:t>
      </w:r>
    </w:p>
    <w:p>
      <w:pPr>
        <w:pStyle w:val="13"/>
        <w:numPr>
          <w:ilvl w:val="1"/>
          <w:numId w:val="1"/>
        </w:numPr>
        <w:spacing w:line="480" w:lineRule="exact"/>
        <w:ind w:left="567" w:hanging="567"/>
        <w:rPr>
          <w:rFonts w:ascii="仿宋" w:hAnsi="仿宋" w:eastAsia="仿宋" w:cs="仿宋"/>
          <w:sz w:val="24"/>
          <w:szCs w:val="24"/>
        </w:rPr>
      </w:pPr>
      <w:r>
        <w:rPr>
          <w:rFonts w:hint="eastAsia" w:ascii="仿宋" w:hAnsi="仿宋" w:eastAsia="仿宋" w:cs="仿宋"/>
          <w:sz w:val="24"/>
          <w:szCs w:val="24"/>
        </w:rPr>
        <w:t>本合同履行过程中乙方如有违约行为的，甲方有权通知其整改并追究违约责任，乙方拒绝整改或未能按期整改完成的，甲方有权给予书面警告并指定整改期限，同时要求乙方支付相当于该租赁年度半个月租金的违约金。乙方在接到甲方警告后仍未在限期内完成整改的，甲方有权提前解除本合同，并要求乙方支付相当于该租赁年度</w:t>
      </w:r>
      <w:r>
        <w:rPr>
          <w:rFonts w:hint="eastAsia" w:ascii="仿宋" w:hAnsi="仿宋" w:eastAsia="仿宋" w:cs="仿宋"/>
          <w:sz w:val="24"/>
          <w:szCs w:val="24"/>
          <w:lang w:val="en-US" w:eastAsia="zh-CN"/>
        </w:rPr>
        <w:t>2</w:t>
      </w:r>
      <w:r>
        <w:rPr>
          <w:rFonts w:hint="eastAsia" w:ascii="仿宋" w:hAnsi="仿宋" w:eastAsia="仿宋" w:cs="仿宋"/>
          <w:sz w:val="24"/>
          <w:szCs w:val="24"/>
        </w:rPr>
        <w:t>个月租金的违约金，如违约金不足以弥补甲方损失的，乙方还应负责赔偿。</w:t>
      </w:r>
    </w:p>
    <w:p>
      <w:pPr>
        <w:pStyle w:val="13"/>
        <w:numPr>
          <w:ilvl w:val="1"/>
          <w:numId w:val="1"/>
        </w:numPr>
        <w:spacing w:line="480" w:lineRule="exact"/>
        <w:ind w:left="567" w:hanging="567"/>
        <w:rPr>
          <w:rFonts w:ascii="仿宋" w:hAnsi="仿宋" w:eastAsia="仿宋" w:cs="仿宋"/>
          <w:sz w:val="24"/>
          <w:szCs w:val="24"/>
        </w:rPr>
      </w:pPr>
      <w:r>
        <w:rPr>
          <w:rFonts w:hint="eastAsia" w:ascii="仿宋" w:hAnsi="仿宋" w:eastAsia="仿宋" w:cs="仿宋"/>
          <w:sz w:val="24"/>
          <w:szCs w:val="24"/>
        </w:rPr>
        <w:t>乙方逾期支付本合同项下租金、其他费用或款项，则自逾期之日起，乙方应向甲方支付相当于逾期</w:t>
      </w:r>
      <w:r>
        <w:rPr>
          <w:rFonts w:hint="eastAsia" w:ascii="仿宋" w:hAnsi="仿宋" w:eastAsia="仿宋" w:cs="仿宋"/>
          <w:sz w:val="24"/>
          <w:szCs w:val="24"/>
          <w:u w:val="single"/>
        </w:rPr>
        <w:t>款项的万分之五</w:t>
      </w:r>
      <w:r>
        <w:rPr>
          <w:rFonts w:hint="eastAsia" w:ascii="仿宋" w:hAnsi="仿宋" w:eastAsia="仿宋" w:cs="仿宋"/>
          <w:sz w:val="24"/>
          <w:szCs w:val="24"/>
        </w:rPr>
        <w:t>每日的迟延履行违约金，直至乙方足额缴纳应付款项为止。若乙方前述的该等逾期超过</w:t>
      </w:r>
      <w:r>
        <w:rPr>
          <w:rFonts w:hint="eastAsia" w:ascii="仿宋" w:hAnsi="仿宋" w:eastAsia="仿宋" w:cs="仿宋"/>
          <w:sz w:val="24"/>
          <w:szCs w:val="24"/>
          <w:lang w:eastAsia="zh-CN"/>
        </w:rPr>
        <w:t>十五日</w:t>
      </w:r>
      <w:r>
        <w:rPr>
          <w:rFonts w:hint="eastAsia" w:ascii="仿宋" w:hAnsi="仿宋" w:eastAsia="仿宋" w:cs="仿宋"/>
          <w:sz w:val="24"/>
          <w:szCs w:val="24"/>
        </w:rPr>
        <w:t>，且经过甲方书面催告，乙方仍未支付的，甲方或物业服务公司有权切断租赁房屋的水、电或其他能源供应，直至乙方足额缴纳应付款项为止，甲方或物业服务公司无需因此向乙方或第三方承担任何责任。</w:t>
      </w:r>
    </w:p>
    <w:p>
      <w:pPr>
        <w:pStyle w:val="13"/>
        <w:numPr>
          <w:ilvl w:val="1"/>
          <w:numId w:val="1"/>
        </w:numPr>
        <w:spacing w:line="480" w:lineRule="exact"/>
        <w:ind w:left="567" w:hanging="567"/>
        <w:rPr>
          <w:rFonts w:ascii="仿宋" w:hAnsi="仿宋" w:eastAsia="仿宋" w:cs="仿宋"/>
          <w:sz w:val="24"/>
          <w:szCs w:val="24"/>
        </w:rPr>
      </w:pPr>
      <w:r>
        <w:rPr>
          <w:rFonts w:hint="eastAsia" w:ascii="仿宋" w:hAnsi="仿宋" w:eastAsia="仿宋" w:cs="仿宋"/>
          <w:sz w:val="24"/>
          <w:szCs w:val="24"/>
        </w:rPr>
        <w:t>本合同有效期内，非法律规定或本合同规定的情形，甲、乙双方不得无故提前解除本合同，否则，违约方须向守约方支付</w:t>
      </w:r>
      <w:r>
        <w:rPr>
          <w:rFonts w:ascii="仿宋" w:hAnsi="仿宋" w:eastAsia="仿宋" w:cs="仿宋"/>
          <w:sz w:val="24"/>
          <w:szCs w:val="24"/>
        </w:rPr>
        <w:t>2</w:t>
      </w:r>
      <w:r>
        <w:rPr>
          <w:rFonts w:hint="eastAsia" w:ascii="仿宋" w:hAnsi="仿宋" w:eastAsia="仿宋" w:cs="仿宋"/>
          <w:sz w:val="24"/>
          <w:szCs w:val="24"/>
        </w:rPr>
        <w:t>个月租金标准的违约金，并承担守约方由此产生的实际损失。</w:t>
      </w:r>
    </w:p>
    <w:p>
      <w:pPr>
        <w:pStyle w:val="13"/>
        <w:numPr>
          <w:ilvl w:val="1"/>
          <w:numId w:val="1"/>
        </w:numPr>
        <w:spacing w:line="480" w:lineRule="exact"/>
        <w:ind w:left="567" w:hanging="567"/>
        <w:rPr>
          <w:rFonts w:ascii="仿宋" w:hAnsi="仿宋" w:eastAsia="仿宋" w:cs="仿宋"/>
          <w:sz w:val="24"/>
          <w:szCs w:val="24"/>
        </w:rPr>
      </w:pPr>
      <w:r>
        <w:rPr>
          <w:rFonts w:hint="eastAsia" w:ascii="仿宋" w:hAnsi="仿宋" w:eastAsia="仿宋" w:cs="仿宋"/>
          <w:sz w:val="24"/>
          <w:szCs w:val="24"/>
        </w:rPr>
        <w:t>本合同</w:t>
      </w:r>
      <w:r>
        <w:rPr>
          <w:rFonts w:hint="eastAsia" w:ascii="仿宋" w:hAnsi="仿宋" w:eastAsia="仿宋" w:cs="仿宋"/>
          <w:sz w:val="24"/>
          <w:szCs w:val="24"/>
          <w:lang w:eastAsia="zh-CN"/>
        </w:rPr>
        <w:t>任意</w:t>
      </w:r>
      <w:r>
        <w:rPr>
          <w:rFonts w:hint="eastAsia" w:ascii="仿宋" w:hAnsi="仿宋" w:eastAsia="仿宋" w:cs="仿宋"/>
          <w:sz w:val="24"/>
          <w:szCs w:val="24"/>
        </w:rPr>
        <w:t>一方违反本合同约定，不积极和履行本合同确定的义务、承诺和保证，致使对方产生损失或损失扩大，违反合同一方应赔偿对方因此遭受的相应损失。</w:t>
      </w:r>
    </w:p>
    <w:p>
      <w:pPr>
        <w:pStyle w:val="13"/>
        <w:numPr>
          <w:ilvl w:val="0"/>
          <w:numId w:val="1"/>
        </w:numPr>
        <w:spacing w:line="480" w:lineRule="exact"/>
        <w:ind w:left="425" w:hanging="425"/>
        <w:rPr>
          <w:rFonts w:ascii="仿宋" w:hAnsi="仿宋" w:eastAsia="仿宋" w:cs="仿宋"/>
          <w:b/>
          <w:sz w:val="24"/>
          <w:szCs w:val="24"/>
        </w:rPr>
      </w:pPr>
      <w:r>
        <w:rPr>
          <w:rFonts w:hint="eastAsia" w:ascii="仿宋" w:hAnsi="仿宋" w:eastAsia="仿宋" w:cs="仿宋"/>
          <w:b/>
          <w:sz w:val="24"/>
          <w:szCs w:val="24"/>
        </w:rPr>
        <w:t>租赁房屋的交还</w:t>
      </w:r>
    </w:p>
    <w:p>
      <w:pPr>
        <w:pStyle w:val="13"/>
        <w:numPr>
          <w:ilvl w:val="1"/>
          <w:numId w:val="1"/>
        </w:numPr>
        <w:spacing w:line="480" w:lineRule="exact"/>
        <w:ind w:left="567" w:hanging="567"/>
        <w:rPr>
          <w:rFonts w:ascii="仿宋" w:hAnsi="仿宋" w:eastAsia="仿宋" w:cs="仿宋"/>
          <w:sz w:val="24"/>
          <w:szCs w:val="24"/>
        </w:rPr>
      </w:pPr>
      <w:r>
        <w:rPr>
          <w:rFonts w:hint="eastAsia" w:ascii="仿宋" w:hAnsi="仿宋" w:eastAsia="仿宋" w:cs="仿宋"/>
          <w:sz w:val="24"/>
          <w:szCs w:val="24"/>
        </w:rPr>
        <w:t>本合同项下租赁期限届满不再续租的，乙方需提前</w:t>
      </w:r>
      <w:r>
        <w:rPr>
          <w:rFonts w:hint="eastAsia" w:ascii="仿宋" w:hAnsi="仿宋" w:eastAsia="仿宋" w:cs="仿宋"/>
          <w:sz w:val="24"/>
          <w:szCs w:val="24"/>
          <w:lang w:val="en-US" w:eastAsia="zh-CN"/>
        </w:rPr>
        <w:t>1</w:t>
      </w:r>
      <w:r>
        <w:rPr>
          <w:rFonts w:hint="eastAsia" w:ascii="仿宋" w:hAnsi="仿宋" w:eastAsia="仿宋" w:cs="仿宋"/>
          <w:sz w:val="24"/>
          <w:szCs w:val="24"/>
        </w:rPr>
        <w:t>个月向甲方提出退租申请，并于租赁期限届满之日前交还房屋。未提前申请导致交房延期的，则视为乙方擅自占用该租赁房屋</w:t>
      </w:r>
      <w:r>
        <w:rPr>
          <w:rFonts w:hint="eastAsia" w:ascii="仿宋" w:hAnsi="仿宋" w:eastAsia="仿宋" w:cs="仿宋"/>
          <w:sz w:val="24"/>
          <w:szCs w:val="24"/>
          <w:lang w:eastAsia="zh-CN"/>
        </w:rPr>
        <w:t>，</w:t>
      </w:r>
      <w:r>
        <w:rPr>
          <w:rFonts w:hint="eastAsia" w:ascii="仿宋" w:hAnsi="仿宋" w:eastAsia="仿宋" w:cs="仿宋"/>
          <w:sz w:val="24"/>
          <w:szCs w:val="24"/>
        </w:rPr>
        <w:t>按末期日租金的</w:t>
      </w:r>
      <w:r>
        <w:rPr>
          <w:rFonts w:hint="eastAsia" w:ascii="仿宋" w:hAnsi="仿宋" w:eastAsia="仿宋" w:cs="仿宋"/>
          <w:sz w:val="24"/>
          <w:szCs w:val="24"/>
          <w:lang w:val="en-US" w:eastAsia="zh-CN"/>
        </w:rPr>
        <w:t>2</w:t>
      </w:r>
      <w:r>
        <w:rPr>
          <w:rFonts w:hint="eastAsia" w:ascii="仿宋" w:hAnsi="仿宋" w:eastAsia="仿宋" w:cs="仿宋"/>
          <w:sz w:val="24"/>
          <w:szCs w:val="24"/>
        </w:rPr>
        <w:t>倍收取</w:t>
      </w:r>
      <w:r>
        <w:rPr>
          <w:rFonts w:hint="eastAsia" w:ascii="仿宋" w:hAnsi="仿宋" w:eastAsia="仿宋" w:cs="仿宋"/>
          <w:sz w:val="24"/>
          <w:szCs w:val="24"/>
          <w:lang w:eastAsia="zh-CN"/>
        </w:rPr>
        <w:t>占用费。</w:t>
      </w:r>
    </w:p>
    <w:p>
      <w:pPr>
        <w:pStyle w:val="13"/>
        <w:numPr>
          <w:ilvl w:val="1"/>
          <w:numId w:val="1"/>
        </w:numPr>
        <w:spacing w:line="480" w:lineRule="exact"/>
        <w:ind w:left="567" w:hanging="567"/>
        <w:rPr>
          <w:rFonts w:ascii="仿宋" w:hAnsi="仿宋" w:eastAsia="仿宋" w:cs="仿宋"/>
          <w:sz w:val="24"/>
          <w:szCs w:val="24"/>
        </w:rPr>
      </w:pPr>
      <w:r>
        <w:rPr>
          <w:rFonts w:hint="eastAsia" w:ascii="仿宋" w:hAnsi="仿宋" w:eastAsia="仿宋" w:cs="仿宋"/>
          <w:sz w:val="24"/>
          <w:szCs w:val="24"/>
        </w:rPr>
        <w:t>本合同因任何原因提前解除或终止的，乙方应在终止或解除之日</w:t>
      </w:r>
      <w:r>
        <w:rPr>
          <w:rFonts w:hint="eastAsia" w:ascii="仿宋" w:hAnsi="仿宋" w:eastAsia="仿宋" w:cs="仿宋"/>
          <w:sz w:val="24"/>
          <w:szCs w:val="24"/>
          <w:lang w:eastAsia="zh-CN"/>
        </w:rPr>
        <w:t>交</w:t>
      </w:r>
      <w:r>
        <w:rPr>
          <w:rFonts w:hint="eastAsia" w:ascii="仿宋" w:hAnsi="仿宋" w:eastAsia="仿宋" w:cs="仿宋"/>
          <w:sz w:val="24"/>
          <w:szCs w:val="24"/>
        </w:rPr>
        <w:t>还租赁房屋，延期交还的，则视为乙方擅自占用该租赁房屋</w:t>
      </w:r>
      <w:r>
        <w:rPr>
          <w:rFonts w:hint="eastAsia" w:ascii="仿宋" w:hAnsi="仿宋" w:eastAsia="仿宋" w:cs="仿宋"/>
          <w:sz w:val="24"/>
          <w:szCs w:val="24"/>
          <w:lang w:eastAsia="zh-CN"/>
        </w:rPr>
        <w:t>，</w:t>
      </w:r>
      <w:r>
        <w:rPr>
          <w:rFonts w:hint="eastAsia" w:ascii="仿宋" w:hAnsi="仿宋" w:eastAsia="仿宋" w:cs="仿宋"/>
          <w:sz w:val="24"/>
          <w:szCs w:val="24"/>
        </w:rPr>
        <w:t>按末期日租金的</w:t>
      </w:r>
      <w:r>
        <w:rPr>
          <w:rFonts w:hint="eastAsia" w:ascii="仿宋" w:hAnsi="仿宋" w:eastAsia="仿宋" w:cs="仿宋"/>
          <w:sz w:val="24"/>
          <w:szCs w:val="24"/>
          <w:lang w:val="en-US" w:eastAsia="zh-CN"/>
        </w:rPr>
        <w:t>2</w:t>
      </w:r>
      <w:r>
        <w:rPr>
          <w:rFonts w:hint="eastAsia" w:ascii="仿宋" w:hAnsi="仿宋" w:eastAsia="仿宋" w:cs="仿宋"/>
          <w:sz w:val="24"/>
          <w:szCs w:val="24"/>
        </w:rPr>
        <w:t>倍收取</w:t>
      </w:r>
      <w:r>
        <w:rPr>
          <w:rFonts w:hint="eastAsia" w:ascii="仿宋" w:hAnsi="仿宋" w:eastAsia="仿宋" w:cs="仿宋"/>
          <w:sz w:val="24"/>
          <w:szCs w:val="24"/>
          <w:lang w:eastAsia="zh-CN"/>
        </w:rPr>
        <w:t>占用费。</w:t>
      </w:r>
    </w:p>
    <w:p>
      <w:pPr>
        <w:pStyle w:val="13"/>
        <w:numPr>
          <w:ilvl w:val="1"/>
          <w:numId w:val="1"/>
        </w:numPr>
        <w:spacing w:line="480" w:lineRule="exact"/>
        <w:ind w:left="567" w:hanging="567"/>
        <w:rPr>
          <w:rFonts w:ascii="仿宋" w:hAnsi="仿宋" w:eastAsia="仿宋" w:cs="仿宋"/>
          <w:sz w:val="24"/>
          <w:szCs w:val="24"/>
        </w:rPr>
      </w:pPr>
      <w:r>
        <w:rPr>
          <w:rFonts w:hint="eastAsia" w:ascii="仿宋" w:hAnsi="仿宋" w:eastAsia="仿宋" w:cs="仿宋"/>
          <w:sz w:val="24"/>
          <w:szCs w:val="24"/>
        </w:rPr>
        <w:t>双方应在房屋交还前，根据实际租赁的天数结算租金和其他相关费用和款项，包括违约金及赔偿金等（保证金除外，保证金的退还按本合同约定执行）。</w:t>
      </w:r>
    </w:p>
    <w:p>
      <w:pPr>
        <w:pStyle w:val="13"/>
        <w:numPr>
          <w:ilvl w:val="1"/>
          <w:numId w:val="1"/>
        </w:numPr>
        <w:spacing w:line="480" w:lineRule="exact"/>
        <w:ind w:left="567" w:hanging="567"/>
        <w:rPr>
          <w:rFonts w:ascii="仿宋" w:hAnsi="仿宋" w:eastAsia="仿宋" w:cs="仿宋"/>
          <w:sz w:val="24"/>
          <w:szCs w:val="24"/>
        </w:rPr>
      </w:pPr>
      <w:r>
        <w:rPr>
          <w:rFonts w:hint="eastAsia" w:ascii="仿宋" w:hAnsi="仿宋" w:eastAsia="仿宋" w:cs="仿宋"/>
          <w:sz w:val="24"/>
          <w:szCs w:val="24"/>
        </w:rPr>
        <w:t>在房屋交还前，乙方有权按照本合同之规定将租赁房屋内属于乙方的一切可移动物品（装饰及不可拆除的附着设施设备除外，装修及不可拆除的附着设施设备应无偿归甲方所有）撤去后，将租赁房屋及设施设备，按正常使用后的完好状态返还给甲方。</w:t>
      </w:r>
    </w:p>
    <w:p>
      <w:pPr>
        <w:pStyle w:val="13"/>
        <w:numPr>
          <w:ilvl w:val="1"/>
          <w:numId w:val="1"/>
        </w:numPr>
        <w:spacing w:line="480" w:lineRule="exact"/>
        <w:ind w:left="567" w:hanging="567"/>
        <w:rPr>
          <w:rFonts w:ascii="仿宋" w:hAnsi="仿宋" w:eastAsia="仿宋" w:cs="仿宋"/>
          <w:sz w:val="24"/>
          <w:szCs w:val="24"/>
        </w:rPr>
      </w:pPr>
      <w:r>
        <w:rPr>
          <w:rFonts w:hint="eastAsia" w:ascii="仿宋" w:hAnsi="仿宋" w:eastAsia="仿宋" w:cs="仿宋"/>
          <w:sz w:val="24"/>
          <w:szCs w:val="24"/>
        </w:rPr>
        <w:t>在乙方向甲方交还租赁房屋的同时，双方应当签署《租赁房屋交还确认书》。在双方签署了该确认书之后，或虽未签署该确认书，但乙方已经实际撤离该房屋，并将房屋钥匙交还甲方后，乙方在该房屋内遗漏的任何物品均视为乙方放弃了所有权及一切权利，甲方有权自行予以处置，所需费用</w:t>
      </w:r>
      <w:r>
        <w:rPr>
          <w:rFonts w:hint="eastAsia" w:ascii="仿宋" w:hAnsi="仿宋" w:eastAsia="仿宋" w:cs="仿宋"/>
          <w:sz w:val="24"/>
          <w:szCs w:val="24"/>
          <w:lang w:eastAsia="zh-CN"/>
        </w:rPr>
        <w:t>从</w:t>
      </w:r>
      <w:r>
        <w:rPr>
          <w:rFonts w:hint="eastAsia" w:ascii="仿宋" w:hAnsi="仿宋" w:eastAsia="仿宋" w:cs="仿宋"/>
          <w:sz w:val="24"/>
          <w:szCs w:val="24"/>
        </w:rPr>
        <w:t>乙方从保证金中抵扣，不足部分由乙方补足，甲方无需就该物品处置向乙方赔偿。</w:t>
      </w:r>
    </w:p>
    <w:p>
      <w:pPr>
        <w:pStyle w:val="13"/>
        <w:numPr>
          <w:ilvl w:val="1"/>
          <w:numId w:val="1"/>
        </w:numPr>
        <w:spacing w:line="480" w:lineRule="exact"/>
        <w:ind w:left="567" w:hanging="567"/>
        <w:rPr>
          <w:rFonts w:ascii="仿宋" w:hAnsi="仿宋" w:eastAsia="仿宋" w:cs="仿宋"/>
          <w:sz w:val="24"/>
          <w:szCs w:val="24"/>
        </w:rPr>
      </w:pPr>
      <w:r>
        <w:rPr>
          <w:rFonts w:hint="eastAsia" w:ascii="仿宋" w:hAnsi="仿宋" w:eastAsia="仿宋" w:cs="仿宋"/>
          <w:sz w:val="24"/>
          <w:szCs w:val="24"/>
        </w:rPr>
        <w:t>如乙方在</w:t>
      </w:r>
      <w:r>
        <w:rPr>
          <w:rFonts w:hint="eastAsia" w:ascii="仿宋" w:hAnsi="仿宋" w:eastAsia="仿宋" w:cs="仿宋"/>
          <w:sz w:val="24"/>
          <w:szCs w:val="24"/>
          <w:lang w:eastAsia="zh-CN"/>
        </w:rPr>
        <w:t>合同</w:t>
      </w:r>
      <w:r>
        <w:rPr>
          <w:rFonts w:hint="eastAsia" w:ascii="仿宋" w:hAnsi="仿宋" w:eastAsia="仿宋" w:cs="仿宋"/>
          <w:sz w:val="24"/>
          <w:szCs w:val="24"/>
        </w:rPr>
        <w:t>期满后仍未能按照上述约定交还房屋的，甲方有权立即进入租赁房屋，更换租赁房屋之钥匙和</w:t>
      </w:r>
      <w:r>
        <w:rPr>
          <w:rFonts w:ascii="仿宋" w:hAnsi="仿宋" w:eastAsia="仿宋" w:cs="仿宋"/>
          <w:sz w:val="24"/>
          <w:szCs w:val="24"/>
        </w:rPr>
        <w:t>/</w:t>
      </w:r>
      <w:r>
        <w:rPr>
          <w:rFonts w:hint="eastAsia" w:ascii="仿宋" w:hAnsi="仿宋" w:eastAsia="仿宋" w:cs="仿宋"/>
          <w:sz w:val="24"/>
          <w:szCs w:val="24"/>
        </w:rPr>
        <w:t>或采取其他措施收回租赁房屋；同时，甲方和物业服务公司有权切断对租赁房屋的水、电、空调及其他能源的供应。</w:t>
      </w:r>
    </w:p>
    <w:p>
      <w:pPr>
        <w:pStyle w:val="13"/>
        <w:numPr>
          <w:ilvl w:val="1"/>
          <w:numId w:val="1"/>
        </w:numPr>
        <w:spacing w:line="480" w:lineRule="exact"/>
        <w:ind w:left="567" w:hanging="567"/>
        <w:rPr>
          <w:rFonts w:ascii="仿宋" w:hAnsi="仿宋" w:eastAsia="仿宋" w:cs="仿宋"/>
          <w:sz w:val="24"/>
          <w:szCs w:val="24"/>
        </w:rPr>
      </w:pPr>
      <w:r>
        <w:rPr>
          <w:rFonts w:hint="eastAsia" w:ascii="仿宋" w:hAnsi="仿宋" w:eastAsia="仿宋" w:cs="仿宋"/>
          <w:sz w:val="24"/>
          <w:szCs w:val="24"/>
        </w:rPr>
        <w:t>乙方应在交还房屋</w:t>
      </w:r>
      <w:r>
        <w:rPr>
          <w:rFonts w:hint="eastAsia" w:ascii="仿宋" w:hAnsi="仿宋" w:eastAsia="仿宋" w:cs="仿宋"/>
          <w:sz w:val="24"/>
          <w:szCs w:val="24"/>
          <w:lang w:eastAsia="zh-CN"/>
        </w:rPr>
        <w:t>前</w:t>
      </w:r>
      <w:r>
        <w:rPr>
          <w:rFonts w:hint="eastAsia" w:ascii="仿宋" w:hAnsi="仿宋" w:eastAsia="仿宋" w:cs="仿宋"/>
          <w:sz w:val="24"/>
          <w:szCs w:val="24"/>
        </w:rPr>
        <w:t>，完成工商登记中使用该租赁房屋的地址作为住所地登记的相关信息变更或注销，即在交还期届满之日起，乙方不得再使用租赁房屋的地址用于工商登记，否则，视为乙方逾期交还房屋</w:t>
      </w:r>
      <w:r>
        <w:rPr>
          <w:rFonts w:hint="eastAsia" w:ascii="仿宋" w:hAnsi="仿宋" w:eastAsia="仿宋" w:cs="仿宋"/>
          <w:sz w:val="24"/>
          <w:szCs w:val="24"/>
          <w:lang w:eastAsia="zh-CN"/>
        </w:rPr>
        <w:t>，按逾期交房处理</w:t>
      </w:r>
      <w:r>
        <w:rPr>
          <w:rFonts w:hint="eastAsia" w:ascii="仿宋" w:hAnsi="仿宋" w:eastAsia="仿宋" w:cs="仿宋"/>
          <w:sz w:val="24"/>
          <w:szCs w:val="24"/>
        </w:rPr>
        <w:t>。</w:t>
      </w:r>
    </w:p>
    <w:p>
      <w:pPr>
        <w:pStyle w:val="13"/>
        <w:numPr>
          <w:ilvl w:val="0"/>
          <w:numId w:val="1"/>
        </w:numPr>
        <w:spacing w:line="480" w:lineRule="exact"/>
        <w:ind w:left="425" w:hanging="425"/>
        <w:rPr>
          <w:rFonts w:ascii="仿宋" w:hAnsi="仿宋" w:eastAsia="仿宋" w:cs="仿宋"/>
          <w:b/>
          <w:sz w:val="24"/>
          <w:szCs w:val="24"/>
        </w:rPr>
      </w:pPr>
      <w:r>
        <w:rPr>
          <w:rFonts w:hint="eastAsia" w:ascii="仿宋" w:hAnsi="仿宋" w:eastAsia="仿宋" w:cs="仿宋"/>
          <w:b/>
          <w:sz w:val="24"/>
          <w:szCs w:val="24"/>
        </w:rPr>
        <w:t>不可抗力</w:t>
      </w:r>
    </w:p>
    <w:p>
      <w:pPr>
        <w:pStyle w:val="13"/>
        <w:numPr>
          <w:ilvl w:val="1"/>
          <w:numId w:val="1"/>
        </w:numPr>
        <w:spacing w:line="480" w:lineRule="exact"/>
        <w:ind w:left="567" w:hanging="567"/>
        <w:rPr>
          <w:rFonts w:ascii="仿宋" w:hAnsi="仿宋" w:eastAsia="仿宋" w:cs="仿宋"/>
          <w:sz w:val="24"/>
          <w:szCs w:val="24"/>
        </w:rPr>
      </w:pPr>
      <w:r>
        <w:rPr>
          <w:rFonts w:hint="eastAsia" w:ascii="仿宋" w:hAnsi="仿宋" w:eastAsia="仿宋" w:cs="仿宋"/>
          <w:sz w:val="24"/>
          <w:szCs w:val="24"/>
        </w:rPr>
        <w:t>本合同所述之不可抗力是指双方当事人在订立合同时不可预见，对其发生后果不能避免并不能克服的事件，包括租赁房屋所在地发生的地震、塌方、陷落、洪水、台风等自然灾害和非因甲方或乙方原因而发生的火宅、爆炸以及战争、社会动乱或动荡和因法律、政府政策的变化及政府行为以及其它不可预见等情况。</w:t>
      </w:r>
    </w:p>
    <w:p>
      <w:pPr>
        <w:pStyle w:val="13"/>
        <w:numPr>
          <w:ilvl w:val="1"/>
          <w:numId w:val="1"/>
        </w:numPr>
        <w:spacing w:line="480" w:lineRule="exact"/>
        <w:ind w:left="567" w:hanging="567"/>
        <w:rPr>
          <w:rFonts w:ascii="仿宋" w:hAnsi="仿宋" w:eastAsia="仿宋" w:cs="仿宋"/>
          <w:sz w:val="24"/>
          <w:szCs w:val="24"/>
        </w:rPr>
      </w:pPr>
      <w:r>
        <w:rPr>
          <w:rFonts w:hint="eastAsia" w:ascii="仿宋" w:hAnsi="仿宋" w:eastAsia="仿宋" w:cs="仿宋"/>
          <w:sz w:val="24"/>
          <w:szCs w:val="24"/>
        </w:rPr>
        <w:t>遇有不可抗力的一方应立即用挂号信，传真或其他的书面方式通知另一方，并在</w:t>
      </w:r>
      <w:r>
        <w:rPr>
          <w:rFonts w:hint="eastAsia" w:ascii="仿宋" w:hAnsi="仿宋" w:eastAsia="仿宋" w:cs="仿宋"/>
          <w:sz w:val="24"/>
          <w:szCs w:val="24"/>
          <w:lang w:eastAsia="zh-CN"/>
        </w:rPr>
        <w:t>三十日</w:t>
      </w:r>
      <w:r>
        <w:rPr>
          <w:rFonts w:hint="eastAsia" w:ascii="仿宋" w:hAnsi="仿宋" w:eastAsia="仿宋" w:cs="仿宋"/>
          <w:sz w:val="24"/>
          <w:szCs w:val="24"/>
        </w:rPr>
        <w:t>内，提供不可抗力之详情及合同无法履行之理由的证明文件。该证明文件应由不可抗力发生地的权威机构出具。</w:t>
      </w:r>
    </w:p>
    <w:p>
      <w:pPr>
        <w:pStyle w:val="13"/>
        <w:numPr>
          <w:ilvl w:val="1"/>
          <w:numId w:val="1"/>
        </w:numPr>
        <w:spacing w:line="480" w:lineRule="exact"/>
        <w:ind w:left="567" w:hanging="567"/>
        <w:rPr>
          <w:rFonts w:ascii="仿宋" w:hAnsi="仿宋" w:eastAsia="仿宋" w:cs="仿宋"/>
          <w:sz w:val="24"/>
          <w:szCs w:val="24"/>
        </w:rPr>
      </w:pPr>
      <w:r>
        <w:rPr>
          <w:rFonts w:hint="eastAsia" w:ascii="仿宋" w:hAnsi="仿宋" w:eastAsia="仿宋" w:cs="仿宋"/>
          <w:sz w:val="24"/>
          <w:szCs w:val="24"/>
        </w:rPr>
        <w:t>如遇不可抗力，双方应立即与对方协商、寻求公平的解决办法、采取一切合理措施将不可抗力所带来的后果减至最低限度。</w:t>
      </w:r>
    </w:p>
    <w:p>
      <w:pPr>
        <w:pStyle w:val="13"/>
        <w:numPr>
          <w:ilvl w:val="0"/>
          <w:numId w:val="1"/>
        </w:numPr>
        <w:spacing w:line="480" w:lineRule="exact"/>
        <w:ind w:left="425" w:hanging="425"/>
        <w:rPr>
          <w:rFonts w:ascii="仿宋" w:hAnsi="仿宋" w:eastAsia="仿宋" w:cs="仿宋"/>
          <w:b/>
          <w:sz w:val="24"/>
          <w:szCs w:val="24"/>
        </w:rPr>
      </w:pPr>
      <w:r>
        <w:rPr>
          <w:rFonts w:hint="eastAsia" w:ascii="仿宋" w:hAnsi="仿宋" w:eastAsia="仿宋" w:cs="仿宋"/>
          <w:b/>
          <w:sz w:val="24"/>
          <w:szCs w:val="24"/>
        </w:rPr>
        <w:t>通知</w:t>
      </w:r>
    </w:p>
    <w:p>
      <w:pPr>
        <w:pStyle w:val="13"/>
        <w:numPr>
          <w:ilvl w:val="1"/>
          <w:numId w:val="1"/>
        </w:numPr>
        <w:spacing w:line="480" w:lineRule="exact"/>
        <w:ind w:left="567" w:hanging="567"/>
        <w:rPr>
          <w:rFonts w:ascii="仿宋" w:hAnsi="仿宋" w:eastAsia="仿宋" w:cs="仿宋"/>
          <w:sz w:val="24"/>
          <w:szCs w:val="24"/>
        </w:rPr>
      </w:pPr>
      <w:r>
        <w:rPr>
          <w:rFonts w:hint="eastAsia" w:ascii="仿宋" w:hAnsi="仿宋" w:eastAsia="仿宋" w:cs="仿宋"/>
          <w:sz w:val="24"/>
          <w:szCs w:val="24"/>
        </w:rPr>
        <w:t>甲方、乙方一致确认以本合同首页列明的地址发送通知。一方若指定其它地址或地址变更，须及时以书面形式通知另一方。怠于通知的一方，应当承担对其不利的法律后果。</w:t>
      </w:r>
    </w:p>
    <w:p>
      <w:pPr>
        <w:pStyle w:val="13"/>
        <w:numPr>
          <w:ilvl w:val="1"/>
          <w:numId w:val="1"/>
        </w:numPr>
        <w:spacing w:line="480" w:lineRule="exact"/>
        <w:ind w:left="567" w:hanging="567"/>
        <w:jc w:val="both"/>
        <w:rPr>
          <w:rFonts w:ascii="仿宋" w:hAnsi="仿宋" w:eastAsia="仿宋" w:cs="仿宋"/>
          <w:sz w:val="24"/>
          <w:szCs w:val="24"/>
        </w:rPr>
      </w:pPr>
      <w:r>
        <w:rPr>
          <w:rFonts w:hint="eastAsia" w:ascii="仿宋" w:hAnsi="仿宋" w:eastAsia="仿宋" w:cs="仿宋"/>
          <w:sz w:val="24"/>
          <w:szCs w:val="24"/>
        </w:rPr>
        <w:t>通知可以专人手递、邮寄或快递方式发出。以专人手递方式发出的，发至指定地址之日为收悉日，以对方的签收文据为发送凭证。以邮寄或快递方式发出的，无论对方实际是否签收，邮件发出后</w:t>
      </w:r>
      <w:r>
        <w:rPr>
          <w:rFonts w:hint="eastAsia" w:ascii="仿宋" w:hAnsi="仿宋" w:eastAsia="仿宋" w:cs="仿宋"/>
          <w:sz w:val="24"/>
          <w:szCs w:val="24"/>
          <w:lang w:eastAsia="zh-CN"/>
        </w:rPr>
        <w:t>五</w:t>
      </w:r>
      <w:r>
        <w:rPr>
          <w:rFonts w:hint="eastAsia" w:ascii="仿宋" w:hAnsi="仿宋" w:eastAsia="仿宋" w:cs="仿宋"/>
          <w:sz w:val="24"/>
          <w:szCs w:val="24"/>
        </w:rPr>
        <w:t>日后即视为送达对方，以交寄记录为发送凭证。</w:t>
      </w:r>
    </w:p>
    <w:p>
      <w:pPr>
        <w:pStyle w:val="13"/>
        <w:numPr>
          <w:ilvl w:val="0"/>
          <w:numId w:val="1"/>
        </w:numPr>
        <w:spacing w:line="480" w:lineRule="exact"/>
        <w:ind w:left="425" w:hanging="425"/>
        <w:rPr>
          <w:rFonts w:ascii="仿宋" w:hAnsi="仿宋" w:eastAsia="仿宋" w:cs="仿宋"/>
          <w:b/>
          <w:sz w:val="24"/>
          <w:szCs w:val="24"/>
        </w:rPr>
      </w:pPr>
      <w:r>
        <w:rPr>
          <w:rFonts w:hint="eastAsia" w:ascii="仿宋" w:hAnsi="仿宋" w:eastAsia="仿宋" w:cs="仿宋"/>
          <w:b/>
          <w:sz w:val="24"/>
          <w:szCs w:val="24"/>
        </w:rPr>
        <w:t>其它约定</w:t>
      </w:r>
    </w:p>
    <w:p>
      <w:pPr>
        <w:pStyle w:val="13"/>
        <w:numPr>
          <w:ilvl w:val="1"/>
          <w:numId w:val="1"/>
        </w:numPr>
        <w:spacing w:line="480" w:lineRule="exact"/>
        <w:ind w:left="567" w:hanging="567"/>
        <w:rPr>
          <w:rFonts w:ascii="仿宋" w:hAnsi="仿宋" w:eastAsia="仿宋" w:cs="仿宋"/>
          <w:sz w:val="24"/>
          <w:szCs w:val="24"/>
        </w:rPr>
      </w:pPr>
      <w:r>
        <w:rPr>
          <w:rFonts w:hint="eastAsia" w:ascii="仿宋" w:hAnsi="仿宋" w:eastAsia="仿宋" w:cs="仿宋"/>
          <w:sz w:val="24"/>
          <w:szCs w:val="24"/>
        </w:rPr>
        <w:t>本合同的所有条款，双方已经进行了充分的协商，系双方的真实意愿表示，双方充分理解因本合同产生的双方的权利与义务及由此可能给双方带来的风险与收益，签约双方确信已对本合同条款的含义及法律后果完全理解，并自愿接受后，方签署本合同。</w:t>
      </w:r>
    </w:p>
    <w:p>
      <w:pPr>
        <w:pStyle w:val="13"/>
        <w:numPr>
          <w:ilvl w:val="1"/>
          <w:numId w:val="1"/>
        </w:numPr>
        <w:spacing w:line="480" w:lineRule="exact"/>
        <w:ind w:left="567" w:hanging="567"/>
        <w:rPr>
          <w:rFonts w:ascii="仿宋" w:hAnsi="仿宋" w:eastAsia="仿宋" w:cs="仿宋"/>
          <w:sz w:val="24"/>
          <w:szCs w:val="24"/>
        </w:rPr>
      </w:pPr>
      <w:r>
        <w:rPr>
          <w:rFonts w:hint="eastAsia" w:ascii="仿宋" w:hAnsi="仿宋" w:eastAsia="仿宋" w:cs="仿宋"/>
          <w:sz w:val="24"/>
          <w:szCs w:val="24"/>
        </w:rPr>
        <w:t>因本合同所产生的争议，双方应协商解决，协商不成的，由租赁房屋所在地人民法院管辖。</w:t>
      </w:r>
    </w:p>
    <w:p>
      <w:pPr>
        <w:pStyle w:val="13"/>
        <w:numPr>
          <w:ilvl w:val="1"/>
          <w:numId w:val="1"/>
        </w:numPr>
        <w:spacing w:line="480" w:lineRule="exact"/>
        <w:ind w:left="567" w:hanging="567"/>
        <w:rPr>
          <w:rFonts w:ascii="仿宋" w:hAnsi="仿宋" w:eastAsia="仿宋" w:cs="仿宋"/>
          <w:sz w:val="24"/>
          <w:szCs w:val="24"/>
        </w:rPr>
      </w:pPr>
      <w:r>
        <w:rPr>
          <w:rFonts w:hint="eastAsia" w:ascii="仿宋" w:hAnsi="仿宋" w:eastAsia="仿宋" w:cs="仿宋"/>
          <w:sz w:val="24"/>
          <w:szCs w:val="24"/>
        </w:rPr>
        <w:t>本合同及履行本合同过程中产生的纠纷，守约方向违约方主张权利所支出的合理费用（包括但不限于聘请律师的合理费用、相关人员的差旅费、诉讼费用等），由违约方承担。</w:t>
      </w:r>
    </w:p>
    <w:p>
      <w:pPr>
        <w:pStyle w:val="13"/>
        <w:numPr>
          <w:ilvl w:val="1"/>
          <w:numId w:val="1"/>
        </w:numPr>
        <w:spacing w:line="480" w:lineRule="exact"/>
        <w:ind w:left="567" w:hanging="567"/>
        <w:rPr>
          <w:rFonts w:ascii="仿宋" w:hAnsi="仿宋" w:eastAsia="仿宋" w:cs="仿宋"/>
          <w:sz w:val="24"/>
          <w:szCs w:val="24"/>
        </w:rPr>
      </w:pPr>
      <w:r>
        <w:rPr>
          <w:rFonts w:hint="eastAsia" w:ascii="仿宋" w:hAnsi="仿宋" w:eastAsia="仿宋" w:cs="仿宋"/>
          <w:sz w:val="24"/>
          <w:szCs w:val="24"/>
        </w:rPr>
        <w:t>合同一方未能、迟延或部分行使本合同项下的权利不得被视为其对于本合同项下的其他权利的放弃。任何一方未要求另一方履行义务，或迟延要求另一方履行义务，或要求另一方履行部分义务不得被视为对对方履行其他义务的放弃。</w:t>
      </w:r>
    </w:p>
    <w:p>
      <w:pPr>
        <w:pStyle w:val="13"/>
        <w:numPr>
          <w:ilvl w:val="1"/>
          <w:numId w:val="1"/>
        </w:numPr>
        <w:spacing w:line="480" w:lineRule="exact"/>
        <w:ind w:left="567" w:hanging="567"/>
        <w:rPr>
          <w:rFonts w:ascii="仿宋" w:hAnsi="仿宋" w:eastAsia="仿宋" w:cs="仿宋"/>
          <w:sz w:val="24"/>
          <w:szCs w:val="24"/>
        </w:rPr>
      </w:pPr>
      <w:r>
        <w:rPr>
          <w:rFonts w:hint="eastAsia" w:ascii="仿宋" w:hAnsi="仿宋" w:eastAsia="仿宋" w:cs="仿宋"/>
          <w:sz w:val="24"/>
          <w:szCs w:val="24"/>
        </w:rPr>
        <w:t>有关招牌和广告的设置事宜乙方应当严格遵守甲方、城管和物业服务公司的规章制度，自行负责招牌、广告及其他宣传物的广告发布所需的审批手续并承担报批、制作、安装及维修等费用（如有）。</w:t>
      </w:r>
    </w:p>
    <w:p>
      <w:pPr>
        <w:pStyle w:val="13"/>
        <w:numPr>
          <w:ilvl w:val="1"/>
          <w:numId w:val="1"/>
        </w:numPr>
        <w:spacing w:line="480" w:lineRule="exact"/>
        <w:ind w:left="567" w:hanging="567"/>
        <w:rPr>
          <w:rFonts w:ascii="仿宋" w:hAnsi="仿宋" w:eastAsia="仿宋" w:cs="仿宋"/>
          <w:sz w:val="24"/>
          <w:szCs w:val="24"/>
        </w:rPr>
      </w:pPr>
      <w:r>
        <w:rPr>
          <w:rFonts w:hint="eastAsia" w:ascii="仿宋" w:hAnsi="仿宋" w:eastAsia="仿宋" w:cs="仿宋"/>
          <w:sz w:val="24"/>
          <w:szCs w:val="24"/>
        </w:rPr>
        <w:t>本合同附件为本合同的组成部分，与本合同具有同等法律效力。本合同附件为：</w:t>
      </w:r>
      <w:r>
        <w:rPr>
          <w:rFonts w:hint="eastAsia" w:ascii="仿宋" w:hAnsi="仿宋" w:eastAsia="仿宋" w:cs="仿宋"/>
          <w:sz w:val="24"/>
          <w:szCs w:val="24"/>
        </w:rPr>
        <w:sym w:font="Wingdings 2" w:char="00A3"/>
      </w:r>
      <w:r>
        <w:rPr>
          <w:rFonts w:hint="eastAsia" w:ascii="仿宋" w:hAnsi="仿宋" w:eastAsia="仿宋" w:cs="仿宋"/>
          <w:sz w:val="24"/>
          <w:szCs w:val="24"/>
        </w:rPr>
        <w:t>《租赁手册》、□《景区物业租赁承诺书》。</w:t>
      </w:r>
    </w:p>
    <w:p>
      <w:pPr>
        <w:pStyle w:val="13"/>
        <w:numPr>
          <w:ilvl w:val="1"/>
          <w:numId w:val="1"/>
        </w:numPr>
        <w:spacing w:line="480" w:lineRule="exact"/>
        <w:ind w:left="567" w:hanging="567"/>
        <w:rPr>
          <w:rFonts w:ascii="仿宋" w:hAnsi="仿宋" w:eastAsia="仿宋" w:cs="仿宋"/>
          <w:sz w:val="24"/>
          <w:szCs w:val="24"/>
        </w:rPr>
      </w:pPr>
      <w:r>
        <w:rPr>
          <w:rFonts w:hint="eastAsia" w:ascii="仿宋" w:hAnsi="仿宋" w:eastAsia="仿宋" w:cs="仿宋"/>
          <w:sz w:val="24"/>
          <w:szCs w:val="24"/>
        </w:rPr>
        <w:t>本合同自双方完成签署之日起生效。合同一式</w:t>
      </w:r>
      <w:r>
        <w:rPr>
          <w:rFonts w:hint="eastAsia" w:ascii="仿宋" w:hAnsi="仿宋" w:eastAsia="仿宋" w:cs="仿宋"/>
          <w:sz w:val="24"/>
          <w:szCs w:val="24"/>
          <w:u w:val="single"/>
        </w:rPr>
        <w:t xml:space="preserve">   </w:t>
      </w:r>
      <w:r>
        <w:rPr>
          <w:rFonts w:hint="eastAsia" w:ascii="仿宋" w:hAnsi="仿宋" w:eastAsia="仿宋" w:cs="仿宋"/>
          <w:sz w:val="24"/>
          <w:szCs w:val="24"/>
        </w:rPr>
        <w:t>份：甲方</w:t>
      </w:r>
      <w:r>
        <w:rPr>
          <w:rFonts w:hint="eastAsia" w:ascii="仿宋" w:hAnsi="仿宋" w:eastAsia="仿宋" w:cs="仿宋"/>
          <w:sz w:val="24"/>
          <w:szCs w:val="24"/>
          <w:u w:val="single"/>
        </w:rPr>
        <w:t xml:space="preserve">   </w:t>
      </w:r>
      <w:r>
        <w:rPr>
          <w:rFonts w:hint="eastAsia" w:ascii="仿宋" w:hAnsi="仿宋" w:eastAsia="仿宋" w:cs="仿宋"/>
          <w:sz w:val="24"/>
          <w:szCs w:val="24"/>
        </w:rPr>
        <w:t>份，乙方</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r>
        <w:rPr>
          <w:rFonts w:hint="eastAsia" w:ascii="仿宋" w:hAnsi="仿宋" w:eastAsia="仿宋" w:cs="仿宋"/>
          <w:sz w:val="24"/>
          <w:szCs w:val="24"/>
          <w:lang w:eastAsia="zh-CN"/>
        </w:rPr>
        <w:t>。</w:t>
      </w:r>
      <w:r>
        <w:rPr>
          <w:rFonts w:ascii="仿宋" w:hAnsi="仿宋" w:eastAsia="仿宋" w:cs="仿宋"/>
          <w:sz w:val="24"/>
          <w:szCs w:val="24"/>
        </w:rPr>
        <w:t xml:space="preserve">  </w:t>
      </w:r>
    </w:p>
    <w:p>
      <w:pPr>
        <w:pStyle w:val="13"/>
        <w:numPr>
          <w:ilvl w:val="0"/>
          <w:numId w:val="0"/>
        </w:numPr>
        <w:spacing w:line="480" w:lineRule="exact"/>
        <w:ind w:leftChars="0"/>
        <w:rPr>
          <w:rFonts w:ascii="仿宋" w:hAnsi="仿宋" w:eastAsia="仿宋" w:cs="仿宋"/>
          <w:sz w:val="24"/>
          <w:szCs w:val="24"/>
        </w:rPr>
      </w:pPr>
    </w:p>
    <w:tbl>
      <w:tblPr>
        <w:tblStyle w:val="9"/>
        <w:tblpPr w:leftFromText="180" w:rightFromText="180" w:vertAnchor="text" w:horzAnchor="page" w:tblpX="1867" w:tblpY="65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Borders>
              <w:top w:val="nil"/>
              <w:left w:val="nil"/>
              <w:bottom w:val="nil"/>
              <w:right w:val="nil"/>
            </w:tcBorders>
          </w:tcPr>
          <w:p>
            <w:pPr>
              <w:pStyle w:val="13"/>
              <w:widowControl w:val="0"/>
              <w:spacing w:line="480" w:lineRule="exact"/>
              <w:jc w:val="both"/>
              <w:rPr>
                <w:rFonts w:ascii="仿宋" w:hAnsi="仿宋" w:eastAsia="仿宋" w:cs="仿宋"/>
                <w:sz w:val="24"/>
                <w:szCs w:val="24"/>
              </w:rPr>
            </w:pPr>
            <w:r>
              <w:rPr>
                <w:rFonts w:hint="eastAsia" w:ascii="仿宋" w:hAnsi="仿宋" w:eastAsia="仿宋" w:cs="仿宋"/>
                <w:sz w:val="24"/>
                <w:szCs w:val="24"/>
              </w:rPr>
              <w:t>甲方：（盖章）</w:t>
            </w:r>
          </w:p>
          <w:p>
            <w:pPr>
              <w:pStyle w:val="13"/>
              <w:widowControl w:val="0"/>
              <w:spacing w:line="480" w:lineRule="exact"/>
              <w:jc w:val="both"/>
              <w:rPr>
                <w:rFonts w:ascii="仿宋" w:hAnsi="仿宋" w:eastAsia="仿宋" w:cs="仿宋"/>
                <w:sz w:val="24"/>
                <w:szCs w:val="24"/>
              </w:rPr>
            </w:pPr>
          </w:p>
        </w:tc>
        <w:tc>
          <w:tcPr>
            <w:tcW w:w="4258" w:type="dxa"/>
            <w:tcBorders>
              <w:top w:val="nil"/>
              <w:left w:val="nil"/>
              <w:bottom w:val="nil"/>
              <w:right w:val="nil"/>
            </w:tcBorders>
          </w:tcPr>
          <w:p>
            <w:pPr>
              <w:pStyle w:val="13"/>
              <w:widowControl w:val="0"/>
              <w:spacing w:line="480" w:lineRule="exact"/>
              <w:jc w:val="both"/>
              <w:rPr>
                <w:rFonts w:ascii="仿宋" w:hAnsi="仿宋" w:eastAsia="仿宋" w:cs="仿宋"/>
                <w:sz w:val="24"/>
                <w:szCs w:val="24"/>
              </w:rPr>
            </w:pPr>
            <w:r>
              <w:rPr>
                <w:rFonts w:hint="eastAsia" w:ascii="仿宋" w:hAnsi="仿宋" w:eastAsia="仿宋" w:cs="仿宋"/>
                <w:sz w:val="24"/>
                <w:szCs w:val="24"/>
              </w:rPr>
              <w:t>乙方：（盖章）</w:t>
            </w:r>
          </w:p>
          <w:p>
            <w:pPr>
              <w:pStyle w:val="13"/>
              <w:widowControl w:val="0"/>
              <w:spacing w:line="480" w:lineRule="exact"/>
              <w:jc w:val="both"/>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Borders>
              <w:top w:val="nil"/>
              <w:left w:val="nil"/>
              <w:bottom w:val="nil"/>
              <w:right w:val="nil"/>
            </w:tcBorders>
          </w:tcPr>
          <w:p>
            <w:pPr>
              <w:pStyle w:val="13"/>
              <w:widowControl w:val="0"/>
              <w:spacing w:line="480" w:lineRule="exact"/>
              <w:jc w:val="both"/>
              <w:rPr>
                <w:rFonts w:ascii="仿宋" w:hAnsi="仿宋" w:eastAsia="仿宋" w:cs="仿宋"/>
                <w:sz w:val="24"/>
                <w:szCs w:val="24"/>
              </w:rPr>
            </w:pPr>
            <w:r>
              <w:rPr>
                <w:rFonts w:hint="eastAsia" w:ascii="仿宋" w:hAnsi="仿宋" w:eastAsia="仿宋" w:cs="仿宋"/>
                <w:sz w:val="24"/>
                <w:szCs w:val="24"/>
              </w:rPr>
              <w:t>法定或授权代表：（签字）</w:t>
            </w:r>
          </w:p>
          <w:p>
            <w:pPr>
              <w:pStyle w:val="13"/>
              <w:widowControl w:val="0"/>
              <w:spacing w:line="480" w:lineRule="exact"/>
              <w:jc w:val="both"/>
              <w:rPr>
                <w:rFonts w:ascii="仿宋" w:hAnsi="仿宋" w:eastAsia="仿宋" w:cs="仿宋"/>
                <w:sz w:val="24"/>
                <w:szCs w:val="24"/>
              </w:rPr>
            </w:pPr>
          </w:p>
        </w:tc>
        <w:tc>
          <w:tcPr>
            <w:tcW w:w="4258" w:type="dxa"/>
            <w:tcBorders>
              <w:top w:val="nil"/>
              <w:left w:val="nil"/>
              <w:bottom w:val="nil"/>
              <w:right w:val="nil"/>
            </w:tcBorders>
          </w:tcPr>
          <w:p>
            <w:pPr>
              <w:pStyle w:val="13"/>
              <w:widowControl w:val="0"/>
              <w:spacing w:line="480" w:lineRule="exact"/>
              <w:jc w:val="both"/>
              <w:rPr>
                <w:rFonts w:ascii="仿宋" w:hAnsi="仿宋" w:eastAsia="仿宋" w:cs="仿宋"/>
                <w:sz w:val="24"/>
                <w:szCs w:val="24"/>
              </w:rPr>
            </w:pPr>
            <w:r>
              <w:rPr>
                <w:rFonts w:hint="eastAsia" w:ascii="仿宋" w:hAnsi="仿宋" w:eastAsia="仿宋" w:cs="仿宋"/>
                <w:sz w:val="24"/>
                <w:szCs w:val="24"/>
              </w:rPr>
              <w:t>法定或授权代表：（签字）</w:t>
            </w:r>
          </w:p>
          <w:p>
            <w:pPr>
              <w:pStyle w:val="13"/>
              <w:widowControl w:val="0"/>
              <w:spacing w:line="480" w:lineRule="exact"/>
              <w:jc w:val="both"/>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Borders>
              <w:top w:val="nil"/>
              <w:left w:val="nil"/>
              <w:bottom w:val="nil"/>
              <w:right w:val="nil"/>
            </w:tcBorders>
          </w:tcPr>
          <w:p>
            <w:pPr>
              <w:pStyle w:val="13"/>
              <w:widowControl w:val="0"/>
              <w:spacing w:line="480" w:lineRule="exact"/>
              <w:jc w:val="both"/>
              <w:rPr>
                <w:rFonts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tc>
        <w:tc>
          <w:tcPr>
            <w:tcW w:w="4258" w:type="dxa"/>
            <w:tcBorders>
              <w:top w:val="nil"/>
              <w:left w:val="nil"/>
              <w:bottom w:val="nil"/>
              <w:right w:val="nil"/>
            </w:tcBorders>
          </w:tcPr>
          <w:p>
            <w:pPr>
              <w:pStyle w:val="13"/>
              <w:widowControl w:val="0"/>
              <w:spacing w:line="480" w:lineRule="exact"/>
              <w:jc w:val="both"/>
              <w:rPr>
                <w:rFonts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tc>
      </w:tr>
    </w:tbl>
    <w:p>
      <w:pPr>
        <w:ind w:right="1680"/>
        <w:jc w:val="both"/>
      </w:pPr>
    </w:p>
    <w:sectPr>
      <w:headerReference r:id="rId5" w:type="first"/>
      <w:headerReference r:id="rId3" w:type="default"/>
      <w:footerReference r:id="rId6" w:type="default"/>
      <w:headerReference r:id="rId4" w:type="even"/>
      <w:footerReference r:id="rId7" w:type="even"/>
      <w:pgSz w:w="11906" w:h="16838"/>
      <w:pgMar w:top="1984" w:right="1440" w:bottom="1304" w:left="1797" w:header="567" w:footer="68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drawing>
        <wp:inline distT="0" distB="0" distL="0" distR="0">
          <wp:extent cx="5504815" cy="542290"/>
          <wp:effectExtent l="0" t="0" r="63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
                  <a:stretch>
                    <a:fillRect/>
                  </a:stretch>
                </pic:blipFill>
                <pic:spPr>
                  <a:xfrm>
                    <a:off x="0" y="0"/>
                    <a:ext cx="5504815" cy="54255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drawing>
        <wp:inline distT="0" distB="0" distL="0" distR="0">
          <wp:extent cx="5504815" cy="542290"/>
          <wp:effectExtent l="0" t="0" r="63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
                  <a:stretch>
                    <a:fillRect/>
                  </a:stretch>
                </pic:blipFill>
                <pic:spPr>
                  <a:xfrm>
                    <a:off x="0" y="0"/>
                    <a:ext cx="5504815" cy="542556"/>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inline distT="0" distB="0" distL="0" distR="0">
          <wp:extent cx="5504815" cy="679450"/>
          <wp:effectExtent l="0" t="0" r="635"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
                  <a:stretch>
                    <a:fillRect/>
                  </a:stretch>
                </pic:blipFill>
                <pic:spPr>
                  <a:xfrm>
                    <a:off x="0" y="0"/>
                    <a:ext cx="5504815" cy="679719"/>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drawing>
        <wp:inline distT="0" distB="0" distL="0" distR="0">
          <wp:extent cx="5504815" cy="679450"/>
          <wp:effectExtent l="0" t="0" r="63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
                  <a:stretch>
                    <a:fillRect/>
                  </a:stretch>
                </pic:blipFill>
                <pic:spPr>
                  <a:xfrm>
                    <a:off x="0" y="0"/>
                    <a:ext cx="5504815" cy="67971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inline distT="0" distB="0" distL="0" distR="0">
          <wp:extent cx="5398770" cy="68961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399116" cy="68995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4E679"/>
    <w:multiLevelType w:val="multilevel"/>
    <w:tmpl w:val="8574E679"/>
    <w:lvl w:ilvl="0" w:tentative="0">
      <w:start w:val="1"/>
      <w:numFmt w:val="decimal"/>
      <w:suff w:val="space"/>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261AEA"/>
    <w:rsid w:val="0003733A"/>
    <w:rsid w:val="00060AB4"/>
    <w:rsid w:val="000709A6"/>
    <w:rsid w:val="000C2F32"/>
    <w:rsid w:val="00105D2A"/>
    <w:rsid w:val="00107D4C"/>
    <w:rsid w:val="00186DBA"/>
    <w:rsid w:val="001B0B88"/>
    <w:rsid w:val="00207E23"/>
    <w:rsid w:val="00212CCE"/>
    <w:rsid w:val="0024354C"/>
    <w:rsid w:val="0025193C"/>
    <w:rsid w:val="002576DD"/>
    <w:rsid w:val="00264A8E"/>
    <w:rsid w:val="002667EE"/>
    <w:rsid w:val="002B73D1"/>
    <w:rsid w:val="00310437"/>
    <w:rsid w:val="00322030"/>
    <w:rsid w:val="0032287B"/>
    <w:rsid w:val="00334418"/>
    <w:rsid w:val="00423DE0"/>
    <w:rsid w:val="00513399"/>
    <w:rsid w:val="00535C72"/>
    <w:rsid w:val="005819DB"/>
    <w:rsid w:val="005A1E7C"/>
    <w:rsid w:val="006545F9"/>
    <w:rsid w:val="006F2D65"/>
    <w:rsid w:val="00780E68"/>
    <w:rsid w:val="00825047"/>
    <w:rsid w:val="00886623"/>
    <w:rsid w:val="008A7F79"/>
    <w:rsid w:val="008E3A57"/>
    <w:rsid w:val="009A4210"/>
    <w:rsid w:val="009F4F91"/>
    <w:rsid w:val="00B26358"/>
    <w:rsid w:val="00B27E43"/>
    <w:rsid w:val="00B4159C"/>
    <w:rsid w:val="00B7773C"/>
    <w:rsid w:val="00BA3C43"/>
    <w:rsid w:val="00BB5A6F"/>
    <w:rsid w:val="00C139DF"/>
    <w:rsid w:val="00C650E3"/>
    <w:rsid w:val="00C90496"/>
    <w:rsid w:val="00D7063C"/>
    <w:rsid w:val="00D70D4F"/>
    <w:rsid w:val="00D7770D"/>
    <w:rsid w:val="00DF6660"/>
    <w:rsid w:val="00E04702"/>
    <w:rsid w:val="00E13FB4"/>
    <w:rsid w:val="00E83282"/>
    <w:rsid w:val="00EB016A"/>
    <w:rsid w:val="00F44582"/>
    <w:rsid w:val="00FA77F8"/>
    <w:rsid w:val="00FC359D"/>
    <w:rsid w:val="02D179F4"/>
    <w:rsid w:val="03392141"/>
    <w:rsid w:val="04B22933"/>
    <w:rsid w:val="054B44F5"/>
    <w:rsid w:val="059A21D7"/>
    <w:rsid w:val="06BB3BBD"/>
    <w:rsid w:val="07557C53"/>
    <w:rsid w:val="07A149BF"/>
    <w:rsid w:val="081B102B"/>
    <w:rsid w:val="09737FA4"/>
    <w:rsid w:val="0B655D70"/>
    <w:rsid w:val="0B6F5256"/>
    <w:rsid w:val="0BA1030E"/>
    <w:rsid w:val="0C275972"/>
    <w:rsid w:val="0E341FD2"/>
    <w:rsid w:val="0FD61FA4"/>
    <w:rsid w:val="116840F4"/>
    <w:rsid w:val="11D10DA1"/>
    <w:rsid w:val="11F1055D"/>
    <w:rsid w:val="12261AEA"/>
    <w:rsid w:val="125A788D"/>
    <w:rsid w:val="144734EF"/>
    <w:rsid w:val="151A0652"/>
    <w:rsid w:val="15CD344D"/>
    <w:rsid w:val="16E7499D"/>
    <w:rsid w:val="170714E4"/>
    <w:rsid w:val="17274EBB"/>
    <w:rsid w:val="1786638A"/>
    <w:rsid w:val="18D156D7"/>
    <w:rsid w:val="18DA621C"/>
    <w:rsid w:val="18F00F50"/>
    <w:rsid w:val="18FF14E0"/>
    <w:rsid w:val="19DF5697"/>
    <w:rsid w:val="1A0F4694"/>
    <w:rsid w:val="1A8B185D"/>
    <w:rsid w:val="1ACB1266"/>
    <w:rsid w:val="1B677D84"/>
    <w:rsid w:val="1B935D4E"/>
    <w:rsid w:val="1CB9645B"/>
    <w:rsid w:val="1CCA5726"/>
    <w:rsid w:val="1CCF58E4"/>
    <w:rsid w:val="1CFA0628"/>
    <w:rsid w:val="1D3A5B77"/>
    <w:rsid w:val="1D9F618C"/>
    <w:rsid w:val="1DF57546"/>
    <w:rsid w:val="1E685151"/>
    <w:rsid w:val="1E9B4AE5"/>
    <w:rsid w:val="20B649C7"/>
    <w:rsid w:val="20E46C22"/>
    <w:rsid w:val="20F94ACB"/>
    <w:rsid w:val="21072922"/>
    <w:rsid w:val="21183CBB"/>
    <w:rsid w:val="2197630A"/>
    <w:rsid w:val="2210485A"/>
    <w:rsid w:val="232523F9"/>
    <w:rsid w:val="2512688E"/>
    <w:rsid w:val="253A4F6F"/>
    <w:rsid w:val="25995CFB"/>
    <w:rsid w:val="25FC7A7F"/>
    <w:rsid w:val="29022790"/>
    <w:rsid w:val="292F19EE"/>
    <w:rsid w:val="29FA1CE2"/>
    <w:rsid w:val="2A9E677B"/>
    <w:rsid w:val="2CFE0E7F"/>
    <w:rsid w:val="2D1C7547"/>
    <w:rsid w:val="2D6E2367"/>
    <w:rsid w:val="2E0436F4"/>
    <w:rsid w:val="2E107690"/>
    <w:rsid w:val="2F190C04"/>
    <w:rsid w:val="3050105D"/>
    <w:rsid w:val="30D55243"/>
    <w:rsid w:val="31715463"/>
    <w:rsid w:val="33C87F95"/>
    <w:rsid w:val="34934561"/>
    <w:rsid w:val="34A65AC4"/>
    <w:rsid w:val="34F13609"/>
    <w:rsid w:val="35616FB8"/>
    <w:rsid w:val="35910C5A"/>
    <w:rsid w:val="36FA46AD"/>
    <w:rsid w:val="37B07FDB"/>
    <w:rsid w:val="37C55713"/>
    <w:rsid w:val="37D24423"/>
    <w:rsid w:val="384E39BC"/>
    <w:rsid w:val="3AE13FF2"/>
    <w:rsid w:val="3BBB47FC"/>
    <w:rsid w:val="3C512903"/>
    <w:rsid w:val="3CB06D9D"/>
    <w:rsid w:val="3CEF4977"/>
    <w:rsid w:val="3E236BEF"/>
    <w:rsid w:val="3F0B1F4A"/>
    <w:rsid w:val="40614FED"/>
    <w:rsid w:val="418A1F28"/>
    <w:rsid w:val="43776408"/>
    <w:rsid w:val="43D85B23"/>
    <w:rsid w:val="45D129DF"/>
    <w:rsid w:val="45EB696D"/>
    <w:rsid w:val="473D57F6"/>
    <w:rsid w:val="47B44A14"/>
    <w:rsid w:val="48823039"/>
    <w:rsid w:val="48E6002D"/>
    <w:rsid w:val="4A5B7FB7"/>
    <w:rsid w:val="4EB872F4"/>
    <w:rsid w:val="4ECE0102"/>
    <w:rsid w:val="4F784191"/>
    <w:rsid w:val="4FFC2592"/>
    <w:rsid w:val="52CE3CAE"/>
    <w:rsid w:val="530124A6"/>
    <w:rsid w:val="533B6FE1"/>
    <w:rsid w:val="55545D3C"/>
    <w:rsid w:val="55AE0DF1"/>
    <w:rsid w:val="57581DF0"/>
    <w:rsid w:val="5779470B"/>
    <w:rsid w:val="5911050B"/>
    <w:rsid w:val="5B577641"/>
    <w:rsid w:val="5CB5782D"/>
    <w:rsid w:val="5D8217D9"/>
    <w:rsid w:val="5DDF2D4E"/>
    <w:rsid w:val="61717EC8"/>
    <w:rsid w:val="61DC0DCB"/>
    <w:rsid w:val="63274A19"/>
    <w:rsid w:val="63CB084D"/>
    <w:rsid w:val="65A74DE2"/>
    <w:rsid w:val="66F72914"/>
    <w:rsid w:val="670C28EB"/>
    <w:rsid w:val="6713003F"/>
    <w:rsid w:val="678F3367"/>
    <w:rsid w:val="69013F78"/>
    <w:rsid w:val="69125967"/>
    <w:rsid w:val="6BC45C47"/>
    <w:rsid w:val="6BFF1B24"/>
    <w:rsid w:val="6EA01DEB"/>
    <w:rsid w:val="6EF91AAF"/>
    <w:rsid w:val="6F167EA8"/>
    <w:rsid w:val="6F835D17"/>
    <w:rsid w:val="70AB788D"/>
    <w:rsid w:val="71847D1B"/>
    <w:rsid w:val="71D71E9D"/>
    <w:rsid w:val="71FE4035"/>
    <w:rsid w:val="725E4A30"/>
    <w:rsid w:val="73E24200"/>
    <w:rsid w:val="741E7B95"/>
    <w:rsid w:val="74B62C9F"/>
    <w:rsid w:val="74BE15DD"/>
    <w:rsid w:val="74E84F5C"/>
    <w:rsid w:val="752135EC"/>
    <w:rsid w:val="754B62DB"/>
    <w:rsid w:val="757276A7"/>
    <w:rsid w:val="7882428B"/>
    <w:rsid w:val="79354DF1"/>
    <w:rsid w:val="7A27336B"/>
    <w:rsid w:val="7A61267D"/>
    <w:rsid w:val="7D640CFB"/>
    <w:rsid w:val="7F7F6D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qFormat/>
    <w:uiPriority w:val="0"/>
    <w:pPr>
      <w:jc w:val="left"/>
    </w:p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character" w:customStyle="1" w:styleId="12">
    <w:name w:val="apple-converted-space"/>
    <w:basedOn w:val="10"/>
    <w:qFormat/>
    <w:uiPriority w:val="0"/>
  </w:style>
  <w:style w:type="paragraph" w:customStyle="1" w:styleId="13">
    <w:name w:val="石墨文档正文"/>
    <w:qFormat/>
    <w:uiPriority w:val="0"/>
    <w:rPr>
      <w:rFonts w:ascii="微软雅黑" w:hAnsi="微软雅黑" w:eastAsia="微软雅黑" w:cs="微软雅黑"/>
      <w:sz w:val="22"/>
      <w:szCs w:val="22"/>
      <w:lang w:val="en-US" w:eastAsia="zh-CN" w:bidi="ar-SA"/>
    </w:rPr>
  </w:style>
  <w:style w:type="character" w:customStyle="1" w:styleId="14">
    <w:name w:val="页眉 字符"/>
    <w:basedOn w:val="10"/>
    <w:link w:val="6"/>
    <w:qFormat/>
    <w:uiPriority w:val="0"/>
    <w:rPr>
      <w:rFonts w:ascii="Times New Roman" w:hAnsi="Times New Roman"/>
      <w:kern w:val="2"/>
      <w:sz w:val="18"/>
      <w:szCs w:val="18"/>
    </w:rPr>
  </w:style>
  <w:style w:type="character" w:customStyle="1" w:styleId="15">
    <w:name w:val="批注框文本 字符"/>
    <w:basedOn w:val="10"/>
    <w:link w:val="4"/>
    <w:qFormat/>
    <w:uiPriority w:val="0"/>
    <w:rPr>
      <w:rFonts w:ascii="Times New Roman" w:hAnsi="Times New Roman"/>
      <w:kern w:val="2"/>
      <w:sz w:val="18"/>
      <w:szCs w:val="18"/>
    </w:rPr>
  </w:style>
  <w:style w:type="character" w:customStyle="1" w:styleId="16">
    <w:name w:val="批注文字 字符"/>
    <w:basedOn w:val="10"/>
    <w:link w:val="3"/>
    <w:qFormat/>
    <w:uiPriority w:val="0"/>
    <w:rPr>
      <w:rFonts w:ascii="Times New Roman" w:hAnsi="Times New Roman"/>
      <w:kern w:val="2"/>
      <w:sz w:val="21"/>
      <w:szCs w:val="24"/>
    </w:rPr>
  </w:style>
  <w:style w:type="character" w:customStyle="1" w:styleId="17">
    <w:name w:val="批注主题 字符"/>
    <w:basedOn w:val="16"/>
    <w:link w:val="7"/>
    <w:qFormat/>
    <w:uiPriority w:val="0"/>
    <w:rPr>
      <w:rFonts w:ascii="Times New Roman" w:hAnsi="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1152</Words>
  <Characters>6568</Characters>
  <Lines>54</Lines>
  <Paragraphs>15</Paragraphs>
  <TotalTime>5</TotalTime>
  <ScaleCrop>false</ScaleCrop>
  <LinksUpToDate>false</LinksUpToDate>
  <CharactersWithSpaces>7705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2020-08-21T08:33:00Z</dcterms:created>
  <dc:creator>Zhouye</dc:creator>
  <cp:lastModifiedBy>morning</cp:lastModifiedBy>
  <cp:lastPrinted>2020-12-29T11:37:00Z</cp:lastPrinted>
  <dcterms:modified xsi:type="dcterms:W3CDTF">2021-04-25T08:36:54Z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F5B6CBF7979E4FF799E183585BF87431</vt:lpwstr>
  </property>
</Properties>
</file>