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一批闲置设备资产（1）</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HJS2021ZC</w:t>
      </w:r>
      <w:r>
        <w:rPr>
          <w:rFonts w:hint="eastAsia" w:asciiTheme="minorEastAsia" w:hAnsiTheme="minorEastAsia" w:eastAsiaTheme="minorEastAsia"/>
          <w:szCs w:val="21"/>
          <w:u w:val="single"/>
          <w:lang w:val="en-US" w:eastAsia="zh-CN"/>
        </w:rPr>
        <w:t>1170</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3、同意在被确定为受让方次日起 3 个工作日内签署《成交通知书》和《资产交易合同》；并在《成交通知书》、《资产交易合同》签署次日起 3 个工作日内向杭交所指定账户一次性支付交易服务费、交易价款及履约保证金2000元等交易资金（以到账时间为准）。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同意杭交所在经转让方申请次日起3个工作日内将受让方已交纳的交易价款全部划转至转让方指定账户。</w:t>
      </w:r>
      <w:bookmarkStart w:id="0" w:name="_GoBack"/>
      <w:bookmarkEnd w:id="0"/>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5、已知悉并同意：</w:t>
      </w:r>
      <w:r>
        <w:rPr>
          <w:rFonts w:hint="eastAsia" w:asciiTheme="minorEastAsia" w:hAnsiTheme="minorEastAsia" w:eastAsiaTheme="minorEastAsia"/>
          <w:szCs w:val="21"/>
        </w:rPr>
        <w:t>意向受让方须自行了解其对转让标的受让事项是否符合中国现行法律法规及标的所在地相关政策。</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6、已知悉并同意：</w:t>
      </w:r>
      <w:r>
        <w:rPr>
          <w:rFonts w:hint="eastAsia" w:asciiTheme="minorEastAsia" w:hAnsiTheme="minorEastAsia" w:eastAsiaTheme="minorEastAsia"/>
          <w:szCs w:val="21"/>
        </w:rPr>
        <w:t>转受双方的权利义务以转让方提供的《资产交易合同》（样本）</w:t>
      </w:r>
      <w:r>
        <w:rPr>
          <w:rFonts w:hint="eastAsia" w:asciiTheme="minorEastAsia" w:hAnsiTheme="minorEastAsia" w:eastAsiaTheme="minorEastAsia"/>
          <w:szCs w:val="21"/>
          <w:lang w:val="en-US" w:eastAsia="zh-CN"/>
        </w:rPr>
        <w:t>相关内容</w:t>
      </w:r>
      <w:r>
        <w:rPr>
          <w:rFonts w:hint="eastAsia" w:asciiTheme="minorEastAsia" w:hAnsiTheme="minorEastAsia" w:eastAsiaTheme="minorEastAsia"/>
          <w:szCs w:val="21"/>
        </w:rPr>
        <w:t xml:space="preserve">为准。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已知悉并同意：若我方成为受让方，</w:t>
      </w:r>
      <w:r>
        <w:rPr>
          <w:rFonts w:hint="eastAsia" w:asciiTheme="minorEastAsia" w:hAnsiTheme="minorEastAsia" w:eastAsiaTheme="minorEastAsia"/>
          <w:szCs w:val="21"/>
        </w:rPr>
        <w:t>本项目</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方须交纳成交金额</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%的交易服务费。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、若非转让方原因，出现以下任一情况时，意向受让方交纳的保证金</w:t>
      </w:r>
      <w:r>
        <w:rPr>
          <w:rFonts w:hint="eastAsia" w:asciiTheme="minorEastAsia" w:hAnsiTheme="minorEastAsia" w:eastAsiaTheme="minorEastAsia"/>
          <w:szCs w:val="21"/>
        </w:rPr>
        <w:t>不予退还</w:t>
      </w:r>
      <w:r>
        <w:rPr>
          <w:rFonts w:hint="eastAsia" w:asciiTheme="minorEastAsia" w:hAnsiTheme="minorEastAsia" w:eastAsiaTheme="minorEastAsia"/>
          <w:szCs w:val="21"/>
          <w:lang w:eastAsia="zh-CN"/>
        </w:rPr>
        <w:t>，</w:t>
      </w:r>
      <w:r>
        <w:rPr>
          <w:rFonts w:asciiTheme="minorEastAsia" w:hAnsiTheme="minorEastAsia" w:eastAsiaTheme="minorEastAsia"/>
          <w:szCs w:val="21"/>
        </w:rPr>
        <w:t>先用于补偿</w:t>
      </w:r>
      <w:r>
        <w:rPr>
          <w:rFonts w:hint="eastAsia" w:asciiTheme="minorEastAsia" w:hAnsiTheme="minorEastAsia" w:eastAsiaTheme="minorEastAsia"/>
          <w:szCs w:val="21"/>
        </w:rPr>
        <w:t>杭交所、</w:t>
      </w:r>
      <w:r>
        <w:rPr>
          <w:rFonts w:asciiTheme="minorEastAsia" w:hAnsiTheme="minorEastAsia" w:eastAsiaTheme="minorEastAsia"/>
          <w:szCs w:val="21"/>
        </w:rPr>
        <w:t>经纪会员的各项服务费，剩余部分作为对转让方的经济补偿金，保证金不足以补偿的，相关方有权按照实际损失继续追诉：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意向受让方提交受让申请并交纳交易保证金后单方撤回</w:t>
      </w:r>
      <w:r>
        <w:rPr>
          <w:rFonts w:asciiTheme="minorEastAsia" w:hAnsiTheme="minorEastAsia"/>
          <w:szCs w:val="21"/>
        </w:rPr>
        <w:t>受让</w:t>
      </w:r>
      <w:r>
        <w:rPr>
          <w:rFonts w:asciiTheme="minorEastAsia" w:hAnsiTheme="minorEastAsia" w:eastAsiaTheme="minorEastAsia"/>
          <w:szCs w:val="21"/>
        </w:rPr>
        <w:t>申请的；</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）产生符合条件的意向受让方后，各意向受让方在竞价期间均不报价的；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为受让方后未按约定签署</w:t>
      </w:r>
      <w:r>
        <w:rPr>
          <w:rFonts w:hint="eastAsia" w:asciiTheme="minorEastAsia" w:hAnsiTheme="minorEastAsia"/>
          <w:szCs w:val="21"/>
        </w:rPr>
        <w:t>《资产交易合同》</w:t>
      </w:r>
      <w:r>
        <w:rPr>
          <w:rFonts w:asciiTheme="minorEastAsia" w:hAnsiTheme="minorEastAsia" w:eastAsiaTheme="minorEastAsia"/>
          <w:szCs w:val="21"/>
        </w:rPr>
        <w:t>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asciiTheme="minorEastAsia" w:hAnsiTheme="minorEastAsia" w:eastAsiaTheme="minorEastAsia"/>
          <w:szCs w:val="21"/>
        </w:rPr>
        <w:t>意向受让方未履行书面承诺事项的；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1F21"/>
    <w:rsid w:val="00092C9D"/>
    <w:rsid w:val="00143D8A"/>
    <w:rsid w:val="0018357D"/>
    <w:rsid w:val="0020310B"/>
    <w:rsid w:val="002278BB"/>
    <w:rsid w:val="002526A0"/>
    <w:rsid w:val="00255411"/>
    <w:rsid w:val="00274544"/>
    <w:rsid w:val="002E2D4A"/>
    <w:rsid w:val="002F36D9"/>
    <w:rsid w:val="00305BE5"/>
    <w:rsid w:val="003229C2"/>
    <w:rsid w:val="003A2F6F"/>
    <w:rsid w:val="003B01F9"/>
    <w:rsid w:val="003C47FB"/>
    <w:rsid w:val="003E079C"/>
    <w:rsid w:val="00413930"/>
    <w:rsid w:val="00430675"/>
    <w:rsid w:val="004900C6"/>
    <w:rsid w:val="00495DA6"/>
    <w:rsid w:val="004C246D"/>
    <w:rsid w:val="004D0E68"/>
    <w:rsid w:val="004D1B74"/>
    <w:rsid w:val="004E1479"/>
    <w:rsid w:val="004E3107"/>
    <w:rsid w:val="004F3BEF"/>
    <w:rsid w:val="004F76BC"/>
    <w:rsid w:val="00503879"/>
    <w:rsid w:val="005104B5"/>
    <w:rsid w:val="0055051A"/>
    <w:rsid w:val="00591348"/>
    <w:rsid w:val="005A37D0"/>
    <w:rsid w:val="0060197B"/>
    <w:rsid w:val="00612184"/>
    <w:rsid w:val="00627BE3"/>
    <w:rsid w:val="00662215"/>
    <w:rsid w:val="00737286"/>
    <w:rsid w:val="00783BFF"/>
    <w:rsid w:val="007847DD"/>
    <w:rsid w:val="00790D21"/>
    <w:rsid w:val="007A685D"/>
    <w:rsid w:val="007E4EDD"/>
    <w:rsid w:val="0084282E"/>
    <w:rsid w:val="00884F8A"/>
    <w:rsid w:val="008D72E8"/>
    <w:rsid w:val="00906FAC"/>
    <w:rsid w:val="0090788F"/>
    <w:rsid w:val="00925EF4"/>
    <w:rsid w:val="00934A3A"/>
    <w:rsid w:val="0096235F"/>
    <w:rsid w:val="009733B3"/>
    <w:rsid w:val="009D4A3A"/>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BF1816"/>
    <w:rsid w:val="00C00281"/>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30EAA"/>
    <w:rsid w:val="00E478A0"/>
    <w:rsid w:val="00E60BD5"/>
    <w:rsid w:val="00ED0403"/>
    <w:rsid w:val="00ED4E9F"/>
    <w:rsid w:val="00EF62AF"/>
    <w:rsid w:val="00F06BEC"/>
    <w:rsid w:val="00F47654"/>
    <w:rsid w:val="00F66C08"/>
    <w:rsid w:val="00F74292"/>
    <w:rsid w:val="00FA0343"/>
    <w:rsid w:val="00FA6AB7"/>
    <w:rsid w:val="00FF503A"/>
    <w:rsid w:val="012125CA"/>
    <w:rsid w:val="082F7A25"/>
    <w:rsid w:val="0DB15B8D"/>
    <w:rsid w:val="15746674"/>
    <w:rsid w:val="278F4EB6"/>
    <w:rsid w:val="386802B4"/>
    <w:rsid w:val="3BAF66E5"/>
    <w:rsid w:val="3EA627AD"/>
    <w:rsid w:val="4035724B"/>
    <w:rsid w:val="412025A3"/>
    <w:rsid w:val="472162C3"/>
    <w:rsid w:val="489E0FA7"/>
    <w:rsid w:val="4FF050E2"/>
    <w:rsid w:val="520E54D4"/>
    <w:rsid w:val="549B1E3B"/>
    <w:rsid w:val="59903693"/>
    <w:rsid w:val="67B00361"/>
    <w:rsid w:val="697C44A6"/>
    <w:rsid w:val="69B25EB4"/>
    <w:rsid w:val="6E7737F2"/>
    <w:rsid w:val="7B4C3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1152</Characters>
  <Lines>9</Lines>
  <Paragraphs>2</Paragraphs>
  <TotalTime>3</TotalTime>
  <ScaleCrop>false</ScaleCrop>
  <LinksUpToDate>false</LinksUpToDate>
  <CharactersWithSpaces>1352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CX</cp:lastModifiedBy>
  <dcterms:modified xsi:type="dcterms:W3CDTF">2021-09-03T02:32:45Z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