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360" w:lineRule="auto"/>
        <w:jc w:val="center"/>
        <w:rPr>
          <w:rFonts w:eastAsia="Times New Roman"/>
          <w:b/>
          <w:sz w:val="32"/>
          <w:szCs w:val="32"/>
        </w:rPr>
      </w:pPr>
      <w:r>
        <w:rPr>
          <w:rFonts w:hint="eastAsia" w:ascii="宋体" w:hAnsi="宋体" w:cs="宋体"/>
          <w:b/>
          <w:sz w:val="32"/>
          <w:szCs w:val="32"/>
        </w:rPr>
        <w:t>现场勘查承诺书</w:t>
      </w:r>
    </w:p>
    <w:p>
      <w:pPr>
        <w:spacing w:after="160" w:line="360" w:lineRule="auto"/>
        <w:jc w:val="center"/>
        <w:rPr>
          <w:rFonts w:eastAsia="Times New Roman"/>
          <w:b/>
          <w:sz w:val="32"/>
          <w:szCs w:val="32"/>
        </w:rPr>
      </w:pPr>
    </w:p>
    <w:p>
      <w:pPr>
        <w:spacing w:after="160" w:line="600" w:lineRule="exact"/>
        <w:jc w:val="left"/>
        <w:rPr>
          <w:rStyle w:val="38"/>
          <w:rFonts w:ascii="宋体" w:hAnsi="Times New Roman"/>
          <w:sz w:val="32"/>
          <w:szCs w:val="32"/>
        </w:rPr>
      </w:pPr>
      <w:r>
        <w:rPr>
          <w:rFonts w:hint="eastAsia" w:ascii="宋体" w:hAnsi="宋体"/>
          <w:sz w:val="32"/>
          <w:szCs w:val="32"/>
        </w:rPr>
        <w:t>建德市农村综合产权流转交易中心</w:t>
      </w:r>
      <w:r>
        <w:rPr>
          <w:rFonts w:hint="eastAsia" w:ascii="宋体" w:hAnsi="宋体"/>
          <w:color w:val="000000"/>
          <w:sz w:val="32"/>
          <w:szCs w:val="32"/>
        </w:rPr>
        <w:t>：</w:t>
      </w:r>
    </w:p>
    <w:p>
      <w:pPr>
        <w:keepNext w:val="0"/>
        <w:keepLines w:val="0"/>
        <w:pageBreakBefore w:val="0"/>
        <w:widowControl/>
        <w:kinsoku/>
        <w:wordWrap/>
        <w:overflowPunct/>
        <w:topLinePunct w:val="0"/>
        <w:autoSpaceDE/>
        <w:autoSpaceDN/>
        <w:bidi w:val="0"/>
        <w:adjustRightInd/>
        <w:snapToGrid/>
        <w:spacing w:line="240" w:lineRule="auto"/>
        <w:ind w:left="2" w:leftChars="1" w:firstLine="470" w:firstLineChars="147"/>
        <w:textAlignment w:val="auto"/>
        <w:rPr>
          <w:rStyle w:val="38"/>
          <w:rFonts w:ascii="宋体" w:hAnsi="Times New Roman"/>
          <w:sz w:val="32"/>
          <w:szCs w:val="32"/>
        </w:rPr>
      </w:pPr>
      <w:r>
        <w:rPr>
          <w:rStyle w:val="38"/>
          <w:rFonts w:ascii="宋体" w:eastAsia="Times New Roman"/>
          <w:sz w:val="32"/>
          <w:szCs w:val="32"/>
        </w:rPr>
        <w:t>我方自愿参加在贵</w:t>
      </w:r>
      <w:r>
        <w:rPr>
          <w:rStyle w:val="38"/>
          <w:rFonts w:hint="eastAsia" w:ascii="宋体" w:hAnsi="宋体"/>
          <w:sz w:val="32"/>
          <w:szCs w:val="32"/>
        </w:rPr>
        <w:t>中心</w:t>
      </w:r>
      <w:r>
        <w:rPr>
          <w:rStyle w:val="38"/>
          <w:rFonts w:ascii="宋体" w:eastAsia="Times New Roman"/>
          <w:sz w:val="32"/>
          <w:szCs w:val="32"/>
        </w:rPr>
        <w:t>组织的位于</w:t>
      </w:r>
      <w:r>
        <w:rPr>
          <w:rStyle w:val="38"/>
          <w:rFonts w:hint="eastAsia" w:ascii="宋体" w:eastAsia="Times New Roman"/>
          <w:sz w:val="32"/>
          <w:szCs w:val="32"/>
        </w:rPr>
        <w:t>建德市大同镇万兴等11村新塘坞垦造水田等15个地块 1392.56亩10年承包经营权</w:t>
      </w:r>
      <w:bookmarkStart w:id="0" w:name="_GoBack"/>
      <w:bookmarkEnd w:id="0"/>
      <w:r>
        <w:rPr>
          <w:rStyle w:val="38"/>
          <w:rFonts w:ascii="宋体" w:eastAsia="Times New Roman"/>
          <w:sz w:val="32"/>
          <w:szCs w:val="32"/>
        </w:rPr>
        <w:t>（</w:t>
      </w:r>
      <w:r>
        <w:rPr>
          <w:rStyle w:val="38"/>
          <w:rFonts w:hint="eastAsia" w:ascii="宋体"/>
          <w:sz w:val="32"/>
          <w:szCs w:val="32"/>
        </w:rPr>
        <w:t>标的</w:t>
      </w:r>
      <w:r>
        <w:rPr>
          <w:rStyle w:val="38"/>
          <w:rFonts w:ascii="宋体" w:eastAsia="Times New Roman"/>
          <w:sz w:val="32"/>
          <w:szCs w:val="32"/>
        </w:rPr>
        <w:t>编号：</w:t>
      </w:r>
      <w:r>
        <w:rPr>
          <w:rStyle w:val="38"/>
          <w:rFonts w:hint="eastAsia" w:ascii="宋体" w:eastAsia="Times New Roman"/>
          <w:sz w:val="32"/>
          <w:szCs w:val="32"/>
        </w:rPr>
        <w:t>HZJDNCCQ202100</w:t>
      </w:r>
      <w:r>
        <w:rPr>
          <w:rStyle w:val="38"/>
          <w:rFonts w:hint="eastAsia" w:ascii="宋体" w:eastAsia="Times New Roman"/>
          <w:sz w:val="32"/>
          <w:szCs w:val="32"/>
          <w:lang w:val="en-US"/>
        </w:rPr>
        <w:t>9</w:t>
      </w:r>
      <w:r>
        <w:rPr>
          <w:rStyle w:val="38"/>
          <w:rFonts w:ascii="宋体" w:eastAsia="Times New Roman"/>
          <w:sz w:val="32"/>
          <w:szCs w:val="32"/>
        </w:rPr>
        <w:t>）。我方已对本次公开</w:t>
      </w:r>
      <w:r>
        <w:rPr>
          <w:rStyle w:val="38"/>
          <w:rFonts w:hint="eastAsia" w:ascii="宋体"/>
          <w:sz w:val="32"/>
          <w:szCs w:val="32"/>
        </w:rPr>
        <w:t>出租</w:t>
      </w:r>
      <w:r>
        <w:rPr>
          <w:rStyle w:val="38"/>
          <w:rFonts w:ascii="宋体" w:eastAsia="Times New Roman"/>
          <w:sz w:val="32"/>
          <w:szCs w:val="32"/>
        </w:rPr>
        <w:t>的土地</w:t>
      </w:r>
      <w:r>
        <w:rPr>
          <w:rFonts w:hint="eastAsia" w:ascii="宋体" w:hAnsi="宋体"/>
          <w:sz w:val="32"/>
          <w:szCs w:val="32"/>
        </w:rPr>
        <w:t>质量、出租面积、四至、水、电设施</w:t>
      </w:r>
      <w:r>
        <w:rPr>
          <w:rStyle w:val="38"/>
          <w:rFonts w:ascii="宋体" w:eastAsia="Times New Roman"/>
          <w:sz w:val="32"/>
          <w:szCs w:val="32"/>
        </w:rPr>
        <w:t>等进行了核对且予以确认，并完全接受现状。我方确认贵</w:t>
      </w:r>
      <w:r>
        <w:rPr>
          <w:rStyle w:val="38"/>
          <w:rFonts w:hint="eastAsia" w:ascii="宋体"/>
          <w:sz w:val="32"/>
          <w:szCs w:val="32"/>
        </w:rPr>
        <w:t>中心</w:t>
      </w:r>
      <w:r>
        <w:rPr>
          <w:rStyle w:val="38"/>
          <w:rFonts w:ascii="宋体" w:eastAsia="Times New Roman"/>
          <w:sz w:val="32"/>
          <w:szCs w:val="32"/>
        </w:rPr>
        <w:t>和</w:t>
      </w:r>
      <w:r>
        <w:rPr>
          <w:rStyle w:val="38"/>
          <w:rFonts w:hint="eastAsia" w:ascii="宋体"/>
          <w:sz w:val="32"/>
          <w:szCs w:val="32"/>
        </w:rPr>
        <w:t>出租方</w:t>
      </w:r>
      <w:r>
        <w:rPr>
          <w:rFonts w:hint="eastAsia" w:ascii="宋体"/>
          <w:color w:val="auto"/>
          <w:sz w:val="32"/>
          <w:szCs w:val="32"/>
          <w:u w:val="single"/>
        </w:rPr>
        <w:t>建德市</w:t>
      </w:r>
      <w:r>
        <w:rPr>
          <w:rFonts w:hint="eastAsia" w:ascii="宋体" w:hAnsi="宋体"/>
          <w:color w:val="auto"/>
          <w:sz w:val="32"/>
          <w:szCs w:val="32"/>
          <w:u w:val="single"/>
          <w:lang w:val="en-US" w:eastAsia="zh-CN"/>
        </w:rPr>
        <w:t>大同镇万兴村</w:t>
      </w:r>
      <w:r>
        <w:rPr>
          <w:rStyle w:val="38"/>
          <w:rFonts w:hint="eastAsia" w:ascii="宋体"/>
          <w:color w:val="auto"/>
          <w:sz w:val="32"/>
          <w:szCs w:val="32"/>
          <w:u w:val="single"/>
        </w:rPr>
        <w:t>股份经济合作社</w:t>
      </w:r>
      <w:r>
        <w:rPr>
          <w:rStyle w:val="38"/>
          <w:rFonts w:hint="eastAsia" w:ascii="宋体"/>
          <w:color w:val="auto"/>
          <w:sz w:val="32"/>
          <w:szCs w:val="32"/>
          <w:u w:val="single"/>
          <w:lang w:val="en-US"/>
        </w:rPr>
        <w:t xml:space="preserve"> </w:t>
      </w:r>
      <w:r>
        <w:rPr>
          <w:rStyle w:val="38"/>
          <w:rFonts w:ascii="宋体" w:eastAsia="Times New Roman"/>
          <w:sz w:val="32"/>
          <w:szCs w:val="32"/>
        </w:rPr>
        <w:t>履行了告知义务，我方已充分了解标的的四至边界。我方保证在被确定为受让方后不会就现场实物现状提出任何异议并愿意接受一切风险与责任。</w:t>
      </w:r>
    </w:p>
    <w:p>
      <w:pPr>
        <w:keepNext w:val="0"/>
        <w:keepLines w:val="0"/>
        <w:pageBreakBefore w:val="0"/>
        <w:widowControl/>
        <w:kinsoku/>
        <w:wordWrap/>
        <w:overflowPunct/>
        <w:topLinePunct w:val="0"/>
        <w:autoSpaceDE/>
        <w:autoSpaceDN/>
        <w:bidi w:val="0"/>
        <w:adjustRightInd/>
        <w:snapToGrid/>
        <w:spacing w:line="240" w:lineRule="auto"/>
        <w:ind w:firstLine="1401" w:firstLineChars="438"/>
        <w:textAlignment w:val="auto"/>
        <w:rPr>
          <w:rStyle w:val="38"/>
          <w:rFonts w:ascii="宋体" w:eastAsia="Times New Roman"/>
          <w:sz w:val="32"/>
          <w:szCs w:val="32"/>
        </w:rPr>
      </w:pPr>
      <w:r>
        <w:rPr>
          <w:rStyle w:val="38"/>
          <w:rFonts w:ascii="宋体" w:eastAsia="Times New Roman"/>
          <w:sz w:val="32"/>
          <w:szCs w:val="32"/>
        </w:rPr>
        <w:t xml:space="preserve">特此承诺。                        </w:t>
      </w:r>
    </w:p>
    <w:p>
      <w:pPr>
        <w:spacing w:after="160" w:line="600" w:lineRule="exact"/>
        <w:ind w:firstLine="566"/>
        <w:jc w:val="left"/>
        <w:rPr>
          <w:rFonts w:ascii="宋体"/>
        </w:rPr>
      </w:pPr>
    </w:p>
    <w:p>
      <w:pPr>
        <w:spacing w:after="160" w:line="480" w:lineRule="exact"/>
        <w:ind w:firstLine="566"/>
        <w:jc w:val="left"/>
        <w:rPr>
          <w:rFonts w:ascii="宋体"/>
        </w:rPr>
      </w:pP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承诺人（盖章）：</w:t>
      </w: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法定代表人（负责人）</w:t>
      </w: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或委托代理人（签字）：</w:t>
      </w:r>
    </w:p>
    <w:p>
      <w:pPr>
        <w:spacing w:line="480" w:lineRule="exact"/>
        <w:rPr>
          <w:rFonts w:ascii="宋体"/>
        </w:rPr>
      </w:pPr>
    </w:p>
    <w:p>
      <w:pPr>
        <w:spacing w:after="160" w:line="480" w:lineRule="exact"/>
        <w:ind w:right="420"/>
        <w:jc w:val="right"/>
        <w:rPr>
          <w:rFonts w:ascii="宋体"/>
          <w:sz w:val="28"/>
          <w:szCs w:val="28"/>
        </w:rPr>
      </w:pPr>
      <w:r>
        <w:rPr>
          <w:rFonts w:hint="eastAsia" w:ascii="宋体"/>
          <w:sz w:val="28"/>
          <w:szCs w:val="28"/>
        </w:rPr>
        <w:t>年</w:t>
      </w:r>
      <w:r>
        <w:rPr>
          <w:rFonts w:ascii="宋体"/>
          <w:sz w:val="28"/>
          <w:szCs w:val="28"/>
        </w:rPr>
        <w:t xml:space="preserve">  </w:t>
      </w:r>
      <w:r>
        <w:rPr>
          <w:rFonts w:hint="eastAsia" w:ascii="宋体"/>
          <w:sz w:val="28"/>
          <w:szCs w:val="28"/>
        </w:rPr>
        <w:t>月</w:t>
      </w:r>
      <w:r>
        <w:rPr>
          <w:rFonts w:ascii="宋体"/>
          <w:sz w:val="28"/>
          <w:szCs w:val="28"/>
        </w:rPr>
        <w:t xml:space="preserve">  </w:t>
      </w:r>
      <w:r>
        <w:rPr>
          <w:rFonts w:hint="eastAsia" w:ascii="宋体"/>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ExpandShiftReturn/>
    <w:adjustLineHeightInTable/>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798"/>
    <w:rsid w:val="00003C1A"/>
    <w:rsid w:val="00034362"/>
    <w:rsid w:val="00045795"/>
    <w:rsid w:val="00061B2A"/>
    <w:rsid w:val="000B3798"/>
    <w:rsid w:val="000C5AD5"/>
    <w:rsid w:val="000C78A9"/>
    <w:rsid w:val="000F0AEF"/>
    <w:rsid w:val="00114A75"/>
    <w:rsid w:val="001427D6"/>
    <w:rsid w:val="00170023"/>
    <w:rsid w:val="001F4628"/>
    <w:rsid w:val="002178D7"/>
    <w:rsid w:val="00273BE1"/>
    <w:rsid w:val="002862C0"/>
    <w:rsid w:val="00295F53"/>
    <w:rsid w:val="002A2926"/>
    <w:rsid w:val="002B0AA8"/>
    <w:rsid w:val="002C0045"/>
    <w:rsid w:val="002E3F68"/>
    <w:rsid w:val="0030401C"/>
    <w:rsid w:val="003306E8"/>
    <w:rsid w:val="00333BFF"/>
    <w:rsid w:val="00353B60"/>
    <w:rsid w:val="003555B8"/>
    <w:rsid w:val="00397662"/>
    <w:rsid w:val="003B50BE"/>
    <w:rsid w:val="003D5D5B"/>
    <w:rsid w:val="0043427E"/>
    <w:rsid w:val="0043728A"/>
    <w:rsid w:val="0049301E"/>
    <w:rsid w:val="00506249"/>
    <w:rsid w:val="0054307C"/>
    <w:rsid w:val="00546193"/>
    <w:rsid w:val="00572799"/>
    <w:rsid w:val="005B63EE"/>
    <w:rsid w:val="007838EF"/>
    <w:rsid w:val="007B496D"/>
    <w:rsid w:val="007D39F3"/>
    <w:rsid w:val="007E26BE"/>
    <w:rsid w:val="008033B1"/>
    <w:rsid w:val="008134EB"/>
    <w:rsid w:val="008409B3"/>
    <w:rsid w:val="00883668"/>
    <w:rsid w:val="008C0462"/>
    <w:rsid w:val="00922711"/>
    <w:rsid w:val="0093054D"/>
    <w:rsid w:val="009843CE"/>
    <w:rsid w:val="00986085"/>
    <w:rsid w:val="009C4D3A"/>
    <w:rsid w:val="00A23CE9"/>
    <w:rsid w:val="00AD59E6"/>
    <w:rsid w:val="00AE6661"/>
    <w:rsid w:val="00B31777"/>
    <w:rsid w:val="00BB226E"/>
    <w:rsid w:val="00BD10E5"/>
    <w:rsid w:val="00C13D1A"/>
    <w:rsid w:val="00C2510A"/>
    <w:rsid w:val="00C93DC0"/>
    <w:rsid w:val="00CB040D"/>
    <w:rsid w:val="00CE7126"/>
    <w:rsid w:val="00D30F19"/>
    <w:rsid w:val="00D34D66"/>
    <w:rsid w:val="00D77010"/>
    <w:rsid w:val="00DB3513"/>
    <w:rsid w:val="00DE206B"/>
    <w:rsid w:val="00E66995"/>
    <w:rsid w:val="00EE2658"/>
    <w:rsid w:val="00F02346"/>
    <w:rsid w:val="00F2268F"/>
    <w:rsid w:val="00F302B9"/>
    <w:rsid w:val="00F625DB"/>
    <w:rsid w:val="00F67FE9"/>
    <w:rsid w:val="0D955FCF"/>
    <w:rsid w:val="134720FD"/>
    <w:rsid w:val="181A07B6"/>
    <w:rsid w:val="1B9D0FCD"/>
    <w:rsid w:val="32175956"/>
    <w:rsid w:val="47295C6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1"/>
      <w:lang w:val="en-US" w:eastAsia="zh-CN" w:bidi="ar-SA"/>
    </w:rPr>
  </w:style>
  <w:style w:type="paragraph" w:styleId="2">
    <w:name w:val="heading 1"/>
    <w:basedOn w:val="1"/>
    <w:next w:val="1"/>
    <w:link w:val="28"/>
    <w:qFormat/>
    <w:uiPriority w:val="99"/>
    <w:pPr>
      <w:outlineLvl w:val="0"/>
    </w:pPr>
    <w:rPr>
      <w:rFonts w:ascii="Calibri" w:hAnsi="Calibri"/>
      <w:sz w:val="28"/>
      <w:szCs w:val="28"/>
    </w:rPr>
  </w:style>
  <w:style w:type="paragraph" w:styleId="3">
    <w:name w:val="heading 2"/>
    <w:basedOn w:val="1"/>
    <w:next w:val="1"/>
    <w:link w:val="29"/>
    <w:qFormat/>
    <w:uiPriority w:val="99"/>
    <w:pPr>
      <w:outlineLvl w:val="1"/>
    </w:pPr>
    <w:rPr>
      <w:rFonts w:ascii="Calibri" w:hAnsi="Calibri"/>
    </w:rPr>
  </w:style>
  <w:style w:type="paragraph" w:styleId="4">
    <w:name w:val="heading 3"/>
    <w:basedOn w:val="1"/>
    <w:next w:val="1"/>
    <w:link w:val="30"/>
    <w:qFormat/>
    <w:uiPriority w:val="99"/>
    <w:pPr>
      <w:ind w:left="1000" w:hanging="400"/>
      <w:outlineLvl w:val="2"/>
    </w:pPr>
    <w:rPr>
      <w:rFonts w:ascii="Calibri" w:hAnsi="Calibri"/>
    </w:rPr>
  </w:style>
  <w:style w:type="paragraph" w:styleId="5">
    <w:name w:val="heading 4"/>
    <w:basedOn w:val="1"/>
    <w:next w:val="1"/>
    <w:link w:val="31"/>
    <w:qFormat/>
    <w:uiPriority w:val="99"/>
    <w:pPr>
      <w:ind w:left="1200" w:hanging="400"/>
      <w:outlineLvl w:val="3"/>
    </w:pPr>
    <w:rPr>
      <w:rFonts w:ascii="Calibri" w:hAnsi="Calibri"/>
      <w:b/>
    </w:rPr>
  </w:style>
  <w:style w:type="paragraph" w:styleId="6">
    <w:name w:val="heading 5"/>
    <w:basedOn w:val="1"/>
    <w:next w:val="1"/>
    <w:link w:val="32"/>
    <w:qFormat/>
    <w:uiPriority w:val="99"/>
    <w:pPr>
      <w:ind w:left="1400" w:hanging="400"/>
      <w:outlineLvl w:val="4"/>
    </w:pPr>
    <w:rPr>
      <w:rFonts w:ascii="Calibri" w:hAnsi="Calibri"/>
    </w:rPr>
  </w:style>
  <w:style w:type="paragraph" w:styleId="7">
    <w:name w:val="heading 6"/>
    <w:basedOn w:val="1"/>
    <w:next w:val="1"/>
    <w:link w:val="33"/>
    <w:qFormat/>
    <w:uiPriority w:val="99"/>
    <w:pPr>
      <w:ind w:left="1600" w:hanging="400"/>
      <w:outlineLvl w:val="5"/>
    </w:pPr>
    <w:rPr>
      <w:rFonts w:ascii="Calibri" w:hAnsi="Calibri"/>
      <w:b/>
    </w:rPr>
  </w:style>
  <w:style w:type="paragraph" w:styleId="8">
    <w:name w:val="heading 7"/>
    <w:basedOn w:val="1"/>
    <w:next w:val="1"/>
    <w:link w:val="34"/>
    <w:qFormat/>
    <w:uiPriority w:val="99"/>
    <w:pPr>
      <w:ind w:left="1800" w:hanging="400"/>
      <w:outlineLvl w:val="6"/>
    </w:pPr>
    <w:rPr>
      <w:rFonts w:ascii="Calibri" w:hAnsi="Calibri"/>
    </w:rPr>
  </w:style>
  <w:style w:type="paragraph" w:styleId="9">
    <w:name w:val="heading 8"/>
    <w:basedOn w:val="1"/>
    <w:next w:val="1"/>
    <w:link w:val="35"/>
    <w:qFormat/>
    <w:uiPriority w:val="99"/>
    <w:pPr>
      <w:ind w:left="2000" w:hanging="400"/>
      <w:outlineLvl w:val="7"/>
    </w:pPr>
    <w:rPr>
      <w:rFonts w:ascii="Calibri" w:hAnsi="Calibri"/>
    </w:rPr>
  </w:style>
  <w:style w:type="paragraph" w:styleId="10">
    <w:name w:val="heading 9"/>
    <w:basedOn w:val="1"/>
    <w:next w:val="1"/>
    <w:link w:val="36"/>
    <w:qFormat/>
    <w:uiPriority w:val="99"/>
    <w:pPr>
      <w:ind w:left="2200" w:hanging="400"/>
      <w:outlineLvl w:val="8"/>
    </w:pPr>
    <w:rPr>
      <w:rFonts w:ascii="Calibri" w:hAnsi="Calibri"/>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50"/>
    </w:pPr>
    <w:rPr>
      <w:rFonts w:ascii="Calibri" w:hAnsi="Calibri"/>
    </w:rPr>
  </w:style>
  <w:style w:type="paragraph" w:styleId="12">
    <w:name w:val="toc 5"/>
    <w:basedOn w:val="1"/>
    <w:next w:val="1"/>
    <w:qFormat/>
    <w:uiPriority w:val="99"/>
    <w:pPr>
      <w:ind w:left="1700"/>
    </w:pPr>
    <w:rPr>
      <w:rFonts w:ascii="Calibri" w:hAnsi="Calibri"/>
    </w:rPr>
  </w:style>
  <w:style w:type="paragraph" w:styleId="13">
    <w:name w:val="toc 3"/>
    <w:basedOn w:val="1"/>
    <w:next w:val="1"/>
    <w:qFormat/>
    <w:uiPriority w:val="99"/>
    <w:pPr>
      <w:ind w:left="850"/>
    </w:pPr>
    <w:rPr>
      <w:rFonts w:ascii="Calibri" w:hAnsi="Calibri"/>
    </w:rPr>
  </w:style>
  <w:style w:type="paragraph" w:styleId="14">
    <w:name w:val="toc 8"/>
    <w:basedOn w:val="1"/>
    <w:next w:val="1"/>
    <w:qFormat/>
    <w:uiPriority w:val="99"/>
    <w:pPr>
      <w:ind w:left="2975"/>
    </w:pPr>
    <w:rPr>
      <w:rFonts w:ascii="Calibri" w:hAnsi="Calibri"/>
    </w:rPr>
  </w:style>
  <w:style w:type="paragraph" w:styleId="15">
    <w:name w:val="footer"/>
    <w:basedOn w:val="1"/>
    <w:link w:val="50"/>
    <w:qFormat/>
    <w:uiPriority w:val="99"/>
    <w:pPr>
      <w:tabs>
        <w:tab w:val="center" w:pos="4153"/>
        <w:tab w:val="right" w:pos="8306"/>
      </w:tabs>
    </w:pPr>
    <w:rPr>
      <w:rFonts w:ascii="Calibri" w:hAnsi="Calibri"/>
      <w:sz w:val="18"/>
      <w:szCs w:val="18"/>
    </w:rPr>
  </w:style>
  <w:style w:type="paragraph" w:styleId="16">
    <w:name w:val="header"/>
    <w:basedOn w:val="1"/>
    <w:link w:val="51"/>
    <w:qFormat/>
    <w:uiPriority w:val="99"/>
    <w:pPr>
      <w:tabs>
        <w:tab w:val="center" w:pos="4153"/>
        <w:tab w:val="right" w:pos="8306"/>
      </w:tabs>
      <w:jc w:val="center"/>
    </w:pPr>
    <w:rPr>
      <w:rFonts w:ascii="Calibri" w:hAnsi="Calibri"/>
      <w:sz w:val="18"/>
      <w:szCs w:val="18"/>
    </w:rPr>
  </w:style>
  <w:style w:type="paragraph" w:styleId="17">
    <w:name w:val="toc 1"/>
    <w:basedOn w:val="1"/>
    <w:next w:val="1"/>
    <w:qFormat/>
    <w:uiPriority w:val="99"/>
    <w:rPr>
      <w:rFonts w:ascii="Calibri" w:hAnsi="Calibri"/>
    </w:rPr>
  </w:style>
  <w:style w:type="paragraph" w:styleId="18">
    <w:name w:val="toc 4"/>
    <w:basedOn w:val="1"/>
    <w:next w:val="1"/>
    <w:qFormat/>
    <w:uiPriority w:val="99"/>
    <w:pPr>
      <w:ind w:left="1275"/>
    </w:pPr>
    <w:rPr>
      <w:rFonts w:ascii="Calibri" w:hAnsi="Calibri"/>
    </w:rPr>
  </w:style>
  <w:style w:type="paragraph" w:styleId="19">
    <w:name w:val="Subtitle"/>
    <w:basedOn w:val="1"/>
    <w:link w:val="40"/>
    <w:qFormat/>
    <w:uiPriority w:val="99"/>
    <w:pPr>
      <w:jc w:val="center"/>
    </w:pPr>
    <w:rPr>
      <w:rFonts w:ascii="Calibri" w:hAnsi="Calibri"/>
      <w:sz w:val="24"/>
      <w:szCs w:val="24"/>
    </w:rPr>
  </w:style>
  <w:style w:type="paragraph" w:styleId="20">
    <w:name w:val="toc 6"/>
    <w:basedOn w:val="1"/>
    <w:next w:val="1"/>
    <w:qFormat/>
    <w:uiPriority w:val="99"/>
    <w:pPr>
      <w:ind w:left="2125"/>
    </w:pPr>
    <w:rPr>
      <w:rFonts w:ascii="Calibri" w:hAnsi="Calibri"/>
    </w:rPr>
  </w:style>
  <w:style w:type="paragraph" w:styleId="21">
    <w:name w:val="toc 2"/>
    <w:basedOn w:val="1"/>
    <w:next w:val="1"/>
    <w:qFormat/>
    <w:uiPriority w:val="99"/>
    <w:pPr>
      <w:ind w:left="425"/>
    </w:pPr>
    <w:rPr>
      <w:rFonts w:ascii="Calibri" w:hAnsi="Calibri"/>
    </w:rPr>
  </w:style>
  <w:style w:type="paragraph" w:styleId="22">
    <w:name w:val="toc 9"/>
    <w:basedOn w:val="1"/>
    <w:next w:val="1"/>
    <w:qFormat/>
    <w:uiPriority w:val="99"/>
    <w:pPr>
      <w:ind w:left="3400"/>
    </w:pPr>
    <w:rPr>
      <w:rFonts w:ascii="Calibri" w:hAnsi="Calibri"/>
    </w:rPr>
  </w:style>
  <w:style w:type="paragraph" w:styleId="23">
    <w:name w:val="Title"/>
    <w:basedOn w:val="1"/>
    <w:link w:val="39"/>
    <w:qFormat/>
    <w:uiPriority w:val="99"/>
    <w:pPr>
      <w:jc w:val="center"/>
    </w:pPr>
    <w:rPr>
      <w:rFonts w:ascii="Calibri" w:hAnsi="Calibri"/>
      <w:b/>
      <w:sz w:val="32"/>
      <w:szCs w:val="32"/>
    </w:rPr>
  </w:style>
  <w:style w:type="character" w:styleId="26">
    <w:name w:val="Strong"/>
    <w:basedOn w:val="25"/>
    <w:qFormat/>
    <w:uiPriority w:val="99"/>
    <w:rPr>
      <w:rFonts w:cs="Times New Roman"/>
      <w:b/>
      <w:w w:val="100"/>
      <w:sz w:val="21"/>
      <w:shd w:val="clear" w:color="auto" w:fill="auto"/>
    </w:rPr>
  </w:style>
  <w:style w:type="character" w:styleId="27">
    <w:name w:val="Emphasis"/>
    <w:basedOn w:val="25"/>
    <w:qFormat/>
    <w:uiPriority w:val="99"/>
    <w:rPr>
      <w:rFonts w:cs="Times New Roman"/>
      <w:i/>
      <w:w w:val="100"/>
      <w:sz w:val="21"/>
      <w:shd w:val="clear" w:color="auto" w:fill="auto"/>
    </w:rPr>
  </w:style>
  <w:style w:type="character" w:customStyle="1" w:styleId="28">
    <w:name w:val="标题 1 Char"/>
    <w:basedOn w:val="25"/>
    <w:link w:val="2"/>
    <w:qFormat/>
    <w:locked/>
    <w:uiPriority w:val="99"/>
    <w:rPr>
      <w:rFonts w:cs="Times New Roman"/>
      <w:b/>
      <w:bCs/>
      <w:kern w:val="44"/>
      <w:sz w:val="44"/>
      <w:szCs w:val="44"/>
    </w:rPr>
  </w:style>
  <w:style w:type="character" w:customStyle="1" w:styleId="29">
    <w:name w:val="标题 2 Char"/>
    <w:basedOn w:val="25"/>
    <w:link w:val="3"/>
    <w:semiHidden/>
    <w:qFormat/>
    <w:locked/>
    <w:uiPriority w:val="99"/>
    <w:rPr>
      <w:rFonts w:ascii="Cambria" w:hAnsi="Cambria" w:eastAsia="宋体" w:cs="Times New Roman"/>
      <w:b/>
      <w:bCs/>
      <w:kern w:val="0"/>
      <w:sz w:val="32"/>
      <w:szCs w:val="32"/>
    </w:rPr>
  </w:style>
  <w:style w:type="character" w:customStyle="1" w:styleId="30">
    <w:name w:val="标题 3 Char"/>
    <w:basedOn w:val="25"/>
    <w:link w:val="4"/>
    <w:semiHidden/>
    <w:qFormat/>
    <w:locked/>
    <w:uiPriority w:val="99"/>
    <w:rPr>
      <w:rFonts w:cs="Times New Roman"/>
      <w:b/>
      <w:bCs/>
      <w:kern w:val="0"/>
      <w:sz w:val="32"/>
      <w:szCs w:val="32"/>
    </w:rPr>
  </w:style>
  <w:style w:type="character" w:customStyle="1" w:styleId="31">
    <w:name w:val="标题 4 Char"/>
    <w:basedOn w:val="25"/>
    <w:link w:val="5"/>
    <w:semiHidden/>
    <w:qFormat/>
    <w:locked/>
    <w:uiPriority w:val="99"/>
    <w:rPr>
      <w:rFonts w:ascii="Cambria" w:hAnsi="Cambria" w:eastAsia="宋体" w:cs="Times New Roman"/>
      <w:b/>
      <w:bCs/>
      <w:kern w:val="0"/>
      <w:sz w:val="28"/>
      <w:szCs w:val="28"/>
    </w:rPr>
  </w:style>
  <w:style w:type="character" w:customStyle="1" w:styleId="32">
    <w:name w:val="标题 5 Char"/>
    <w:basedOn w:val="25"/>
    <w:link w:val="6"/>
    <w:semiHidden/>
    <w:qFormat/>
    <w:locked/>
    <w:uiPriority w:val="99"/>
    <w:rPr>
      <w:rFonts w:cs="Times New Roman"/>
      <w:b/>
      <w:bCs/>
      <w:kern w:val="0"/>
      <w:sz w:val="28"/>
      <w:szCs w:val="28"/>
    </w:rPr>
  </w:style>
  <w:style w:type="character" w:customStyle="1" w:styleId="33">
    <w:name w:val="标题 6 Char"/>
    <w:basedOn w:val="25"/>
    <w:link w:val="7"/>
    <w:semiHidden/>
    <w:qFormat/>
    <w:locked/>
    <w:uiPriority w:val="99"/>
    <w:rPr>
      <w:rFonts w:ascii="Cambria" w:hAnsi="Cambria" w:eastAsia="宋体" w:cs="Times New Roman"/>
      <w:b/>
      <w:bCs/>
      <w:kern w:val="0"/>
      <w:sz w:val="24"/>
      <w:szCs w:val="24"/>
    </w:rPr>
  </w:style>
  <w:style w:type="character" w:customStyle="1" w:styleId="34">
    <w:name w:val="标题 7 Char"/>
    <w:basedOn w:val="25"/>
    <w:link w:val="8"/>
    <w:semiHidden/>
    <w:qFormat/>
    <w:locked/>
    <w:uiPriority w:val="99"/>
    <w:rPr>
      <w:rFonts w:cs="Times New Roman"/>
      <w:b/>
      <w:bCs/>
      <w:kern w:val="0"/>
      <w:sz w:val="24"/>
      <w:szCs w:val="24"/>
    </w:rPr>
  </w:style>
  <w:style w:type="character" w:customStyle="1" w:styleId="35">
    <w:name w:val="标题 8 Char"/>
    <w:basedOn w:val="25"/>
    <w:link w:val="9"/>
    <w:semiHidden/>
    <w:qFormat/>
    <w:locked/>
    <w:uiPriority w:val="99"/>
    <w:rPr>
      <w:rFonts w:ascii="Cambria" w:hAnsi="Cambria" w:eastAsia="宋体" w:cs="Times New Roman"/>
      <w:kern w:val="0"/>
      <w:sz w:val="24"/>
      <w:szCs w:val="24"/>
    </w:rPr>
  </w:style>
  <w:style w:type="character" w:customStyle="1" w:styleId="36">
    <w:name w:val="标题 9 Char"/>
    <w:basedOn w:val="25"/>
    <w:link w:val="10"/>
    <w:semiHidden/>
    <w:qFormat/>
    <w:locked/>
    <w:uiPriority w:val="99"/>
    <w:rPr>
      <w:rFonts w:ascii="Cambria" w:hAnsi="Cambria" w:eastAsia="宋体" w:cs="Times New Roman"/>
      <w:kern w:val="0"/>
      <w:sz w:val="21"/>
      <w:szCs w:val="21"/>
    </w:rPr>
  </w:style>
  <w:style w:type="paragraph" w:customStyle="1" w:styleId="37">
    <w:name w:val="无间隔1"/>
    <w:link w:val="38"/>
    <w:qFormat/>
    <w:uiPriority w:val="99"/>
    <w:pPr>
      <w:jc w:val="both"/>
    </w:pPr>
    <w:rPr>
      <w:rFonts w:ascii="Calibri" w:hAnsi="Calibri" w:eastAsia="宋体" w:cs="Times New Roman"/>
      <w:sz w:val="21"/>
      <w:szCs w:val="21"/>
      <w:lang w:val="en-US" w:eastAsia="zh-CN" w:bidi="ar-SA"/>
    </w:rPr>
  </w:style>
  <w:style w:type="character" w:customStyle="1" w:styleId="38">
    <w:name w:val="无间隔1 Char"/>
    <w:basedOn w:val="25"/>
    <w:link w:val="37"/>
    <w:qFormat/>
    <w:locked/>
    <w:uiPriority w:val="99"/>
    <w:rPr>
      <w:rFonts w:ascii="Calibri" w:hAnsi="Calibri"/>
      <w:sz w:val="21"/>
      <w:szCs w:val="21"/>
      <w:lang w:val="en-US" w:eastAsia="zh-CN" w:bidi="ar-SA"/>
    </w:rPr>
  </w:style>
  <w:style w:type="character" w:customStyle="1" w:styleId="39">
    <w:name w:val="标题 Char"/>
    <w:basedOn w:val="25"/>
    <w:link w:val="23"/>
    <w:qFormat/>
    <w:locked/>
    <w:uiPriority w:val="99"/>
    <w:rPr>
      <w:rFonts w:ascii="Cambria" w:hAnsi="Cambria" w:cs="Times New Roman"/>
      <w:b/>
      <w:bCs/>
      <w:kern w:val="0"/>
      <w:sz w:val="32"/>
      <w:szCs w:val="32"/>
    </w:rPr>
  </w:style>
  <w:style w:type="character" w:customStyle="1" w:styleId="40">
    <w:name w:val="副标题 Char"/>
    <w:basedOn w:val="25"/>
    <w:link w:val="19"/>
    <w:qFormat/>
    <w:locked/>
    <w:uiPriority w:val="99"/>
    <w:rPr>
      <w:rFonts w:ascii="Cambria" w:hAnsi="Cambria" w:cs="Times New Roman"/>
      <w:b/>
      <w:bCs/>
      <w:kern w:val="28"/>
      <w:sz w:val="32"/>
      <w:szCs w:val="32"/>
    </w:rPr>
  </w:style>
  <w:style w:type="character" w:customStyle="1" w:styleId="41">
    <w:name w:val="不明显强调1"/>
    <w:qFormat/>
    <w:uiPriority w:val="99"/>
    <w:rPr>
      <w:i/>
      <w:color w:val="404040"/>
      <w:w w:val="100"/>
      <w:sz w:val="21"/>
      <w:shd w:val="clear" w:color="auto" w:fill="auto"/>
    </w:rPr>
  </w:style>
  <w:style w:type="character" w:customStyle="1" w:styleId="42">
    <w:name w:val="明显强调1"/>
    <w:qFormat/>
    <w:uiPriority w:val="99"/>
    <w:rPr>
      <w:i/>
      <w:color w:val="5B9BD5"/>
      <w:w w:val="100"/>
      <w:sz w:val="21"/>
      <w:shd w:val="clear" w:color="auto" w:fill="auto"/>
    </w:rPr>
  </w:style>
  <w:style w:type="paragraph" w:customStyle="1" w:styleId="43">
    <w:name w:val="引用1"/>
    <w:qFormat/>
    <w:uiPriority w:val="99"/>
    <w:pPr>
      <w:ind w:left="864" w:right="864"/>
      <w:jc w:val="center"/>
    </w:pPr>
    <w:rPr>
      <w:rFonts w:ascii="Calibri" w:hAnsi="Calibri" w:eastAsia="宋体" w:cs="Times New Roman"/>
      <w:i/>
      <w:color w:val="404040"/>
      <w:sz w:val="21"/>
      <w:szCs w:val="21"/>
      <w:lang w:val="en-US" w:eastAsia="zh-CN" w:bidi="ar-SA"/>
    </w:rPr>
  </w:style>
  <w:style w:type="paragraph" w:customStyle="1" w:styleId="44">
    <w:name w:val="明显引用1"/>
    <w:qFormat/>
    <w:uiPriority w:val="99"/>
    <w:pPr>
      <w:ind w:left="950" w:right="950"/>
      <w:jc w:val="center"/>
    </w:pPr>
    <w:rPr>
      <w:rFonts w:ascii="Calibri" w:hAnsi="Calibri" w:eastAsia="宋体" w:cs="Times New Roman"/>
      <w:i/>
      <w:color w:val="5B9BD5"/>
      <w:sz w:val="21"/>
      <w:szCs w:val="21"/>
      <w:lang w:val="en-US" w:eastAsia="zh-CN" w:bidi="ar-SA"/>
    </w:rPr>
  </w:style>
  <w:style w:type="character" w:customStyle="1" w:styleId="45">
    <w:name w:val="不明显参考1"/>
    <w:qFormat/>
    <w:uiPriority w:val="99"/>
    <w:rPr>
      <w:smallCaps/>
      <w:color w:val="5A5A5A"/>
      <w:w w:val="100"/>
      <w:sz w:val="21"/>
      <w:shd w:val="clear" w:color="auto" w:fill="auto"/>
    </w:rPr>
  </w:style>
  <w:style w:type="character" w:customStyle="1" w:styleId="46">
    <w:name w:val="明显参考1"/>
    <w:qFormat/>
    <w:uiPriority w:val="99"/>
    <w:rPr>
      <w:b/>
      <w:smallCaps/>
      <w:color w:val="5B9BD5"/>
      <w:w w:val="100"/>
      <w:sz w:val="21"/>
      <w:shd w:val="clear" w:color="auto" w:fill="auto"/>
    </w:rPr>
  </w:style>
  <w:style w:type="character" w:customStyle="1" w:styleId="47">
    <w:name w:val="书籍标题1"/>
    <w:qFormat/>
    <w:uiPriority w:val="99"/>
    <w:rPr>
      <w:b/>
      <w:i/>
      <w:w w:val="100"/>
      <w:sz w:val="21"/>
      <w:shd w:val="clear" w:color="auto" w:fill="auto"/>
    </w:rPr>
  </w:style>
  <w:style w:type="paragraph" w:customStyle="1" w:styleId="48">
    <w:name w:val="列出段落1"/>
    <w:qFormat/>
    <w:uiPriority w:val="99"/>
    <w:pPr>
      <w:ind w:left="850"/>
      <w:jc w:val="both"/>
    </w:pPr>
    <w:rPr>
      <w:rFonts w:ascii="Calibri" w:hAnsi="Calibri" w:eastAsia="宋体" w:cs="Times New Roman"/>
      <w:sz w:val="21"/>
      <w:szCs w:val="21"/>
      <w:lang w:val="en-US" w:eastAsia="zh-CN" w:bidi="ar-SA"/>
    </w:rPr>
  </w:style>
  <w:style w:type="paragraph" w:customStyle="1" w:styleId="49">
    <w:name w:val="TOC 标题1"/>
    <w:qFormat/>
    <w:uiPriority w:val="99"/>
    <w:rPr>
      <w:rFonts w:ascii="Calibri" w:hAnsi="Calibri" w:eastAsia="宋体" w:cs="Times New Roman"/>
      <w:color w:val="2E74B5"/>
      <w:sz w:val="32"/>
      <w:szCs w:val="32"/>
      <w:lang w:val="en-US" w:eastAsia="zh-CN" w:bidi="ar-SA"/>
    </w:rPr>
  </w:style>
  <w:style w:type="character" w:customStyle="1" w:styleId="50">
    <w:name w:val="页脚 Char"/>
    <w:basedOn w:val="25"/>
    <w:link w:val="15"/>
    <w:semiHidden/>
    <w:qFormat/>
    <w:locked/>
    <w:uiPriority w:val="99"/>
    <w:rPr>
      <w:rFonts w:cs="Times New Roman"/>
      <w:kern w:val="0"/>
      <w:sz w:val="18"/>
      <w:szCs w:val="18"/>
    </w:rPr>
  </w:style>
  <w:style w:type="character" w:customStyle="1" w:styleId="51">
    <w:name w:val="页眉 Char"/>
    <w:basedOn w:val="25"/>
    <w:link w:val="16"/>
    <w:semiHidden/>
    <w:qFormat/>
    <w:locked/>
    <w:uiPriority w:val="99"/>
    <w:rPr>
      <w:rFonts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57</Words>
  <Characters>327</Characters>
  <Lines>2</Lines>
  <Paragraphs>1</Paragraphs>
  <TotalTime>0</TotalTime>
  <ScaleCrop>false</ScaleCrop>
  <LinksUpToDate>false</LinksUpToDate>
  <CharactersWithSpaces>383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2018-05-17T03:36:00Z</dcterms:created>
  <dc:creator>lzc</dc:creator>
  <cp:lastModifiedBy>hsz</cp:lastModifiedBy>
  <dcterms:modified xsi:type="dcterms:W3CDTF">2021-04-12T08:00:44Z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7475327208D04A5BA4B1BF3BC5327012</vt:lpwstr>
  </property>
</Properties>
</file>