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FE1" w:rsidRDefault="008E6043">
      <w:pPr>
        <w:spacing w:line="520" w:lineRule="exact"/>
        <w:rPr>
          <w:rFonts w:ascii="宋体" w:hAnsi="宋体" w:cs="Tahoma"/>
          <w:b/>
          <w:bCs/>
          <w:sz w:val="30"/>
          <w:szCs w:val="30"/>
        </w:rPr>
      </w:pPr>
      <w:r>
        <w:rPr>
          <w:rFonts w:ascii="宋体" w:hAnsi="宋体" w:hint="eastAsia"/>
          <w:bCs/>
          <w:sz w:val="30"/>
          <w:szCs w:val="30"/>
        </w:rPr>
        <w:t xml:space="preserve">                                 合同编号：                                           </w:t>
      </w:r>
    </w:p>
    <w:p w:rsidR="00534FE1" w:rsidRDefault="00534FE1">
      <w:pPr>
        <w:spacing w:line="520" w:lineRule="exact"/>
        <w:jc w:val="center"/>
        <w:rPr>
          <w:rFonts w:ascii="宋体" w:hAnsi="宋体" w:cs="Tahoma"/>
          <w:b/>
          <w:bCs/>
          <w:sz w:val="44"/>
          <w:szCs w:val="44"/>
        </w:rPr>
      </w:pPr>
    </w:p>
    <w:p w:rsidR="00534FE1" w:rsidRDefault="00534FE1">
      <w:pPr>
        <w:spacing w:line="520" w:lineRule="exact"/>
        <w:jc w:val="center"/>
        <w:rPr>
          <w:rFonts w:ascii="宋体" w:hAnsi="宋体"/>
          <w:b/>
          <w:bCs/>
          <w:sz w:val="44"/>
          <w:szCs w:val="44"/>
        </w:rPr>
      </w:pPr>
    </w:p>
    <w:p w:rsidR="00534FE1" w:rsidRDefault="00534FE1">
      <w:pPr>
        <w:spacing w:line="520" w:lineRule="exact"/>
        <w:jc w:val="center"/>
        <w:rPr>
          <w:rFonts w:ascii="宋体" w:hAnsi="宋体"/>
          <w:b/>
          <w:bCs/>
          <w:sz w:val="44"/>
          <w:szCs w:val="44"/>
        </w:rPr>
      </w:pPr>
    </w:p>
    <w:p w:rsidR="00534FE1" w:rsidRDefault="00534FE1">
      <w:pPr>
        <w:spacing w:line="520" w:lineRule="exact"/>
        <w:jc w:val="center"/>
        <w:rPr>
          <w:rFonts w:ascii="宋体" w:hAnsi="宋体"/>
          <w:b/>
          <w:bCs/>
          <w:sz w:val="44"/>
          <w:szCs w:val="44"/>
        </w:rPr>
      </w:pPr>
    </w:p>
    <w:p w:rsidR="00534FE1" w:rsidRDefault="00534FE1">
      <w:pPr>
        <w:spacing w:line="520" w:lineRule="exact"/>
        <w:jc w:val="center"/>
        <w:rPr>
          <w:rFonts w:ascii="宋体" w:hAnsi="宋体"/>
          <w:b/>
          <w:bCs/>
          <w:sz w:val="44"/>
          <w:szCs w:val="44"/>
        </w:rPr>
      </w:pPr>
    </w:p>
    <w:p w:rsidR="00534FE1" w:rsidRDefault="00534FE1">
      <w:pPr>
        <w:spacing w:line="520" w:lineRule="exact"/>
        <w:jc w:val="center"/>
        <w:rPr>
          <w:rFonts w:ascii="宋体" w:hAnsi="宋体"/>
          <w:b/>
          <w:bCs/>
          <w:sz w:val="44"/>
          <w:szCs w:val="44"/>
        </w:rPr>
      </w:pPr>
    </w:p>
    <w:p w:rsidR="00534FE1" w:rsidRDefault="008E6043">
      <w:pPr>
        <w:spacing w:line="520" w:lineRule="exact"/>
        <w:jc w:val="center"/>
        <w:rPr>
          <w:rFonts w:ascii="宋体" w:hAnsi="宋体"/>
          <w:b/>
          <w:bCs/>
          <w:sz w:val="44"/>
          <w:szCs w:val="44"/>
        </w:rPr>
      </w:pPr>
      <w:r>
        <w:rPr>
          <w:rFonts w:ascii="宋体" w:hAnsi="宋体" w:hint="eastAsia"/>
          <w:b/>
          <w:bCs/>
          <w:sz w:val="44"/>
          <w:szCs w:val="44"/>
        </w:rPr>
        <w:t> </w:t>
      </w:r>
    </w:p>
    <w:p w:rsidR="00534FE1" w:rsidRDefault="008E6043">
      <w:pPr>
        <w:spacing w:line="520" w:lineRule="exact"/>
        <w:jc w:val="center"/>
        <w:rPr>
          <w:rFonts w:ascii="宋体" w:hAnsi="宋体"/>
          <w:b/>
          <w:bCs/>
          <w:sz w:val="48"/>
          <w:szCs w:val="48"/>
        </w:rPr>
      </w:pPr>
      <w:r>
        <w:rPr>
          <w:rFonts w:ascii="宋体" w:hAnsi="宋体" w:hint="eastAsia"/>
          <w:b/>
          <w:bCs/>
          <w:sz w:val="48"/>
          <w:szCs w:val="48"/>
        </w:rPr>
        <w:t>债 权 转 让 协 议</w:t>
      </w:r>
    </w:p>
    <w:p w:rsidR="00534FE1" w:rsidRDefault="008E6043">
      <w:pPr>
        <w:spacing w:line="520" w:lineRule="exact"/>
        <w:rPr>
          <w:rFonts w:ascii="宋体" w:hAnsi="宋体"/>
          <w:sz w:val="28"/>
          <w:szCs w:val="28"/>
        </w:rPr>
      </w:pPr>
      <w:r>
        <w:rPr>
          <w:rFonts w:ascii="宋体" w:hAnsi="宋体" w:hint="eastAsia"/>
          <w:sz w:val="28"/>
          <w:szCs w:val="28"/>
        </w:rPr>
        <w:t> </w:t>
      </w:r>
    </w:p>
    <w:p w:rsidR="00534FE1" w:rsidRDefault="008E6043">
      <w:pPr>
        <w:spacing w:line="520" w:lineRule="exact"/>
        <w:rPr>
          <w:rFonts w:ascii="宋体" w:hAnsi="宋体"/>
          <w:sz w:val="28"/>
          <w:szCs w:val="28"/>
        </w:rPr>
      </w:pPr>
      <w:r>
        <w:rPr>
          <w:rFonts w:ascii="宋体" w:hAnsi="宋体" w:hint="eastAsia"/>
          <w:sz w:val="28"/>
          <w:szCs w:val="28"/>
        </w:rPr>
        <w:t> </w:t>
      </w:r>
    </w:p>
    <w:p w:rsidR="00534FE1" w:rsidRDefault="008E6043">
      <w:pPr>
        <w:spacing w:line="520" w:lineRule="exact"/>
        <w:rPr>
          <w:rFonts w:ascii="宋体" w:hAnsi="宋体"/>
          <w:sz w:val="28"/>
          <w:szCs w:val="28"/>
        </w:rPr>
      </w:pPr>
      <w:r>
        <w:rPr>
          <w:rFonts w:ascii="宋体" w:hAnsi="宋体" w:hint="eastAsia"/>
          <w:sz w:val="28"/>
          <w:szCs w:val="28"/>
        </w:rPr>
        <w:t> </w:t>
      </w:r>
    </w:p>
    <w:p w:rsidR="00534FE1" w:rsidRDefault="008E6043">
      <w:pPr>
        <w:spacing w:line="520" w:lineRule="exact"/>
        <w:rPr>
          <w:rFonts w:ascii="宋体" w:hAnsi="宋体"/>
          <w:sz w:val="28"/>
          <w:szCs w:val="28"/>
        </w:rPr>
      </w:pPr>
      <w:r>
        <w:rPr>
          <w:rFonts w:ascii="宋体" w:hAnsi="宋体" w:hint="eastAsia"/>
          <w:sz w:val="28"/>
          <w:szCs w:val="28"/>
        </w:rPr>
        <w:t> </w:t>
      </w:r>
    </w:p>
    <w:p w:rsidR="00534FE1" w:rsidRDefault="008E6043">
      <w:pPr>
        <w:spacing w:line="520" w:lineRule="exact"/>
        <w:rPr>
          <w:rFonts w:ascii="宋体" w:hAnsi="宋体"/>
          <w:sz w:val="28"/>
          <w:szCs w:val="28"/>
        </w:rPr>
      </w:pPr>
      <w:r>
        <w:rPr>
          <w:rFonts w:ascii="宋体" w:hAnsi="宋体" w:hint="eastAsia"/>
          <w:sz w:val="28"/>
          <w:szCs w:val="28"/>
        </w:rPr>
        <w:t> </w:t>
      </w:r>
    </w:p>
    <w:p w:rsidR="00534FE1" w:rsidRDefault="00534FE1">
      <w:pPr>
        <w:spacing w:line="520" w:lineRule="exact"/>
        <w:rPr>
          <w:rFonts w:ascii="宋体" w:hAnsi="宋体"/>
          <w:sz w:val="28"/>
          <w:szCs w:val="28"/>
        </w:rPr>
      </w:pPr>
    </w:p>
    <w:p w:rsidR="00534FE1" w:rsidRDefault="00534FE1">
      <w:pPr>
        <w:spacing w:line="520" w:lineRule="exact"/>
        <w:rPr>
          <w:rFonts w:ascii="宋体" w:hAnsi="宋体"/>
          <w:sz w:val="28"/>
          <w:szCs w:val="28"/>
        </w:rPr>
      </w:pPr>
    </w:p>
    <w:p w:rsidR="00534FE1" w:rsidRDefault="00534FE1">
      <w:pPr>
        <w:spacing w:line="520" w:lineRule="exact"/>
        <w:rPr>
          <w:rFonts w:ascii="宋体" w:hAnsi="宋体"/>
          <w:sz w:val="28"/>
          <w:szCs w:val="28"/>
        </w:rPr>
      </w:pPr>
    </w:p>
    <w:p w:rsidR="00534FE1" w:rsidRDefault="00534FE1">
      <w:pPr>
        <w:spacing w:line="520" w:lineRule="exact"/>
        <w:rPr>
          <w:rFonts w:ascii="宋体" w:hAnsi="宋体"/>
          <w:sz w:val="28"/>
          <w:szCs w:val="28"/>
        </w:rPr>
      </w:pPr>
    </w:p>
    <w:p w:rsidR="00534FE1" w:rsidRDefault="00534FE1">
      <w:pPr>
        <w:spacing w:line="520" w:lineRule="exact"/>
        <w:rPr>
          <w:rFonts w:ascii="宋体" w:hAnsi="宋体"/>
          <w:sz w:val="28"/>
          <w:szCs w:val="28"/>
        </w:rPr>
      </w:pPr>
    </w:p>
    <w:p w:rsidR="00534FE1" w:rsidRDefault="00534FE1">
      <w:pPr>
        <w:spacing w:line="520" w:lineRule="exact"/>
        <w:rPr>
          <w:rFonts w:ascii="宋体" w:hAnsi="宋体"/>
          <w:sz w:val="28"/>
          <w:szCs w:val="28"/>
        </w:rPr>
      </w:pPr>
    </w:p>
    <w:p w:rsidR="00534FE1" w:rsidRDefault="00534FE1">
      <w:pPr>
        <w:spacing w:line="520" w:lineRule="exact"/>
        <w:rPr>
          <w:rFonts w:ascii="宋体" w:hAnsi="宋体"/>
          <w:sz w:val="28"/>
          <w:szCs w:val="28"/>
        </w:rPr>
      </w:pPr>
    </w:p>
    <w:p w:rsidR="00534FE1" w:rsidRDefault="00534FE1">
      <w:pPr>
        <w:spacing w:line="520" w:lineRule="exact"/>
        <w:rPr>
          <w:rFonts w:ascii="宋体" w:hAnsi="宋体"/>
          <w:sz w:val="28"/>
          <w:szCs w:val="28"/>
        </w:rPr>
      </w:pPr>
    </w:p>
    <w:p w:rsidR="00534FE1" w:rsidRDefault="00534FE1">
      <w:pPr>
        <w:spacing w:line="520" w:lineRule="exact"/>
        <w:rPr>
          <w:rFonts w:ascii="宋体" w:hAnsi="宋体"/>
          <w:sz w:val="28"/>
          <w:szCs w:val="28"/>
        </w:rPr>
      </w:pPr>
    </w:p>
    <w:p w:rsidR="00534FE1" w:rsidRDefault="00534FE1">
      <w:pPr>
        <w:spacing w:line="520" w:lineRule="exact"/>
        <w:rPr>
          <w:rFonts w:ascii="宋体" w:hAnsi="宋体"/>
          <w:sz w:val="28"/>
          <w:szCs w:val="28"/>
        </w:rPr>
      </w:pPr>
    </w:p>
    <w:p w:rsidR="00534FE1" w:rsidRDefault="008E6043">
      <w:pPr>
        <w:adjustRightInd w:val="0"/>
        <w:snapToGrid w:val="0"/>
        <w:spacing w:line="360" w:lineRule="auto"/>
        <w:rPr>
          <w:rFonts w:ascii="宋体" w:hAnsi="宋体" w:cs="宋体"/>
          <w:b/>
          <w:szCs w:val="21"/>
        </w:rPr>
      </w:pPr>
      <w:r>
        <w:rPr>
          <w:rFonts w:ascii="宋体" w:hAnsi="宋体" w:cs="宋体" w:hint="eastAsia"/>
          <w:b/>
          <w:szCs w:val="21"/>
        </w:rPr>
        <w:t>重要提示：本协议系各方在平等、自愿的基础上依法协商订立，所有协议条款均是各方意思的真实表示。</w:t>
      </w:r>
    </w:p>
    <w:p w:rsidR="00534FE1" w:rsidRDefault="008E6043">
      <w:pPr>
        <w:widowControl/>
        <w:jc w:val="center"/>
        <w:rPr>
          <w:rFonts w:ascii="宋体" w:hAnsi="宋体"/>
          <w:b/>
          <w:sz w:val="44"/>
          <w:szCs w:val="44"/>
        </w:rPr>
      </w:pPr>
      <w:r>
        <w:rPr>
          <w:rFonts w:ascii="宋体" w:hAnsi="宋体"/>
          <w:b/>
          <w:sz w:val="24"/>
          <w:szCs w:val="24"/>
        </w:rPr>
        <w:br w:type="page"/>
      </w:r>
      <w:r>
        <w:rPr>
          <w:rFonts w:ascii="宋体" w:hAnsi="宋体" w:hint="eastAsia"/>
          <w:b/>
          <w:sz w:val="44"/>
          <w:szCs w:val="44"/>
        </w:rPr>
        <w:lastRenderedPageBreak/>
        <w:t>债权转让协议</w:t>
      </w:r>
    </w:p>
    <w:p w:rsidR="00534FE1" w:rsidRDefault="00534FE1">
      <w:pPr>
        <w:spacing w:line="520" w:lineRule="exact"/>
        <w:jc w:val="center"/>
        <w:rPr>
          <w:rFonts w:ascii="宋体" w:hAnsi="宋体"/>
          <w:b/>
          <w:sz w:val="24"/>
          <w:szCs w:val="24"/>
          <w:u w:val="single"/>
        </w:rPr>
      </w:pPr>
    </w:p>
    <w:p w:rsidR="00534FE1" w:rsidRDefault="008E6043">
      <w:pPr>
        <w:adjustRightInd w:val="0"/>
        <w:snapToGrid w:val="0"/>
        <w:spacing w:line="360" w:lineRule="auto"/>
        <w:rPr>
          <w:rFonts w:ascii="宋体" w:hAnsi="宋体"/>
          <w:sz w:val="28"/>
          <w:szCs w:val="28"/>
        </w:rPr>
      </w:pPr>
      <w:r>
        <w:rPr>
          <w:rFonts w:ascii="宋体" w:hAnsi="宋体" w:hint="eastAsia"/>
          <w:b/>
          <w:sz w:val="28"/>
          <w:szCs w:val="28"/>
        </w:rPr>
        <w:t>甲方（转让方）：交通银行</w:t>
      </w:r>
      <w:r>
        <w:rPr>
          <w:rFonts w:ascii="宋体" w:hAnsi="宋体"/>
          <w:b/>
          <w:sz w:val="28"/>
          <w:szCs w:val="28"/>
        </w:rPr>
        <w:t>股份有限公司</w:t>
      </w:r>
      <w:r>
        <w:rPr>
          <w:rFonts w:ascii="宋体" w:hAnsi="宋体" w:hint="eastAsia"/>
          <w:b/>
          <w:sz w:val="28"/>
          <w:szCs w:val="28"/>
        </w:rPr>
        <w:t>浙江省分</w:t>
      </w:r>
      <w:r>
        <w:rPr>
          <w:rFonts w:ascii="宋体" w:hAnsi="宋体"/>
          <w:b/>
          <w:sz w:val="28"/>
          <w:szCs w:val="28"/>
        </w:rPr>
        <w:t>行</w:t>
      </w:r>
    </w:p>
    <w:p w:rsidR="00534FE1" w:rsidRDefault="008E6043">
      <w:pPr>
        <w:adjustRightInd w:val="0"/>
        <w:snapToGrid w:val="0"/>
        <w:spacing w:line="360" w:lineRule="auto"/>
        <w:rPr>
          <w:rFonts w:ascii="宋体" w:hAnsi="宋体"/>
          <w:sz w:val="28"/>
          <w:szCs w:val="28"/>
        </w:rPr>
      </w:pPr>
      <w:r>
        <w:rPr>
          <w:rFonts w:ascii="宋体" w:hAnsi="宋体" w:hint="eastAsia"/>
          <w:sz w:val="28"/>
          <w:szCs w:val="28"/>
        </w:rPr>
        <w:t xml:space="preserve">负责人： </w:t>
      </w:r>
    </w:p>
    <w:p w:rsidR="00534FE1" w:rsidRDefault="008E6043">
      <w:pPr>
        <w:adjustRightInd w:val="0"/>
        <w:snapToGrid w:val="0"/>
        <w:spacing w:line="360" w:lineRule="auto"/>
        <w:rPr>
          <w:rFonts w:ascii="宋体" w:hAnsi="宋体"/>
          <w:sz w:val="28"/>
          <w:szCs w:val="28"/>
        </w:rPr>
      </w:pPr>
      <w:r>
        <w:rPr>
          <w:rFonts w:ascii="宋体" w:hAnsi="宋体" w:hint="eastAsia"/>
          <w:sz w:val="28"/>
          <w:szCs w:val="28"/>
        </w:rPr>
        <w:t>住所： 杭州市江干区剧院路1号</w:t>
      </w:r>
    </w:p>
    <w:p w:rsidR="00534FE1" w:rsidRDefault="00534FE1">
      <w:pPr>
        <w:snapToGrid w:val="0"/>
        <w:spacing w:line="520" w:lineRule="exact"/>
        <w:rPr>
          <w:rFonts w:ascii="宋体" w:hAnsi="宋体"/>
          <w:b/>
          <w:sz w:val="28"/>
          <w:szCs w:val="28"/>
        </w:rPr>
      </w:pPr>
    </w:p>
    <w:p w:rsidR="00534FE1" w:rsidRDefault="008E6043">
      <w:pPr>
        <w:snapToGrid w:val="0"/>
        <w:spacing w:line="520" w:lineRule="exact"/>
        <w:rPr>
          <w:rFonts w:ascii="宋体" w:hAnsi="宋体"/>
          <w:b/>
          <w:sz w:val="28"/>
          <w:szCs w:val="28"/>
        </w:rPr>
      </w:pPr>
      <w:r>
        <w:rPr>
          <w:rFonts w:ascii="宋体" w:hAnsi="宋体" w:hint="eastAsia"/>
          <w:b/>
          <w:sz w:val="28"/>
          <w:szCs w:val="28"/>
        </w:rPr>
        <w:t>乙方（受让方）：</w:t>
      </w:r>
      <w:r w:rsidR="005F2D37">
        <w:rPr>
          <w:rFonts w:ascii="宋体" w:hAnsi="宋体"/>
          <w:b/>
          <w:sz w:val="28"/>
          <w:szCs w:val="28"/>
        </w:rPr>
        <w:t xml:space="preserve"> </w:t>
      </w:r>
    </w:p>
    <w:p w:rsidR="00534FE1" w:rsidRPr="00226561" w:rsidRDefault="009B43DF">
      <w:pPr>
        <w:snapToGrid w:val="0"/>
        <w:spacing w:line="520" w:lineRule="exact"/>
        <w:rPr>
          <w:rFonts w:ascii="宋体" w:hAnsi="宋体"/>
          <w:sz w:val="28"/>
          <w:szCs w:val="28"/>
          <w:highlight w:val="yellow"/>
        </w:rPr>
      </w:pPr>
      <w:r>
        <w:rPr>
          <w:rFonts w:ascii="宋体" w:hAnsi="宋体" w:hint="eastAsia"/>
          <w:sz w:val="28"/>
          <w:szCs w:val="28"/>
          <w:highlight w:val="yellow"/>
        </w:rPr>
        <w:t>法定代表人</w:t>
      </w:r>
      <w:r w:rsidR="008E6043" w:rsidRPr="00226561">
        <w:rPr>
          <w:rFonts w:ascii="宋体" w:hAnsi="宋体" w:hint="eastAsia"/>
          <w:sz w:val="28"/>
          <w:szCs w:val="28"/>
          <w:highlight w:val="yellow"/>
        </w:rPr>
        <w:t>：</w:t>
      </w:r>
      <w:r w:rsidR="00226561" w:rsidRPr="00226561">
        <w:rPr>
          <w:rFonts w:ascii="宋体" w:hAnsi="宋体"/>
          <w:sz w:val="28"/>
          <w:szCs w:val="28"/>
          <w:highlight w:val="yellow"/>
        </w:rPr>
        <w:t xml:space="preserve"> </w:t>
      </w:r>
    </w:p>
    <w:p w:rsidR="00534FE1" w:rsidRDefault="008E6043">
      <w:pPr>
        <w:rPr>
          <w:rFonts w:ascii="宋体" w:hAnsi="宋体"/>
          <w:sz w:val="28"/>
          <w:szCs w:val="28"/>
        </w:rPr>
      </w:pPr>
      <w:r w:rsidRPr="00226561">
        <w:rPr>
          <w:rFonts w:ascii="宋体" w:hAnsi="宋体" w:hint="eastAsia"/>
          <w:sz w:val="28"/>
          <w:szCs w:val="28"/>
          <w:highlight w:val="yellow"/>
        </w:rPr>
        <w:t>住所：</w:t>
      </w:r>
      <w:r w:rsidR="00226561">
        <w:rPr>
          <w:rFonts w:ascii="宋体" w:hAnsi="宋体"/>
          <w:sz w:val="28"/>
          <w:szCs w:val="28"/>
        </w:rPr>
        <w:t xml:space="preserve"> </w:t>
      </w:r>
    </w:p>
    <w:p w:rsidR="00534FE1" w:rsidRDefault="00534FE1">
      <w:pPr>
        <w:snapToGrid w:val="0"/>
        <w:spacing w:line="520" w:lineRule="exact"/>
        <w:rPr>
          <w:rFonts w:ascii="宋体" w:hAnsi="宋体"/>
          <w:sz w:val="28"/>
          <w:szCs w:val="28"/>
        </w:rPr>
      </w:pPr>
    </w:p>
    <w:p w:rsidR="00534FE1" w:rsidRDefault="00534FE1">
      <w:pPr>
        <w:snapToGrid w:val="0"/>
        <w:spacing w:line="520" w:lineRule="exact"/>
        <w:rPr>
          <w:rFonts w:ascii="宋体" w:hAnsi="宋体"/>
          <w:sz w:val="28"/>
          <w:szCs w:val="28"/>
        </w:rPr>
      </w:pPr>
    </w:p>
    <w:p w:rsidR="00534FE1" w:rsidRDefault="008E6043">
      <w:pPr>
        <w:widowControl/>
        <w:jc w:val="left"/>
        <w:rPr>
          <w:rFonts w:ascii="宋体" w:hAnsi="宋体"/>
          <w:kern w:val="0"/>
          <w:sz w:val="28"/>
          <w:szCs w:val="28"/>
        </w:rPr>
      </w:pPr>
      <w:r>
        <w:rPr>
          <w:rFonts w:ascii="宋体" w:hAnsi="宋体"/>
          <w:sz w:val="28"/>
          <w:szCs w:val="28"/>
        </w:rPr>
        <w:br w:type="page"/>
      </w:r>
    </w:p>
    <w:p w:rsidR="00534FE1" w:rsidRDefault="008E6043">
      <w:pPr>
        <w:pStyle w:val="a5"/>
        <w:spacing w:line="520" w:lineRule="exact"/>
        <w:ind w:firstLineChars="200" w:firstLine="562"/>
        <w:rPr>
          <w:rFonts w:ascii="宋体" w:eastAsia="宋体" w:hAnsi="宋体"/>
          <w:b/>
          <w:bCs/>
          <w:sz w:val="28"/>
          <w:szCs w:val="28"/>
          <w:lang w:eastAsia="zh-CN"/>
        </w:rPr>
      </w:pPr>
      <w:r>
        <w:rPr>
          <w:rFonts w:ascii="宋体" w:eastAsia="宋体" w:hAnsi="宋体" w:hint="eastAsia"/>
          <w:b/>
          <w:bCs/>
          <w:sz w:val="28"/>
          <w:szCs w:val="28"/>
          <w:lang w:eastAsia="zh-CN"/>
        </w:rPr>
        <w:lastRenderedPageBreak/>
        <w:t>鉴于：</w:t>
      </w:r>
    </w:p>
    <w:p w:rsidR="00534FE1" w:rsidRDefault="008E6043">
      <w:pPr>
        <w:pStyle w:val="a5"/>
        <w:tabs>
          <w:tab w:val="left" w:pos="8364"/>
        </w:tabs>
        <w:spacing w:line="520" w:lineRule="exact"/>
        <w:ind w:firstLineChars="200" w:firstLine="560"/>
        <w:rPr>
          <w:rFonts w:ascii="宋体" w:eastAsia="宋体" w:hAnsi="宋体"/>
          <w:sz w:val="28"/>
          <w:szCs w:val="28"/>
          <w:lang w:eastAsia="zh-CN"/>
        </w:rPr>
      </w:pPr>
      <w:r>
        <w:rPr>
          <w:rFonts w:ascii="宋体" w:eastAsia="宋体" w:hAnsi="宋体"/>
          <w:sz w:val="28"/>
          <w:szCs w:val="28"/>
          <w:lang w:eastAsia="zh-CN"/>
        </w:rPr>
        <w:t>1、根据</w:t>
      </w:r>
      <w:r>
        <w:rPr>
          <w:rFonts w:ascii="宋体" w:eastAsia="宋体" w:hAnsi="宋体" w:hint="eastAsia"/>
          <w:sz w:val="28"/>
          <w:szCs w:val="28"/>
          <w:lang w:eastAsia="zh-CN"/>
        </w:rPr>
        <w:t>相关</w:t>
      </w:r>
      <w:r>
        <w:rPr>
          <w:rFonts w:ascii="宋体" w:eastAsia="宋体" w:hAnsi="宋体"/>
          <w:sz w:val="28"/>
          <w:szCs w:val="28"/>
          <w:lang w:eastAsia="zh-CN"/>
        </w:rPr>
        <w:t>协议的</w:t>
      </w:r>
      <w:r>
        <w:rPr>
          <w:rFonts w:ascii="宋体" w:eastAsia="宋体" w:hAnsi="宋体" w:hint="eastAsia"/>
          <w:sz w:val="28"/>
          <w:szCs w:val="28"/>
          <w:lang w:eastAsia="zh-CN"/>
        </w:rPr>
        <w:t>约定，转让</w:t>
      </w:r>
      <w:r>
        <w:rPr>
          <w:rFonts w:ascii="宋体" w:eastAsia="宋体" w:hAnsi="宋体"/>
          <w:sz w:val="28"/>
          <w:szCs w:val="28"/>
          <w:lang w:eastAsia="zh-CN"/>
        </w:rPr>
        <w:t>方</w:t>
      </w:r>
      <w:r>
        <w:rPr>
          <w:rFonts w:ascii="宋体" w:eastAsia="宋体" w:hAnsi="宋体" w:hint="eastAsia"/>
          <w:sz w:val="28"/>
          <w:szCs w:val="28"/>
          <w:lang w:eastAsia="zh-CN"/>
        </w:rPr>
        <w:t>受托管理及处置</w:t>
      </w:r>
      <w:r>
        <w:rPr>
          <w:rFonts w:ascii="宋体" w:eastAsia="宋体" w:hAnsi="宋体"/>
          <w:sz w:val="28"/>
          <w:szCs w:val="28"/>
          <w:lang w:eastAsia="zh-CN"/>
        </w:rPr>
        <w:t>本协议1.1</w:t>
      </w:r>
      <w:r>
        <w:rPr>
          <w:rFonts w:ascii="宋体" w:eastAsia="宋体" w:hAnsi="宋体" w:hint="eastAsia"/>
          <w:sz w:val="28"/>
          <w:szCs w:val="28"/>
          <w:lang w:eastAsia="zh-CN"/>
        </w:rPr>
        <w:t>条约定</w:t>
      </w:r>
      <w:r>
        <w:rPr>
          <w:rFonts w:ascii="宋体" w:eastAsia="宋体" w:hAnsi="宋体"/>
          <w:sz w:val="28"/>
          <w:szCs w:val="28"/>
          <w:lang w:eastAsia="zh-CN"/>
        </w:rPr>
        <w:t>的</w:t>
      </w:r>
      <w:r>
        <w:rPr>
          <w:rFonts w:ascii="宋体" w:eastAsia="宋体" w:hAnsi="宋体" w:hint="eastAsia"/>
          <w:sz w:val="28"/>
          <w:szCs w:val="28"/>
          <w:lang w:eastAsia="zh-CN"/>
        </w:rPr>
        <w:t>债权</w:t>
      </w:r>
      <w:r>
        <w:rPr>
          <w:rFonts w:ascii="宋体" w:eastAsia="宋体" w:hAnsi="宋体"/>
          <w:sz w:val="28"/>
          <w:szCs w:val="28"/>
          <w:lang w:eastAsia="zh-CN"/>
        </w:rPr>
        <w:t>资产（</w:t>
      </w:r>
      <w:r>
        <w:rPr>
          <w:rFonts w:ascii="宋体" w:eastAsia="宋体" w:hAnsi="宋体" w:hint="eastAsia"/>
          <w:sz w:val="28"/>
          <w:szCs w:val="28"/>
          <w:lang w:eastAsia="zh-CN"/>
        </w:rPr>
        <w:t>以下</w:t>
      </w:r>
      <w:r>
        <w:rPr>
          <w:rFonts w:ascii="宋体" w:eastAsia="宋体" w:hAnsi="宋体"/>
          <w:sz w:val="28"/>
          <w:szCs w:val="28"/>
          <w:lang w:eastAsia="zh-CN"/>
        </w:rPr>
        <w:t>简称“</w:t>
      </w:r>
      <w:r>
        <w:rPr>
          <w:rFonts w:ascii="宋体" w:eastAsia="宋体" w:hAnsi="宋体" w:hint="eastAsia"/>
          <w:sz w:val="28"/>
          <w:szCs w:val="28"/>
          <w:lang w:eastAsia="zh-CN"/>
        </w:rPr>
        <w:t>标的</w:t>
      </w:r>
      <w:r>
        <w:rPr>
          <w:rFonts w:ascii="宋体" w:eastAsia="宋体" w:hAnsi="宋体"/>
          <w:sz w:val="28"/>
          <w:szCs w:val="28"/>
          <w:lang w:eastAsia="zh-CN"/>
        </w:rPr>
        <w:t>债权”</w:t>
      </w:r>
      <w:r>
        <w:rPr>
          <w:rFonts w:ascii="宋体" w:eastAsia="宋体" w:hAnsi="宋体" w:hint="eastAsia"/>
          <w:sz w:val="28"/>
          <w:szCs w:val="28"/>
          <w:lang w:eastAsia="zh-CN"/>
        </w:rPr>
        <w:t>，</w:t>
      </w:r>
      <w:r>
        <w:rPr>
          <w:rFonts w:ascii="宋体" w:eastAsia="宋体" w:hAnsi="宋体"/>
          <w:sz w:val="28"/>
          <w:szCs w:val="28"/>
          <w:lang w:eastAsia="zh-CN"/>
        </w:rPr>
        <w:t>具体以本协议</w:t>
      </w:r>
      <w:r>
        <w:rPr>
          <w:rFonts w:ascii="宋体" w:eastAsia="宋体" w:hAnsi="宋体" w:hint="eastAsia"/>
          <w:sz w:val="28"/>
          <w:szCs w:val="28"/>
          <w:lang w:eastAsia="zh-CN"/>
        </w:rPr>
        <w:t>附件</w:t>
      </w:r>
      <w:r>
        <w:rPr>
          <w:rFonts w:ascii="宋体" w:eastAsia="宋体" w:hAnsi="宋体"/>
          <w:sz w:val="28"/>
          <w:szCs w:val="28"/>
          <w:lang w:eastAsia="zh-CN"/>
        </w:rPr>
        <w:t>《</w:t>
      </w:r>
      <w:r>
        <w:rPr>
          <w:rFonts w:ascii="宋体" w:eastAsia="宋体" w:hAnsi="宋体" w:hint="eastAsia"/>
          <w:sz w:val="28"/>
          <w:szCs w:val="28"/>
          <w:lang w:eastAsia="zh-CN"/>
        </w:rPr>
        <w:t>标的</w:t>
      </w:r>
      <w:r>
        <w:rPr>
          <w:rFonts w:ascii="宋体" w:eastAsia="宋体" w:hAnsi="宋体"/>
          <w:sz w:val="28"/>
          <w:szCs w:val="28"/>
          <w:lang w:eastAsia="zh-CN"/>
        </w:rPr>
        <w:t>债权清单》</w:t>
      </w:r>
      <w:r>
        <w:rPr>
          <w:rFonts w:ascii="宋体" w:eastAsia="宋体" w:hAnsi="宋体" w:hint="eastAsia"/>
          <w:sz w:val="28"/>
          <w:szCs w:val="28"/>
          <w:lang w:eastAsia="zh-CN"/>
        </w:rPr>
        <w:t>为准</w:t>
      </w:r>
      <w:r>
        <w:rPr>
          <w:rFonts w:ascii="宋体" w:eastAsia="宋体" w:hAnsi="宋体"/>
          <w:sz w:val="28"/>
          <w:szCs w:val="28"/>
          <w:lang w:eastAsia="zh-CN"/>
        </w:rPr>
        <w:t>）</w:t>
      </w:r>
      <w:r>
        <w:rPr>
          <w:rFonts w:ascii="宋体" w:eastAsia="宋体" w:hAnsi="宋体" w:hint="eastAsia"/>
          <w:sz w:val="28"/>
          <w:szCs w:val="28"/>
          <w:lang w:eastAsia="zh-CN"/>
        </w:rPr>
        <w:t>，管理、处置权限包括但不限于资产处置、现金清收、债权转让等方式。</w:t>
      </w:r>
    </w:p>
    <w:p w:rsidR="00534FE1" w:rsidRDefault="008E6043">
      <w:pPr>
        <w:pStyle w:val="a5"/>
        <w:tabs>
          <w:tab w:val="left" w:pos="8364"/>
        </w:tabs>
        <w:spacing w:line="520" w:lineRule="exact"/>
        <w:ind w:firstLineChars="200" w:firstLine="560"/>
        <w:rPr>
          <w:rFonts w:ascii="宋体" w:eastAsia="宋体" w:hAnsi="宋体"/>
          <w:b/>
          <w:bCs/>
          <w:sz w:val="28"/>
          <w:szCs w:val="28"/>
          <w:lang w:eastAsia="zh-CN"/>
        </w:rPr>
      </w:pPr>
      <w:r>
        <w:rPr>
          <w:rFonts w:ascii="宋体" w:eastAsia="宋体" w:hAnsi="宋体"/>
          <w:sz w:val="28"/>
          <w:szCs w:val="28"/>
          <w:lang w:eastAsia="zh-CN"/>
        </w:rPr>
        <w:t>2</w:t>
      </w:r>
      <w:r>
        <w:rPr>
          <w:rFonts w:ascii="宋体" w:eastAsia="宋体" w:hAnsi="宋体" w:hint="eastAsia"/>
          <w:sz w:val="28"/>
          <w:szCs w:val="28"/>
        </w:rPr>
        <w:t>、转让方同意一次性转让，受让方同意</w:t>
      </w:r>
      <w:r>
        <w:rPr>
          <w:rFonts w:ascii="宋体" w:eastAsia="宋体" w:hAnsi="宋体" w:hint="eastAsia"/>
          <w:sz w:val="28"/>
          <w:szCs w:val="28"/>
          <w:lang w:eastAsia="zh-CN"/>
        </w:rPr>
        <w:t>一次性受让标的债权的全部所有权、权益和利益。</w:t>
      </w:r>
    </w:p>
    <w:p w:rsidR="00534FE1" w:rsidRDefault="008E6043">
      <w:pPr>
        <w:pStyle w:val="a5"/>
        <w:spacing w:line="520" w:lineRule="exact"/>
        <w:ind w:firstLineChars="200" w:firstLine="560"/>
        <w:rPr>
          <w:rFonts w:ascii="宋体" w:eastAsia="宋体" w:hAnsi="宋体"/>
          <w:sz w:val="28"/>
          <w:szCs w:val="28"/>
          <w:lang w:eastAsia="zh-CN"/>
        </w:rPr>
      </w:pPr>
      <w:r>
        <w:rPr>
          <w:rFonts w:ascii="宋体" w:eastAsia="宋体" w:hAnsi="宋体"/>
          <w:sz w:val="28"/>
          <w:szCs w:val="28"/>
          <w:lang w:eastAsia="zh-CN"/>
        </w:rPr>
        <w:t>3</w:t>
      </w:r>
      <w:r>
        <w:rPr>
          <w:rFonts w:ascii="宋体" w:eastAsia="宋体" w:hAnsi="宋体" w:hint="eastAsia"/>
          <w:sz w:val="28"/>
          <w:szCs w:val="28"/>
          <w:lang w:eastAsia="zh-CN"/>
        </w:rPr>
        <w:t>、转让方在此指出，标的债权存在着部分或全部不能回收的风险特性以及清偿的困难性。</w:t>
      </w:r>
    </w:p>
    <w:p w:rsidR="00534FE1" w:rsidRDefault="008E6043">
      <w:pPr>
        <w:pStyle w:val="a5"/>
        <w:spacing w:line="520" w:lineRule="exact"/>
        <w:ind w:firstLineChars="200" w:firstLine="560"/>
        <w:rPr>
          <w:rFonts w:ascii="宋体" w:eastAsia="宋体" w:hAnsi="宋体"/>
          <w:sz w:val="28"/>
          <w:szCs w:val="28"/>
          <w:lang w:eastAsia="zh-CN"/>
        </w:rPr>
      </w:pPr>
      <w:r>
        <w:rPr>
          <w:rFonts w:ascii="宋体" w:eastAsia="宋体" w:hAnsi="宋体"/>
          <w:bCs/>
          <w:sz w:val="28"/>
          <w:szCs w:val="28"/>
          <w:lang w:eastAsia="zh-CN"/>
        </w:rPr>
        <w:t>4</w:t>
      </w:r>
      <w:r>
        <w:rPr>
          <w:rFonts w:ascii="宋体" w:eastAsia="宋体" w:hAnsi="宋体" w:hint="eastAsia"/>
          <w:bCs/>
          <w:sz w:val="28"/>
          <w:szCs w:val="28"/>
          <w:lang w:eastAsia="zh-CN"/>
        </w:rPr>
        <w:t>、</w:t>
      </w:r>
      <w:r>
        <w:rPr>
          <w:rFonts w:ascii="宋体" w:eastAsia="宋体" w:hAnsi="宋体" w:hint="eastAsia"/>
          <w:sz w:val="28"/>
          <w:szCs w:val="28"/>
          <w:lang w:eastAsia="zh-CN"/>
        </w:rPr>
        <w:t>受让方在此确认，其对标的债权进行了独立的尽职调查，现已对标的债权做了充分、必要的了解，并表示就标的债权的现状及其风险（包括但不限于根据本协议拟购买的资产的特殊性、风险的不确定性以及回收该等资产可能面临的困难）完全清楚、认可与接受。经独立慎重判断决定签署本协议，并同意按本协议约定的条款和条件及本协议签署时标的债权的现状受让本协议项下债权。</w:t>
      </w:r>
    </w:p>
    <w:p w:rsidR="00534FE1" w:rsidRDefault="008E6043">
      <w:pPr>
        <w:pStyle w:val="a5"/>
        <w:spacing w:line="520" w:lineRule="exact"/>
        <w:ind w:firstLineChars="200" w:firstLine="560"/>
        <w:rPr>
          <w:rFonts w:ascii="宋体" w:eastAsia="宋体" w:hAnsi="宋体"/>
          <w:sz w:val="28"/>
          <w:szCs w:val="28"/>
          <w:lang w:eastAsia="zh-CN"/>
        </w:rPr>
      </w:pPr>
      <w:r>
        <w:rPr>
          <w:rFonts w:ascii="宋体" w:eastAsia="宋体" w:hAnsi="宋体" w:hint="eastAsia"/>
          <w:sz w:val="28"/>
          <w:szCs w:val="28"/>
          <w:lang w:eastAsia="zh-CN"/>
        </w:rPr>
        <w:t>甲、乙双方在平等自愿、友好协商的基础上，就债权转让相关事宜达成如下协议，供各方共同遵守：</w:t>
      </w:r>
    </w:p>
    <w:p w:rsidR="00534FE1" w:rsidRDefault="00534FE1">
      <w:pPr>
        <w:pStyle w:val="a5"/>
        <w:spacing w:line="400" w:lineRule="exact"/>
        <w:ind w:firstLineChars="200" w:firstLine="560"/>
        <w:rPr>
          <w:rFonts w:ascii="宋体" w:eastAsia="宋体" w:hAnsi="宋体"/>
          <w:sz w:val="28"/>
          <w:szCs w:val="28"/>
          <w:lang w:eastAsia="zh-CN"/>
        </w:rPr>
      </w:pPr>
    </w:p>
    <w:p w:rsidR="00534FE1" w:rsidRDefault="008E6043">
      <w:pPr>
        <w:spacing w:line="520" w:lineRule="exact"/>
        <w:ind w:firstLineChars="200" w:firstLine="562"/>
        <w:rPr>
          <w:rFonts w:ascii="宋体" w:hAnsi="宋体" w:cs="楷体_GB2312"/>
          <w:sz w:val="28"/>
          <w:szCs w:val="28"/>
        </w:rPr>
      </w:pPr>
      <w:r>
        <w:rPr>
          <w:rFonts w:ascii="宋体" w:hAnsi="宋体" w:hint="eastAsia"/>
          <w:b/>
          <w:bCs/>
          <w:sz w:val="28"/>
          <w:szCs w:val="28"/>
        </w:rPr>
        <w:t xml:space="preserve">第一条 </w:t>
      </w:r>
      <w:r>
        <w:rPr>
          <w:rFonts w:ascii="宋体" w:hAnsi="宋体" w:cs="楷体_GB2312" w:hint="eastAsia"/>
          <w:b/>
          <w:bCs/>
          <w:sz w:val="28"/>
          <w:szCs w:val="28"/>
        </w:rPr>
        <w:t>定义和解释</w:t>
      </w:r>
    </w:p>
    <w:p w:rsidR="00534FE1" w:rsidRDefault="008E6043">
      <w:pPr>
        <w:spacing w:line="520" w:lineRule="exact"/>
        <w:ind w:firstLine="555"/>
        <w:rPr>
          <w:rFonts w:ascii="宋体" w:hAnsi="宋体"/>
          <w:kern w:val="0"/>
          <w:sz w:val="28"/>
          <w:szCs w:val="28"/>
        </w:rPr>
      </w:pPr>
      <w:r>
        <w:rPr>
          <w:rFonts w:ascii="宋体" w:hAnsi="宋体" w:hint="eastAsia"/>
          <w:kern w:val="0"/>
          <w:sz w:val="28"/>
          <w:szCs w:val="28"/>
        </w:rPr>
        <w:t>除非在本协议其他合同条款中另有约定，否则下列词语的涵义应解释为：</w:t>
      </w:r>
    </w:p>
    <w:p w:rsidR="00534FE1" w:rsidRDefault="008E6043">
      <w:pPr>
        <w:spacing w:line="520" w:lineRule="exact"/>
        <w:ind w:firstLine="555"/>
        <w:rPr>
          <w:rFonts w:ascii="宋体" w:hAnsi="宋体"/>
          <w:kern w:val="0"/>
          <w:sz w:val="28"/>
          <w:szCs w:val="28"/>
        </w:rPr>
      </w:pPr>
      <w:r>
        <w:rPr>
          <w:rFonts w:ascii="宋体" w:hAnsi="宋体" w:hint="eastAsia"/>
          <w:b/>
          <w:bCs/>
          <w:sz w:val="28"/>
          <w:szCs w:val="28"/>
        </w:rPr>
        <w:t>1.1标的债权：</w:t>
      </w:r>
      <w:r>
        <w:rPr>
          <w:rFonts w:ascii="宋体" w:hAnsi="宋体" w:hint="eastAsia"/>
          <w:kern w:val="0"/>
          <w:sz w:val="28"/>
          <w:szCs w:val="28"/>
        </w:rPr>
        <w:t>指截至基准日的原债权人拥有</w:t>
      </w:r>
      <w:r>
        <w:rPr>
          <w:rFonts w:ascii="宋体" w:hAnsi="宋体"/>
          <w:kern w:val="0"/>
          <w:sz w:val="28"/>
          <w:szCs w:val="28"/>
        </w:rPr>
        <w:t>的对本协议</w:t>
      </w:r>
      <w:r>
        <w:rPr>
          <w:rFonts w:ascii="宋体" w:hAnsi="宋体" w:hint="eastAsia"/>
          <w:kern w:val="0"/>
          <w:sz w:val="28"/>
          <w:szCs w:val="28"/>
        </w:rPr>
        <w:t>附件</w:t>
      </w:r>
      <w:r>
        <w:rPr>
          <w:rFonts w:ascii="宋体" w:hAnsi="宋体"/>
          <w:kern w:val="0"/>
          <w:sz w:val="28"/>
          <w:szCs w:val="28"/>
        </w:rPr>
        <w:t>《</w:t>
      </w:r>
      <w:r>
        <w:rPr>
          <w:rFonts w:ascii="宋体" w:hAnsi="宋体" w:hint="eastAsia"/>
          <w:kern w:val="0"/>
          <w:sz w:val="28"/>
          <w:szCs w:val="28"/>
        </w:rPr>
        <w:t>标的</w:t>
      </w:r>
      <w:r>
        <w:rPr>
          <w:rFonts w:ascii="宋体" w:hAnsi="宋体"/>
          <w:kern w:val="0"/>
          <w:sz w:val="28"/>
          <w:szCs w:val="28"/>
        </w:rPr>
        <w:t>债权清单》</w:t>
      </w:r>
      <w:r>
        <w:rPr>
          <w:rFonts w:ascii="宋体" w:hAnsi="宋体" w:hint="eastAsia"/>
          <w:kern w:val="0"/>
          <w:sz w:val="28"/>
          <w:szCs w:val="28"/>
        </w:rPr>
        <w:t>所</w:t>
      </w:r>
      <w:r>
        <w:rPr>
          <w:rFonts w:ascii="宋体" w:hAnsi="宋体"/>
          <w:kern w:val="0"/>
          <w:sz w:val="28"/>
          <w:szCs w:val="28"/>
        </w:rPr>
        <w:t>列示的借款人的</w:t>
      </w:r>
      <w:r>
        <w:rPr>
          <w:rFonts w:ascii="宋体" w:hAnsi="宋体" w:hint="eastAsia"/>
          <w:kern w:val="0"/>
          <w:sz w:val="28"/>
          <w:szCs w:val="28"/>
        </w:rPr>
        <w:t>主债权、从权利以及由此转化的其它相关权益的通称。其他相关权益是指：基准日前，甲方和/或第三方因管理、处置需要可能已与《标的债权清单》中部分债务人（包括担保人）达成包括但不限于重组</w:t>
      </w:r>
      <w:r>
        <w:rPr>
          <w:rFonts w:ascii="宋体" w:hAnsi="宋体"/>
          <w:kern w:val="0"/>
          <w:sz w:val="28"/>
          <w:szCs w:val="28"/>
        </w:rPr>
        <w:t>协议</w:t>
      </w:r>
      <w:r>
        <w:rPr>
          <w:rFonts w:ascii="宋体" w:hAnsi="宋体" w:hint="eastAsia"/>
          <w:kern w:val="0"/>
          <w:sz w:val="28"/>
          <w:szCs w:val="28"/>
        </w:rPr>
        <w:t>、和解协议、抵债协议，或接受法院抵债裁定，而这些协议并未履行完毕或抵债物未完成过户，因此，</w:t>
      </w:r>
      <w:r>
        <w:rPr>
          <w:rFonts w:ascii="宋体" w:hAnsi="宋体" w:hint="eastAsia"/>
          <w:kern w:val="0"/>
          <w:sz w:val="28"/>
          <w:szCs w:val="28"/>
        </w:rPr>
        <w:lastRenderedPageBreak/>
        <w:t>乙方受让的对该等债务人（包括担保人）的债权，已从原始的贷款合同、担保合同项下的债权，全部或部分转化为前述协议项下或法院生效裁定所对应的权利。</w:t>
      </w:r>
    </w:p>
    <w:p w:rsidR="00534FE1" w:rsidRDefault="008E6043">
      <w:pPr>
        <w:spacing w:line="520" w:lineRule="exact"/>
        <w:ind w:firstLine="555"/>
        <w:rPr>
          <w:rFonts w:ascii="宋体" w:hAnsi="宋体"/>
          <w:kern w:val="0"/>
          <w:sz w:val="28"/>
          <w:szCs w:val="28"/>
        </w:rPr>
      </w:pPr>
      <w:r>
        <w:rPr>
          <w:rFonts w:ascii="宋体" w:hAnsi="宋体" w:hint="eastAsia"/>
          <w:b/>
          <w:bCs/>
          <w:sz w:val="28"/>
          <w:szCs w:val="28"/>
        </w:rPr>
        <w:t>1.</w:t>
      </w:r>
      <w:r>
        <w:rPr>
          <w:rFonts w:ascii="宋体" w:hAnsi="宋体"/>
          <w:b/>
          <w:bCs/>
          <w:sz w:val="28"/>
          <w:szCs w:val="28"/>
        </w:rPr>
        <w:t>2</w:t>
      </w:r>
      <w:r>
        <w:rPr>
          <w:rFonts w:ascii="宋体" w:hAnsi="宋体" w:hint="eastAsia"/>
          <w:b/>
          <w:bCs/>
          <w:sz w:val="28"/>
          <w:szCs w:val="28"/>
        </w:rPr>
        <w:t>基准日：</w:t>
      </w:r>
      <w:r>
        <w:rPr>
          <w:rFonts w:ascii="宋体" w:hAnsi="宋体" w:hint="eastAsia"/>
          <w:kern w:val="0"/>
          <w:sz w:val="28"/>
          <w:szCs w:val="28"/>
        </w:rPr>
        <w:t>指转让方确定的计算标的债权账面本金及利息余额的截止日，系【</w:t>
      </w:r>
      <w:r w:rsidR="001D2787">
        <w:rPr>
          <w:rFonts w:ascii="宋体" w:hAnsi="宋体" w:hint="eastAsia"/>
          <w:kern w:val="0"/>
          <w:sz w:val="28"/>
          <w:szCs w:val="28"/>
        </w:rPr>
        <w:t xml:space="preserve"> </w:t>
      </w:r>
      <w:r>
        <w:rPr>
          <w:rFonts w:ascii="宋体" w:hAnsi="宋体" w:hint="eastAsia"/>
          <w:kern w:val="0"/>
          <w:sz w:val="28"/>
          <w:szCs w:val="28"/>
        </w:rPr>
        <w:t>】年【</w:t>
      </w:r>
      <w:r w:rsidR="001D2787">
        <w:rPr>
          <w:rFonts w:ascii="宋体" w:hAnsi="宋体" w:hint="eastAsia"/>
          <w:kern w:val="0"/>
          <w:sz w:val="28"/>
          <w:szCs w:val="28"/>
        </w:rPr>
        <w:t xml:space="preserve"> </w:t>
      </w:r>
      <w:r>
        <w:rPr>
          <w:rFonts w:ascii="宋体" w:hAnsi="宋体" w:hint="eastAsia"/>
          <w:kern w:val="0"/>
          <w:sz w:val="28"/>
          <w:szCs w:val="28"/>
        </w:rPr>
        <w:t>】月【</w:t>
      </w:r>
      <w:r w:rsidR="001D2787">
        <w:rPr>
          <w:rFonts w:ascii="宋体" w:hAnsi="宋体" w:hint="eastAsia"/>
          <w:kern w:val="0"/>
          <w:sz w:val="28"/>
          <w:szCs w:val="28"/>
        </w:rPr>
        <w:t xml:space="preserve"> </w:t>
      </w:r>
      <w:r>
        <w:rPr>
          <w:rFonts w:ascii="宋体" w:hAnsi="宋体" w:hint="eastAsia"/>
          <w:kern w:val="0"/>
          <w:sz w:val="28"/>
          <w:szCs w:val="28"/>
        </w:rPr>
        <w:t>】日。</w:t>
      </w:r>
    </w:p>
    <w:p w:rsidR="00534FE1" w:rsidRDefault="008E6043">
      <w:pPr>
        <w:spacing w:line="520" w:lineRule="exact"/>
        <w:ind w:firstLine="555"/>
        <w:rPr>
          <w:rFonts w:ascii="宋体" w:hAnsi="宋体"/>
          <w:sz w:val="28"/>
          <w:szCs w:val="28"/>
        </w:rPr>
      </w:pPr>
      <w:r>
        <w:rPr>
          <w:rFonts w:ascii="宋体" w:hAnsi="宋体"/>
          <w:b/>
          <w:bCs/>
          <w:sz w:val="28"/>
          <w:szCs w:val="28"/>
        </w:rPr>
        <w:t xml:space="preserve">1.3 </w:t>
      </w:r>
      <w:r>
        <w:rPr>
          <w:rFonts w:ascii="宋体" w:hAnsi="宋体" w:hint="eastAsia"/>
          <w:b/>
          <w:bCs/>
          <w:sz w:val="28"/>
          <w:szCs w:val="28"/>
        </w:rPr>
        <w:t>转让日：</w:t>
      </w:r>
      <w:r>
        <w:rPr>
          <w:rFonts w:ascii="宋体" w:hAnsi="宋体" w:hint="eastAsia"/>
          <w:sz w:val="28"/>
          <w:szCs w:val="28"/>
        </w:rPr>
        <w:t>指乙方根据本协议第四条的约定全额支付转让价款的日期。</w:t>
      </w:r>
    </w:p>
    <w:p w:rsidR="00534FE1" w:rsidRDefault="008E6043">
      <w:pPr>
        <w:spacing w:line="520" w:lineRule="exact"/>
        <w:ind w:firstLine="555"/>
        <w:rPr>
          <w:rFonts w:ascii="宋体" w:hAnsi="宋体"/>
          <w:kern w:val="0"/>
          <w:sz w:val="28"/>
          <w:szCs w:val="28"/>
        </w:rPr>
      </w:pPr>
      <w:r>
        <w:rPr>
          <w:rFonts w:ascii="宋体" w:hAnsi="宋体"/>
          <w:b/>
          <w:bCs/>
          <w:sz w:val="28"/>
          <w:szCs w:val="28"/>
        </w:rPr>
        <w:t>1.</w:t>
      </w:r>
      <w:r>
        <w:rPr>
          <w:rFonts w:ascii="宋体" w:hAnsi="宋体" w:hint="eastAsia"/>
          <w:b/>
          <w:bCs/>
          <w:sz w:val="28"/>
          <w:szCs w:val="28"/>
        </w:rPr>
        <w:t>4过渡期：</w:t>
      </w:r>
      <w:r>
        <w:rPr>
          <w:rFonts w:ascii="宋体" w:hAnsi="宋体" w:hint="eastAsia"/>
          <w:sz w:val="28"/>
          <w:szCs w:val="28"/>
        </w:rPr>
        <w:t>指基准日至标的债权</w:t>
      </w:r>
      <w:r>
        <w:rPr>
          <w:rFonts w:ascii="宋体" w:hAnsi="宋体"/>
          <w:sz w:val="28"/>
          <w:szCs w:val="28"/>
        </w:rPr>
        <w:t>转让日（</w:t>
      </w:r>
      <w:r>
        <w:rPr>
          <w:rFonts w:ascii="宋体" w:hAnsi="宋体" w:hint="eastAsia"/>
          <w:sz w:val="28"/>
          <w:szCs w:val="28"/>
        </w:rPr>
        <w:t>不</w:t>
      </w:r>
      <w:r>
        <w:rPr>
          <w:rFonts w:ascii="宋体" w:hAnsi="宋体"/>
          <w:sz w:val="28"/>
          <w:szCs w:val="28"/>
        </w:rPr>
        <w:t>包括本日）</w:t>
      </w:r>
      <w:r>
        <w:rPr>
          <w:rFonts w:ascii="宋体" w:hAnsi="宋体" w:hint="eastAsia"/>
          <w:sz w:val="28"/>
          <w:szCs w:val="28"/>
        </w:rPr>
        <w:t>的期间。</w:t>
      </w:r>
    </w:p>
    <w:p w:rsidR="00534FE1" w:rsidRDefault="008E6043">
      <w:pPr>
        <w:spacing w:line="520" w:lineRule="exact"/>
        <w:ind w:firstLine="555"/>
        <w:rPr>
          <w:rFonts w:ascii="宋体" w:hAnsi="宋体"/>
          <w:sz w:val="28"/>
          <w:szCs w:val="28"/>
        </w:rPr>
      </w:pPr>
      <w:r>
        <w:rPr>
          <w:rFonts w:ascii="宋体" w:hAnsi="宋体" w:hint="eastAsia"/>
          <w:b/>
          <w:bCs/>
          <w:kern w:val="0"/>
          <w:sz w:val="28"/>
          <w:szCs w:val="28"/>
        </w:rPr>
        <w:t>1.5债权文件</w:t>
      </w:r>
      <w:r>
        <w:rPr>
          <w:rFonts w:ascii="宋体" w:hAnsi="宋体" w:hint="eastAsia"/>
          <w:sz w:val="28"/>
          <w:szCs w:val="28"/>
        </w:rPr>
        <w:t>：</w:t>
      </w:r>
      <w:bookmarkStart w:id="0" w:name="OLE_LINK15"/>
      <w:bookmarkStart w:id="1" w:name="OLE_LINK14"/>
      <w:r>
        <w:rPr>
          <w:rFonts w:ascii="宋体" w:hAnsi="宋体" w:hint="eastAsia"/>
          <w:sz w:val="28"/>
          <w:szCs w:val="28"/>
        </w:rPr>
        <w:t>指与《标的债权</w:t>
      </w:r>
      <w:r>
        <w:rPr>
          <w:rFonts w:ascii="宋体" w:hAnsi="宋体"/>
          <w:sz w:val="28"/>
          <w:szCs w:val="28"/>
        </w:rPr>
        <w:t>清单</w:t>
      </w:r>
      <w:r>
        <w:rPr>
          <w:rFonts w:ascii="宋体" w:hAnsi="宋体" w:hint="eastAsia"/>
          <w:sz w:val="28"/>
          <w:szCs w:val="28"/>
        </w:rPr>
        <w:t>》中</w:t>
      </w:r>
      <w:r>
        <w:rPr>
          <w:rFonts w:ascii="宋体" w:hAnsi="宋体"/>
          <w:sz w:val="28"/>
          <w:szCs w:val="28"/>
        </w:rPr>
        <w:t>列示的债权</w:t>
      </w:r>
      <w:r>
        <w:rPr>
          <w:rFonts w:ascii="宋体" w:hAnsi="宋体" w:hint="eastAsia"/>
          <w:sz w:val="28"/>
          <w:szCs w:val="28"/>
        </w:rPr>
        <w:t>主张</w:t>
      </w:r>
      <w:r>
        <w:rPr>
          <w:rFonts w:ascii="宋体" w:hAnsi="宋体"/>
          <w:sz w:val="28"/>
          <w:szCs w:val="28"/>
        </w:rPr>
        <w:t>和行使有关的法律文件，</w:t>
      </w:r>
      <w:r>
        <w:rPr>
          <w:rFonts w:ascii="宋体" w:hAnsi="宋体" w:hint="eastAsia"/>
          <w:sz w:val="28"/>
          <w:szCs w:val="28"/>
        </w:rPr>
        <w:t>包括</w:t>
      </w:r>
      <w:r>
        <w:rPr>
          <w:rFonts w:ascii="宋体" w:hAnsi="宋体"/>
          <w:sz w:val="28"/>
          <w:szCs w:val="28"/>
        </w:rPr>
        <w:t>但不限于贷款合同、借据、</w:t>
      </w:r>
      <w:r>
        <w:rPr>
          <w:rFonts w:ascii="宋体" w:hAnsi="宋体" w:hint="eastAsia"/>
          <w:sz w:val="28"/>
          <w:szCs w:val="28"/>
        </w:rPr>
        <w:t>保证</w:t>
      </w:r>
      <w:r>
        <w:rPr>
          <w:rFonts w:ascii="宋体" w:hAnsi="宋体"/>
          <w:sz w:val="28"/>
          <w:szCs w:val="28"/>
        </w:rPr>
        <w:t>合同、抵押合同、质押合同、他项权证、</w:t>
      </w:r>
      <w:r>
        <w:rPr>
          <w:rFonts w:ascii="宋体" w:hAnsi="宋体" w:hint="eastAsia"/>
          <w:sz w:val="28"/>
          <w:szCs w:val="28"/>
        </w:rPr>
        <w:t>催收</w:t>
      </w:r>
      <w:r>
        <w:rPr>
          <w:rFonts w:ascii="宋体" w:hAnsi="宋体"/>
          <w:sz w:val="28"/>
          <w:szCs w:val="28"/>
        </w:rPr>
        <w:t>凭证、</w:t>
      </w:r>
      <w:r>
        <w:rPr>
          <w:rFonts w:ascii="宋体" w:hAnsi="宋体" w:hint="eastAsia"/>
          <w:sz w:val="28"/>
          <w:szCs w:val="28"/>
        </w:rPr>
        <w:t>抵债</w:t>
      </w:r>
      <w:r>
        <w:rPr>
          <w:rFonts w:ascii="宋体" w:hAnsi="宋体"/>
          <w:sz w:val="28"/>
          <w:szCs w:val="28"/>
        </w:rPr>
        <w:t>协议、</w:t>
      </w:r>
      <w:r>
        <w:rPr>
          <w:rFonts w:ascii="宋体" w:hAnsi="宋体" w:hint="eastAsia"/>
          <w:sz w:val="28"/>
          <w:szCs w:val="28"/>
        </w:rPr>
        <w:t>判决书、</w:t>
      </w:r>
      <w:r>
        <w:rPr>
          <w:rFonts w:ascii="宋体" w:hAnsi="宋体"/>
          <w:sz w:val="28"/>
          <w:szCs w:val="28"/>
        </w:rPr>
        <w:t>调解书、裁定书、和解协议等，以及与上述文</w:t>
      </w:r>
      <w:r>
        <w:rPr>
          <w:rFonts w:ascii="宋体" w:hAnsi="宋体" w:hint="eastAsia"/>
          <w:sz w:val="28"/>
          <w:szCs w:val="28"/>
        </w:rPr>
        <w:t>件</w:t>
      </w:r>
      <w:r>
        <w:rPr>
          <w:rFonts w:ascii="宋体" w:hAnsi="宋体"/>
          <w:sz w:val="28"/>
          <w:szCs w:val="28"/>
        </w:rPr>
        <w:t>有关的任何修改</w:t>
      </w:r>
      <w:r>
        <w:rPr>
          <w:rFonts w:ascii="宋体" w:hAnsi="宋体" w:hint="eastAsia"/>
          <w:sz w:val="28"/>
          <w:szCs w:val="28"/>
        </w:rPr>
        <w:t>或</w:t>
      </w:r>
      <w:r>
        <w:rPr>
          <w:rFonts w:ascii="宋体" w:hAnsi="宋体"/>
          <w:sz w:val="28"/>
          <w:szCs w:val="28"/>
        </w:rPr>
        <w:t>补充文件</w:t>
      </w:r>
      <w:bookmarkEnd w:id="0"/>
      <w:bookmarkEnd w:id="1"/>
      <w:r>
        <w:rPr>
          <w:rFonts w:ascii="宋体" w:hAnsi="宋体" w:hint="eastAsia"/>
          <w:sz w:val="28"/>
          <w:szCs w:val="28"/>
        </w:rPr>
        <w:t>。</w:t>
      </w:r>
    </w:p>
    <w:p w:rsidR="00534FE1" w:rsidRDefault="008E6043">
      <w:pPr>
        <w:spacing w:line="520" w:lineRule="exact"/>
        <w:ind w:firstLine="555"/>
        <w:rPr>
          <w:rFonts w:ascii="宋体" w:hAnsi="宋体"/>
          <w:sz w:val="28"/>
          <w:szCs w:val="28"/>
        </w:rPr>
      </w:pPr>
      <w:r>
        <w:rPr>
          <w:rFonts w:ascii="宋体" w:hAnsi="宋体"/>
          <w:b/>
          <w:sz w:val="28"/>
          <w:szCs w:val="28"/>
        </w:rPr>
        <w:t>1.</w:t>
      </w:r>
      <w:r>
        <w:rPr>
          <w:rFonts w:ascii="宋体" w:hAnsi="宋体" w:hint="eastAsia"/>
          <w:b/>
          <w:sz w:val="28"/>
          <w:szCs w:val="28"/>
        </w:rPr>
        <w:t>6原债权人：</w:t>
      </w:r>
      <w:r>
        <w:rPr>
          <w:rFonts w:ascii="宋体" w:hAnsi="宋体" w:hint="eastAsia"/>
          <w:sz w:val="28"/>
          <w:szCs w:val="28"/>
        </w:rPr>
        <w:t>指标的债权最初的权利人及将标的债权委托甲方管理和处置的权利人。</w:t>
      </w:r>
    </w:p>
    <w:p w:rsidR="00534FE1" w:rsidRDefault="008E6043">
      <w:pPr>
        <w:spacing w:line="520" w:lineRule="exact"/>
        <w:ind w:firstLine="555"/>
        <w:rPr>
          <w:rFonts w:ascii="宋体" w:hAnsi="宋体"/>
          <w:sz w:val="28"/>
          <w:szCs w:val="28"/>
        </w:rPr>
      </w:pPr>
      <w:r>
        <w:rPr>
          <w:rFonts w:ascii="宋体" w:hAnsi="宋体" w:hint="eastAsia"/>
          <w:b/>
          <w:sz w:val="28"/>
          <w:szCs w:val="28"/>
        </w:rPr>
        <w:t>1.7义务人：</w:t>
      </w:r>
      <w:r>
        <w:rPr>
          <w:rFonts w:ascii="宋体" w:hAnsi="宋体" w:hint="eastAsia"/>
          <w:sz w:val="28"/>
          <w:szCs w:val="28"/>
        </w:rPr>
        <w:t>指借款人、抵押人、保证人及其义务承继人。</w:t>
      </w:r>
    </w:p>
    <w:p w:rsidR="00534FE1" w:rsidRDefault="008E6043">
      <w:pPr>
        <w:spacing w:line="520" w:lineRule="exact"/>
        <w:ind w:firstLine="555"/>
        <w:rPr>
          <w:rFonts w:ascii="宋体" w:hAnsi="宋体"/>
          <w:sz w:val="28"/>
          <w:szCs w:val="28"/>
        </w:rPr>
      </w:pPr>
      <w:r>
        <w:rPr>
          <w:rFonts w:ascii="宋体" w:hAnsi="宋体" w:hint="eastAsia"/>
          <w:b/>
          <w:sz w:val="28"/>
          <w:szCs w:val="28"/>
        </w:rPr>
        <w:t>1.8各方：</w:t>
      </w:r>
      <w:r>
        <w:rPr>
          <w:rFonts w:ascii="宋体" w:hAnsi="宋体" w:hint="eastAsia"/>
          <w:sz w:val="28"/>
          <w:szCs w:val="28"/>
        </w:rPr>
        <w:t>系对本协议项下甲方、乙方的共同称谓。</w:t>
      </w:r>
    </w:p>
    <w:p w:rsidR="00534FE1" w:rsidRDefault="008E6043">
      <w:pPr>
        <w:spacing w:line="520" w:lineRule="exact"/>
        <w:ind w:firstLine="555"/>
        <w:rPr>
          <w:rFonts w:ascii="宋体" w:hAnsi="宋体"/>
          <w:b/>
          <w:sz w:val="28"/>
          <w:szCs w:val="28"/>
        </w:rPr>
      </w:pPr>
      <w:r>
        <w:rPr>
          <w:rFonts w:ascii="宋体" w:hAnsi="宋体" w:hint="eastAsia"/>
          <w:b/>
          <w:sz w:val="28"/>
          <w:szCs w:val="28"/>
        </w:rPr>
        <w:t>第二条 标的债权的转让</w:t>
      </w:r>
    </w:p>
    <w:p w:rsidR="00534FE1" w:rsidRDefault="008E6043">
      <w:pPr>
        <w:spacing w:line="520" w:lineRule="exact"/>
        <w:ind w:firstLineChars="200" w:firstLine="560"/>
        <w:rPr>
          <w:rFonts w:ascii="宋体" w:hAnsi="宋体"/>
          <w:sz w:val="28"/>
          <w:szCs w:val="28"/>
        </w:rPr>
      </w:pPr>
      <w:r>
        <w:rPr>
          <w:rFonts w:ascii="宋体" w:hAnsi="宋体"/>
          <w:sz w:val="28"/>
          <w:szCs w:val="28"/>
        </w:rPr>
        <w:t>2.1</w:t>
      </w:r>
      <w:r>
        <w:rPr>
          <w:rFonts w:ascii="宋体" w:hAnsi="宋体" w:hint="eastAsia"/>
          <w:sz w:val="28"/>
          <w:szCs w:val="28"/>
        </w:rPr>
        <w:t>标的</w:t>
      </w:r>
      <w:r>
        <w:rPr>
          <w:rFonts w:ascii="宋体" w:hAnsi="宋体"/>
          <w:sz w:val="28"/>
          <w:szCs w:val="28"/>
        </w:rPr>
        <w:t>债权金额</w:t>
      </w:r>
    </w:p>
    <w:p w:rsidR="00534FE1" w:rsidRDefault="008E6043">
      <w:pPr>
        <w:spacing w:line="520" w:lineRule="exact"/>
        <w:ind w:firstLine="570"/>
        <w:rPr>
          <w:rFonts w:ascii="宋体" w:hAnsi="宋体"/>
          <w:sz w:val="28"/>
          <w:szCs w:val="28"/>
        </w:rPr>
      </w:pPr>
      <w:r>
        <w:rPr>
          <w:rFonts w:ascii="宋体" w:hAnsi="宋体"/>
          <w:sz w:val="28"/>
          <w:szCs w:val="28"/>
        </w:rPr>
        <w:t>2.1.1</w:t>
      </w:r>
      <w:r>
        <w:rPr>
          <w:rFonts w:ascii="宋体" w:hAnsi="宋体" w:hint="eastAsia"/>
          <w:sz w:val="28"/>
          <w:szCs w:val="28"/>
        </w:rPr>
        <w:t>截至</w:t>
      </w:r>
      <w:r>
        <w:rPr>
          <w:rFonts w:ascii="宋体" w:hAnsi="宋体"/>
          <w:sz w:val="28"/>
          <w:szCs w:val="28"/>
        </w:rPr>
        <w:t>基准日，标的债权本金余额</w:t>
      </w:r>
      <w:r>
        <w:rPr>
          <w:rFonts w:ascii="宋体" w:hAnsi="宋体" w:hint="eastAsia"/>
          <w:sz w:val="28"/>
          <w:szCs w:val="28"/>
        </w:rPr>
        <w:t>为</w:t>
      </w:r>
      <w:r>
        <w:rPr>
          <w:rFonts w:ascii="宋体" w:hAnsi="宋体"/>
          <w:sz w:val="28"/>
          <w:szCs w:val="28"/>
        </w:rPr>
        <w:t>人民币</w:t>
      </w:r>
      <w:r>
        <w:rPr>
          <w:rFonts w:ascii="宋体" w:hAnsi="宋体"/>
          <w:sz w:val="28"/>
          <w:szCs w:val="28"/>
          <w:u w:val="single"/>
        </w:rPr>
        <w:t>【</w:t>
      </w:r>
      <w:r w:rsidR="001D2787">
        <w:rPr>
          <w:rFonts w:ascii="宋体" w:hAnsi="宋体" w:hint="eastAsia"/>
          <w:sz w:val="28"/>
          <w:szCs w:val="28"/>
          <w:u w:val="single"/>
        </w:rPr>
        <w:t xml:space="preserve"> </w:t>
      </w:r>
      <w:r>
        <w:rPr>
          <w:rFonts w:ascii="宋体" w:hAnsi="宋体"/>
          <w:sz w:val="28"/>
          <w:szCs w:val="28"/>
          <w:u w:val="single"/>
        </w:rPr>
        <w:t>】</w:t>
      </w:r>
      <w:r>
        <w:rPr>
          <w:rFonts w:ascii="宋体" w:hAnsi="宋体" w:hint="eastAsia"/>
          <w:sz w:val="28"/>
          <w:szCs w:val="28"/>
        </w:rPr>
        <w:t>（小写</w:t>
      </w:r>
      <w:r>
        <w:rPr>
          <w:rFonts w:ascii="宋体" w:hAnsi="宋体"/>
          <w:sz w:val="28"/>
          <w:szCs w:val="28"/>
        </w:rPr>
        <w:t>：</w:t>
      </w:r>
      <w:r>
        <w:rPr>
          <w:rFonts w:ascii="宋体" w:hAnsi="宋体"/>
          <w:sz w:val="28"/>
          <w:szCs w:val="28"/>
          <w:u w:val="single"/>
        </w:rPr>
        <w:t>【</w:t>
      </w:r>
      <w:r w:rsidR="001D2787">
        <w:rPr>
          <w:rFonts w:ascii="宋体" w:hAnsi="宋体" w:hint="eastAsia"/>
          <w:sz w:val="28"/>
          <w:szCs w:val="28"/>
          <w:u w:val="single"/>
        </w:rPr>
        <w:t xml:space="preserve"> </w:t>
      </w:r>
      <w:r>
        <w:rPr>
          <w:rFonts w:ascii="宋体" w:hAnsi="宋体" w:hint="eastAsia"/>
          <w:sz w:val="28"/>
          <w:szCs w:val="28"/>
          <w:u w:val="single"/>
        </w:rPr>
        <w:t>元</w:t>
      </w:r>
      <w:r>
        <w:rPr>
          <w:rFonts w:ascii="宋体" w:hAnsi="宋体"/>
          <w:sz w:val="28"/>
          <w:szCs w:val="28"/>
          <w:u w:val="single"/>
        </w:rPr>
        <w:t>】</w:t>
      </w:r>
      <w:r>
        <w:rPr>
          <w:rFonts w:ascii="宋体" w:hAnsi="宋体" w:hint="eastAsia"/>
          <w:sz w:val="28"/>
          <w:szCs w:val="28"/>
        </w:rPr>
        <w:t>），欠</w:t>
      </w:r>
      <w:r>
        <w:rPr>
          <w:rFonts w:ascii="宋体" w:hAnsi="宋体"/>
          <w:sz w:val="28"/>
          <w:szCs w:val="28"/>
        </w:rPr>
        <w:t>息</w:t>
      </w:r>
      <w:r>
        <w:rPr>
          <w:rFonts w:ascii="宋体" w:hAnsi="宋体" w:hint="eastAsia"/>
          <w:sz w:val="28"/>
          <w:szCs w:val="28"/>
        </w:rPr>
        <w:t>人民币</w:t>
      </w:r>
      <w:r>
        <w:rPr>
          <w:rFonts w:ascii="宋体" w:hAnsi="宋体"/>
          <w:sz w:val="28"/>
          <w:szCs w:val="28"/>
          <w:u w:val="single"/>
        </w:rPr>
        <w:t>【</w:t>
      </w:r>
      <w:r w:rsidR="001D2787">
        <w:rPr>
          <w:rFonts w:ascii="宋体" w:hAnsi="宋体" w:hint="eastAsia"/>
          <w:sz w:val="28"/>
          <w:szCs w:val="28"/>
          <w:u w:val="single"/>
        </w:rPr>
        <w:t xml:space="preserve"> </w:t>
      </w:r>
      <w:r>
        <w:rPr>
          <w:rFonts w:ascii="宋体" w:hAnsi="宋体"/>
          <w:sz w:val="28"/>
          <w:szCs w:val="28"/>
          <w:u w:val="single"/>
        </w:rPr>
        <w:t>】</w:t>
      </w:r>
      <w:r>
        <w:rPr>
          <w:rFonts w:ascii="宋体" w:hAnsi="宋体" w:hint="eastAsia"/>
          <w:sz w:val="28"/>
          <w:szCs w:val="28"/>
        </w:rPr>
        <w:t>（小写</w:t>
      </w:r>
      <w:r>
        <w:rPr>
          <w:rFonts w:ascii="宋体" w:hAnsi="宋体"/>
          <w:sz w:val="28"/>
          <w:szCs w:val="28"/>
        </w:rPr>
        <w:t>：</w:t>
      </w:r>
      <w:r>
        <w:rPr>
          <w:rFonts w:ascii="宋体" w:hAnsi="宋体"/>
          <w:sz w:val="28"/>
          <w:szCs w:val="28"/>
          <w:u w:val="single"/>
        </w:rPr>
        <w:t>【</w:t>
      </w:r>
      <w:r w:rsidR="001D2787">
        <w:rPr>
          <w:rFonts w:ascii="宋体" w:hAnsi="宋体" w:hint="eastAsia"/>
          <w:sz w:val="28"/>
          <w:szCs w:val="28"/>
          <w:u w:val="single"/>
        </w:rPr>
        <w:t xml:space="preserve"> </w:t>
      </w:r>
      <w:r>
        <w:rPr>
          <w:rFonts w:ascii="宋体" w:hAnsi="宋体" w:hint="eastAsia"/>
          <w:sz w:val="28"/>
          <w:szCs w:val="28"/>
          <w:u w:val="single"/>
        </w:rPr>
        <w:t>元</w:t>
      </w:r>
      <w:r>
        <w:rPr>
          <w:rFonts w:ascii="宋体" w:hAnsi="宋体"/>
          <w:sz w:val="28"/>
          <w:szCs w:val="28"/>
          <w:u w:val="single"/>
        </w:rPr>
        <w:t>】</w:t>
      </w:r>
      <w:r>
        <w:rPr>
          <w:rFonts w:ascii="宋体" w:hAnsi="宋体" w:hint="eastAsia"/>
          <w:sz w:val="28"/>
          <w:szCs w:val="28"/>
        </w:rPr>
        <w:t>），</w:t>
      </w:r>
      <w:r>
        <w:rPr>
          <w:rFonts w:ascii="宋体" w:hAnsi="宋体"/>
          <w:sz w:val="28"/>
          <w:szCs w:val="28"/>
        </w:rPr>
        <w:t>费用人民币</w:t>
      </w:r>
      <w:r>
        <w:rPr>
          <w:rFonts w:ascii="宋体" w:hAnsi="宋体"/>
          <w:sz w:val="28"/>
          <w:szCs w:val="28"/>
          <w:u w:val="single"/>
        </w:rPr>
        <w:t>【</w:t>
      </w:r>
      <w:r w:rsidR="001D2787">
        <w:rPr>
          <w:rFonts w:ascii="宋体" w:hAnsi="宋体" w:hint="eastAsia"/>
          <w:sz w:val="28"/>
          <w:szCs w:val="28"/>
          <w:u w:val="single"/>
        </w:rPr>
        <w:t xml:space="preserve"> </w:t>
      </w:r>
      <w:r>
        <w:rPr>
          <w:rFonts w:ascii="宋体" w:hAnsi="宋体"/>
          <w:sz w:val="28"/>
          <w:szCs w:val="28"/>
          <w:u w:val="single"/>
        </w:rPr>
        <w:t>】</w:t>
      </w:r>
      <w:r>
        <w:rPr>
          <w:rFonts w:ascii="宋体" w:hAnsi="宋体" w:hint="eastAsia"/>
          <w:sz w:val="28"/>
          <w:szCs w:val="28"/>
        </w:rPr>
        <w:t>（小写</w:t>
      </w:r>
      <w:r>
        <w:rPr>
          <w:rFonts w:ascii="宋体" w:hAnsi="宋体"/>
          <w:sz w:val="28"/>
          <w:szCs w:val="28"/>
        </w:rPr>
        <w:t>：</w:t>
      </w:r>
      <w:r>
        <w:rPr>
          <w:rFonts w:ascii="宋体" w:hAnsi="宋体"/>
          <w:sz w:val="28"/>
          <w:szCs w:val="28"/>
          <w:u w:val="single"/>
        </w:rPr>
        <w:t>【</w:t>
      </w:r>
      <w:r w:rsidR="001D2787">
        <w:rPr>
          <w:rFonts w:ascii="宋体" w:hAnsi="宋体" w:hint="eastAsia"/>
          <w:sz w:val="28"/>
          <w:szCs w:val="28"/>
          <w:u w:val="single"/>
        </w:rPr>
        <w:t xml:space="preserve"> </w:t>
      </w:r>
      <w:r>
        <w:rPr>
          <w:rFonts w:ascii="宋体" w:hAnsi="宋体" w:hint="eastAsia"/>
          <w:sz w:val="28"/>
          <w:szCs w:val="28"/>
          <w:u w:val="single"/>
        </w:rPr>
        <w:t>元</w:t>
      </w:r>
      <w:r>
        <w:rPr>
          <w:rFonts w:ascii="宋体" w:hAnsi="宋体"/>
          <w:sz w:val="28"/>
          <w:szCs w:val="28"/>
          <w:u w:val="single"/>
        </w:rPr>
        <w:t>】</w:t>
      </w:r>
      <w:r>
        <w:rPr>
          <w:rFonts w:ascii="宋体" w:hAnsi="宋体" w:hint="eastAsia"/>
          <w:sz w:val="28"/>
          <w:szCs w:val="28"/>
        </w:rPr>
        <w:t>）。</w:t>
      </w:r>
      <w:r>
        <w:rPr>
          <w:rFonts w:ascii="宋体" w:hAnsi="宋体"/>
          <w:sz w:val="28"/>
          <w:szCs w:val="28"/>
        </w:rPr>
        <w:t>详见</w:t>
      </w:r>
      <w:r>
        <w:rPr>
          <w:rFonts w:ascii="宋体" w:hAnsi="宋体" w:hint="eastAsia"/>
          <w:sz w:val="28"/>
          <w:szCs w:val="28"/>
        </w:rPr>
        <w:t>附件</w:t>
      </w:r>
      <w:r>
        <w:rPr>
          <w:rFonts w:ascii="宋体" w:hAnsi="宋体"/>
          <w:sz w:val="28"/>
          <w:szCs w:val="28"/>
        </w:rPr>
        <w:t>《</w:t>
      </w:r>
      <w:r>
        <w:rPr>
          <w:rFonts w:ascii="宋体" w:hAnsi="宋体" w:hint="eastAsia"/>
          <w:sz w:val="28"/>
          <w:szCs w:val="28"/>
        </w:rPr>
        <w:t>标的</w:t>
      </w:r>
      <w:r>
        <w:rPr>
          <w:rFonts w:ascii="宋体" w:hAnsi="宋体"/>
          <w:sz w:val="28"/>
          <w:szCs w:val="28"/>
        </w:rPr>
        <w:t>债权清单》</w:t>
      </w:r>
      <w:r>
        <w:rPr>
          <w:rFonts w:ascii="宋体" w:hAnsi="宋体" w:hint="eastAsia"/>
          <w:sz w:val="28"/>
          <w:szCs w:val="28"/>
        </w:rPr>
        <w:t>。</w:t>
      </w:r>
    </w:p>
    <w:p w:rsidR="00534FE1" w:rsidRDefault="008E6043">
      <w:pPr>
        <w:spacing w:line="520" w:lineRule="exact"/>
        <w:ind w:firstLine="570"/>
        <w:rPr>
          <w:rFonts w:ascii="宋体" w:hAnsi="宋体"/>
          <w:sz w:val="28"/>
          <w:szCs w:val="28"/>
        </w:rPr>
      </w:pPr>
      <w:r>
        <w:rPr>
          <w:rFonts w:ascii="宋体" w:hAnsi="宋体" w:hint="eastAsia"/>
          <w:sz w:val="28"/>
          <w:szCs w:val="28"/>
        </w:rPr>
        <w:t>2.1.2乙方已被告知并完全理解及同意，甲方在本</w:t>
      </w:r>
      <w:r>
        <w:rPr>
          <w:rFonts w:ascii="宋体" w:hAnsi="宋体"/>
          <w:sz w:val="28"/>
          <w:szCs w:val="28"/>
        </w:rPr>
        <w:t>协议</w:t>
      </w:r>
      <w:r>
        <w:rPr>
          <w:rFonts w:ascii="宋体" w:hAnsi="宋体" w:hint="eastAsia"/>
          <w:sz w:val="28"/>
          <w:szCs w:val="28"/>
        </w:rPr>
        <w:t>2</w:t>
      </w:r>
      <w:r>
        <w:rPr>
          <w:rFonts w:ascii="宋体" w:hAnsi="宋体"/>
          <w:sz w:val="28"/>
          <w:szCs w:val="28"/>
        </w:rPr>
        <w:t>.1.1</w:t>
      </w:r>
      <w:r>
        <w:rPr>
          <w:rFonts w:ascii="宋体" w:hAnsi="宋体" w:hint="eastAsia"/>
          <w:sz w:val="28"/>
          <w:szCs w:val="28"/>
        </w:rPr>
        <w:t>条及附件《标的债权清单》中所列之债权金额仅为甲方根据截至基准日止的统计资料所作的一般性描述，可能存在计算误差或因其他原因导致乙方实际接收的标的债权所涉金额（包括但不限于本息数，下同）与附件《标的债权清单》或本</w:t>
      </w:r>
      <w:r>
        <w:rPr>
          <w:rFonts w:ascii="宋体" w:hAnsi="宋体"/>
          <w:sz w:val="28"/>
          <w:szCs w:val="28"/>
        </w:rPr>
        <w:t>协议</w:t>
      </w:r>
      <w:r>
        <w:rPr>
          <w:rFonts w:ascii="宋体" w:hAnsi="宋体" w:hint="eastAsia"/>
          <w:sz w:val="28"/>
          <w:szCs w:val="28"/>
        </w:rPr>
        <w:t>2</w:t>
      </w:r>
      <w:r>
        <w:rPr>
          <w:rFonts w:ascii="宋体" w:hAnsi="宋体"/>
          <w:sz w:val="28"/>
          <w:szCs w:val="28"/>
        </w:rPr>
        <w:t>.1.1</w:t>
      </w:r>
      <w:r>
        <w:rPr>
          <w:rFonts w:ascii="宋体" w:hAnsi="宋体" w:hint="eastAsia"/>
          <w:sz w:val="28"/>
          <w:szCs w:val="28"/>
        </w:rPr>
        <w:t>条所列金额不完全一致，甲</w:t>
      </w:r>
      <w:r>
        <w:rPr>
          <w:rFonts w:ascii="宋体" w:hAnsi="宋体" w:hint="eastAsia"/>
          <w:sz w:val="28"/>
          <w:szCs w:val="28"/>
        </w:rPr>
        <w:lastRenderedPageBreak/>
        <w:t>方对此等金额误差无须承担任何责任；甲方此次系按照本协议签订时的标的债权的现状进行转让，若该等债权的有效性、金额与甲方判断或裁判机构最终认定的有效性、金额存在差别、误差，并不属于甲方违约。</w:t>
      </w:r>
    </w:p>
    <w:p w:rsidR="00534FE1" w:rsidRDefault="008E6043">
      <w:pPr>
        <w:spacing w:line="520" w:lineRule="exact"/>
        <w:ind w:firstLineChars="200" w:firstLine="560"/>
        <w:rPr>
          <w:rFonts w:ascii="宋体" w:hAnsi="宋体"/>
          <w:sz w:val="28"/>
          <w:szCs w:val="28"/>
        </w:rPr>
      </w:pPr>
      <w:r>
        <w:rPr>
          <w:rFonts w:ascii="宋体" w:hAnsi="宋体"/>
          <w:sz w:val="28"/>
          <w:szCs w:val="28"/>
        </w:rPr>
        <w:t>2.2标的债权的转让</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2.2.1转让方同意按照本协议签订当日标的债权的现状向受让方整体出让标的债权，受让方同意按照本协议约定受让标的债权。本协议签订当日的标的债权现状包括但不限于标的债权的债权总额、权属状态、法律状态、实际使用状况、债权文件的状态以及标的债权可能或实际存在的瑕疵和风险等。</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2.2.2自转让日</w:t>
      </w:r>
      <w:r>
        <w:rPr>
          <w:rFonts w:ascii="宋体" w:hAnsi="宋体"/>
          <w:sz w:val="28"/>
          <w:szCs w:val="28"/>
        </w:rPr>
        <w:t>起，</w:t>
      </w:r>
      <w:r>
        <w:rPr>
          <w:rFonts w:ascii="宋体" w:hAnsi="宋体" w:hint="eastAsia"/>
          <w:sz w:val="28"/>
          <w:szCs w:val="28"/>
        </w:rPr>
        <w:t>甲方将</w:t>
      </w:r>
      <w:r>
        <w:rPr>
          <w:rFonts w:ascii="宋体" w:hAnsi="宋体"/>
          <w:sz w:val="28"/>
          <w:szCs w:val="28"/>
        </w:rPr>
        <w:t>其</w:t>
      </w:r>
      <w:r>
        <w:rPr>
          <w:rFonts w:ascii="宋体" w:hAnsi="宋体" w:hint="eastAsia"/>
          <w:sz w:val="28"/>
          <w:szCs w:val="28"/>
        </w:rPr>
        <w:t>受托管理和处置的</w:t>
      </w:r>
      <w:r>
        <w:rPr>
          <w:rFonts w:ascii="宋体" w:hAnsi="宋体"/>
          <w:sz w:val="28"/>
          <w:szCs w:val="28"/>
        </w:rPr>
        <w:t>标的债权</w:t>
      </w:r>
      <w:r>
        <w:rPr>
          <w:rFonts w:ascii="宋体" w:hAnsi="宋体" w:hint="eastAsia"/>
          <w:sz w:val="28"/>
          <w:szCs w:val="28"/>
        </w:rPr>
        <w:t>转让给</w:t>
      </w:r>
      <w:r>
        <w:rPr>
          <w:rFonts w:ascii="宋体" w:hAnsi="宋体"/>
          <w:sz w:val="28"/>
          <w:szCs w:val="28"/>
        </w:rPr>
        <w:t>乙方，</w:t>
      </w:r>
      <w:r>
        <w:rPr>
          <w:rFonts w:ascii="宋体" w:hAnsi="宋体" w:hint="eastAsia"/>
          <w:sz w:val="28"/>
          <w:szCs w:val="28"/>
        </w:rPr>
        <w:t>乙方</w:t>
      </w:r>
      <w:r>
        <w:rPr>
          <w:rFonts w:ascii="宋体" w:hAnsi="宋体"/>
          <w:sz w:val="28"/>
          <w:szCs w:val="28"/>
        </w:rPr>
        <w:t>由此取得对标的债权的权益</w:t>
      </w:r>
      <w:r>
        <w:rPr>
          <w:rFonts w:ascii="宋体" w:hAnsi="宋体" w:hint="eastAsia"/>
          <w:sz w:val="28"/>
          <w:szCs w:val="28"/>
        </w:rPr>
        <w:t>（</w:t>
      </w:r>
      <w:r>
        <w:rPr>
          <w:rFonts w:ascii="宋体" w:hAnsi="宋体"/>
          <w:sz w:val="28"/>
          <w:szCs w:val="28"/>
        </w:rPr>
        <w:t>包括但不限于</w:t>
      </w:r>
      <w:r>
        <w:rPr>
          <w:rFonts w:ascii="宋体" w:hAnsi="宋体" w:hint="eastAsia"/>
          <w:sz w:val="28"/>
          <w:szCs w:val="28"/>
        </w:rPr>
        <w:t>主</w:t>
      </w:r>
      <w:r>
        <w:rPr>
          <w:rFonts w:ascii="宋体" w:hAnsi="宋体"/>
          <w:sz w:val="28"/>
          <w:szCs w:val="28"/>
        </w:rPr>
        <w:t>债权、从权利等</w:t>
      </w:r>
      <w:r>
        <w:rPr>
          <w:rFonts w:ascii="宋体" w:hAnsi="宋体" w:hint="eastAsia"/>
          <w:sz w:val="28"/>
          <w:szCs w:val="28"/>
        </w:rPr>
        <w:t>）</w:t>
      </w:r>
      <w:r>
        <w:rPr>
          <w:rFonts w:ascii="宋体" w:hAnsi="宋体"/>
          <w:sz w:val="28"/>
          <w:szCs w:val="28"/>
        </w:rPr>
        <w:t>，与标的债权有关的全部风险</w:t>
      </w:r>
      <w:r>
        <w:rPr>
          <w:rFonts w:ascii="宋体" w:hAnsi="宋体" w:hint="eastAsia"/>
          <w:sz w:val="28"/>
          <w:szCs w:val="28"/>
        </w:rPr>
        <w:t>、</w:t>
      </w:r>
      <w:r>
        <w:rPr>
          <w:rFonts w:ascii="宋体" w:hAnsi="宋体"/>
          <w:sz w:val="28"/>
          <w:szCs w:val="28"/>
        </w:rPr>
        <w:t>损失、瑕疵、义务和责任</w:t>
      </w:r>
      <w:r>
        <w:rPr>
          <w:rFonts w:ascii="宋体" w:hAnsi="宋体" w:hint="eastAsia"/>
          <w:sz w:val="28"/>
          <w:szCs w:val="28"/>
        </w:rPr>
        <w:t>自</w:t>
      </w:r>
      <w:r>
        <w:rPr>
          <w:rFonts w:ascii="宋体" w:hAnsi="宋体"/>
          <w:sz w:val="28"/>
          <w:szCs w:val="28"/>
        </w:rPr>
        <w:t>转让日</w:t>
      </w:r>
      <w:r>
        <w:rPr>
          <w:rFonts w:ascii="宋体" w:hAnsi="宋体" w:hint="eastAsia"/>
          <w:sz w:val="28"/>
          <w:szCs w:val="28"/>
        </w:rPr>
        <w:t>起</w:t>
      </w:r>
      <w:r>
        <w:rPr>
          <w:rFonts w:ascii="宋体" w:hAnsi="宋体"/>
          <w:sz w:val="28"/>
          <w:szCs w:val="28"/>
        </w:rPr>
        <w:t>全部转移至乙方，由乙方承担。</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2.</w:t>
      </w:r>
      <w:r>
        <w:rPr>
          <w:rFonts w:ascii="宋体" w:hAnsi="宋体"/>
          <w:sz w:val="28"/>
          <w:szCs w:val="28"/>
        </w:rPr>
        <w:t>2.3</w:t>
      </w:r>
      <w:r>
        <w:rPr>
          <w:rFonts w:ascii="宋体" w:hAnsi="宋体" w:hint="eastAsia"/>
          <w:sz w:val="28"/>
          <w:szCs w:val="28"/>
        </w:rPr>
        <w:t>自转让日起，乙方承担标的债权转让、维护、处置过程中可能发生的任何费用，如无特别说明该等费用可能发生于转让日及基准日之前，包括但不限于：</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（1）原债权人及</w:t>
      </w:r>
      <w:r>
        <w:rPr>
          <w:rFonts w:ascii="宋体" w:hAnsi="宋体"/>
          <w:sz w:val="28"/>
          <w:szCs w:val="28"/>
        </w:rPr>
        <w:t>/</w:t>
      </w:r>
      <w:r>
        <w:rPr>
          <w:rFonts w:ascii="宋体" w:hAnsi="宋体" w:hint="eastAsia"/>
          <w:sz w:val="28"/>
          <w:szCs w:val="28"/>
        </w:rPr>
        <w:t>或转让方就标的债权催收、诉讼、处置等过程中所有应付未付的或已经垫付的费用，即使法律规定应当由原债权人及</w:t>
      </w:r>
      <w:r>
        <w:rPr>
          <w:rFonts w:ascii="宋体" w:hAnsi="宋体"/>
          <w:sz w:val="28"/>
          <w:szCs w:val="28"/>
        </w:rPr>
        <w:t>/</w:t>
      </w:r>
      <w:r>
        <w:rPr>
          <w:rFonts w:ascii="宋体" w:hAnsi="宋体" w:hint="eastAsia"/>
          <w:sz w:val="28"/>
          <w:szCs w:val="28"/>
        </w:rPr>
        <w:t>或甲方承担；</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（2）</w:t>
      </w:r>
      <w:r>
        <w:rPr>
          <w:rFonts w:ascii="宋体" w:hAnsi="宋体"/>
          <w:sz w:val="28"/>
          <w:szCs w:val="28"/>
        </w:rPr>
        <w:t>标的债权中非现金资产（</w:t>
      </w:r>
      <w:r>
        <w:rPr>
          <w:rFonts w:ascii="宋体" w:hAnsi="宋体" w:hint="eastAsia"/>
          <w:sz w:val="28"/>
          <w:szCs w:val="28"/>
        </w:rPr>
        <w:t>如有</w:t>
      </w:r>
      <w:r>
        <w:rPr>
          <w:rFonts w:ascii="宋体" w:hAnsi="宋体"/>
          <w:sz w:val="28"/>
          <w:szCs w:val="28"/>
        </w:rPr>
        <w:t>）</w:t>
      </w:r>
      <w:r>
        <w:rPr>
          <w:rFonts w:ascii="宋体" w:hAnsi="宋体" w:hint="eastAsia"/>
          <w:sz w:val="28"/>
          <w:szCs w:val="28"/>
        </w:rPr>
        <w:t>的</w:t>
      </w:r>
      <w:r>
        <w:rPr>
          <w:rFonts w:ascii="宋体" w:hAnsi="宋体"/>
          <w:sz w:val="28"/>
          <w:szCs w:val="28"/>
        </w:rPr>
        <w:t>物业费；</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（3）本协议中，其他甲方根据乙方要求予以必要协助而发生的费用。</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2.2.</w:t>
      </w:r>
      <w:r>
        <w:rPr>
          <w:rFonts w:ascii="宋体" w:hAnsi="宋体"/>
          <w:sz w:val="28"/>
          <w:szCs w:val="28"/>
        </w:rPr>
        <w:t>4</w:t>
      </w:r>
      <w:r>
        <w:rPr>
          <w:rFonts w:ascii="宋体" w:hAnsi="宋体" w:hint="eastAsia"/>
          <w:kern w:val="0"/>
          <w:sz w:val="28"/>
          <w:szCs w:val="28"/>
        </w:rPr>
        <w:t>本协议项下标的债权中的非现金资产（如有）移交给乙方，由乙方负责办理有关变更登记手续并承担非现金资产由第三方变更到甲方名下和由甲方变更到乙方名下的所有相关税费。</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lastRenderedPageBreak/>
        <w:t>2.2.</w:t>
      </w:r>
      <w:r>
        <w:rPr>
          <w:rFonts w:ascii="宋体" w:hAnsi="宋体"/>
          <w:sz w:val="28"/>
          <w:szCs w:val="28"/>
        </w:rPr>
        <w:t>5</w:t>
      </w:r>
      <w:r>
        <w:rPr>
          <w:rFonts w:ascii="宋体" w:hAnsi="宋体" w:hint="eastAsia"/>
          <w:sz w:val="28"/>
          <w:szCs w:val="28"/>
        </w:rPr>
        <w:t>如债务人及</w:t>
      </w:r>
      <w:r>
        <w:rPr>
          <w:rFonts w:ascii="宋体" w:hAnsi="宋体"/>
          <w:sz w:val="28"/>
          <w:szCs w:val="28"/>
        </w:rPr>
        <w:t>/</w:t>
      </w:r>
      <w:r>
        <w:rPr>
          <w:rFonts w:ascii="宋体" w:hAnsi="宋体" w:hint="eastAsia"/>
          <w:sz w:val="28"/>
          <w:szCs w:val="28"/>
        </w:rPr>
        <w:t>或任一担保人在乙方受让标的债权后仍对甲方作出任何偿还债务的支付，甲方在与乙方确认后可以选择以下任一方式向乙方划付：</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（1）指示债务人及</w:t>
      </w:r>
      <w:r>
        <w:rPr>
          <w:rFonts w:ascii="宋体" w:hAnsi="宋体"/>
          <w:sz w:val="28"/>
          <w:szCs w:val="28"/>
        </w:rPr>
        <w:t>/</w:t>
      </w:r>
      <w:r>
        <w:rPr>
          <w:rFonts w:ascii="宋体" w:hAnsi="宋体" w:hint="eastAsia"/>
          <w:sz w:val="28"/>
          <w:szCs w:val="28"/>
        </w:rPr>
        <w:t>或担保人直接向乙方支付；</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w:t>
      </w:r>
      <w:r>
        <w:rPr>
          <w:rFonts w:ascii="宋体" w:hAnsi="宋体"/>
          <w:sz w:val="28"/>
          <w:szCs w:val="28"/>
        </w:rPr>
        <w:t>2</w:t>
      </w:r>
      <w:r>
        <w:rPr>
          <w:rFonts w:ascii="宋体" w:hAnsi="宋体" w:hint="eastAsia"/>
          <w:sz w:val="28"/>
          <w:szCs w:val="28"/>
        </w:rPr>
        <w:t>）在其已收到该等款项后</w:t>
      </w:r>
      <w:r>
        <w:rPr>
          <w:rFonts w:ascii="宋体" w:hAnsi="宋体"/>
          <w:sz w:val="28"/>
          <w:szCs w:val="28"/>
        </w:rPr>
        <w:t>10</w:t>
      </w:r>
      <w:r>
        <w:rPr>
          <w:rFonts w:ascii="宋体" w:hAnsi="宋体" w:hint="eastAsia"/>
          <w:sz w:val="28"/>
          <w:szCs w:val="28"/>
        </w:rPr>
        <w:t>个工作日内转交给乙方；</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（3）以该等款项直接冲抵乙方到期应付未付的转让价款或应承担的税费（如有）。</w:t>
      </w:r>
    </w:p>
    <w:p w:rsidR="00534FE1" w:rsidRDefault="008E6043">
      <w:pPr>
        <w:spacing w:line="520" w:lineRule="exact"/>
        <w:ind w:firstLineChars="200" w:firstLine="562"/>
        <w:rPr>
          <w:rFonts w:ascii="宋体" w:hAnsi="宋体"/>
          <w:b/>
          <w:bCs/>
          <w:kern w:val="0"/>
          <w:sz w:val="28"/>
          <w:szCs w:val="28"/>
        </w:rPr>
      </w:pPr>
      <w:r>
        <w:rPr>
          <w:rFonts w:ascii="宋体" w:hAnsi="宋体" w:hint="eastAsia"/>
          <w:b/>
          <w:bCs/>
          <w:kern w:val="0"/>
          <w:sz w:val="28"/>
          <w:szCs w:val="28"/>
        </w:rPr>
        <w:t>第三条 风险提示及决策</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3.1就标的债权转让事宜，甲方特向乙方作出如下风险提示；乙方对以下风险表示完全知晓并自愿承担由此可能发生的不利法律或其他后果。</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3.1.1乙方受让的标的债权，可能因法律或政策的不明朗，在乙方受让后以其名义向法院或仲裁机构提起诉讼或仲裁、申请变更诉讼或执行主体时，该等法院或仲裁机构不予受理、不予审理、不予变更、不予执行等致使乙方权利难以行使或落空的风险。</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3.1.2乙方已被告知并完全理解，其受让的标的债权可能存在着瑕疵或尚未发现的重大缺陷，以至于乙方预期利益无法最终实现。乙方同意，甲方对所转让的标的债权不承担法律上的合法性、有效性等瑕疵担保责任。</w:t>
      </w:r>
    </w:p>
    <w:p w:rsidR="00534FE1" w:rsidRDefault="008E6043">
      <w:pPr>
        <w:spacing w:line="520" w:lineRule="exact"/>
        <w:ind w:firstLineChars="200" w:firstLine="560"/>
        <w:rPr>
          <w:rFonts w:ascii="宋体" w:hAnsi="宋体"/>
          <w:sz w:val="28"/>
          <w:szCs w:val="28"/>
        </w:rPr>
      </w:pPr>
      <w:r>
        <w:rPr>
          <w:rFonts w:ascii="宋体" w:hAnsi="宋体"/>
          <w:sz w:val="28"/>
          <w:szCs w:val="28"/>
        </w:rPr>
        <w:t>3.1.3</w:t>
      </w:r>
      <w:r>
        <w:rPr>
          <w:rFonts w:ascii="宋体" w:hAnsi="宋体" w:hint="eastAsia"/>
          <w:sz w:val="28"/>
          <w:szCs w:val="28"/>
        </w:rPr>
        <w:t>鉴于标的债权中可能</w:t>
      </w:r>
      <w:r>
        <w:rPr>
          <w:rFonts w:ascii="宋体" w:hAnsi="宋体"/>
          <w:sz w:val="28"/>
          <w:szCs w:val="28"/>
        </w:rPr>
        <w:t>存在</w:t>
      </w:r>
      <w:r>
        <w:rPr>
          <w:rFonts w:ascii="宋体" w:hAnsi="宋体" w:hint="eastAsia"/>
          <w:sz w:val="28"/>
          <w:szCs w:val="28"/>
        </w:rPr>
        <w:t>部分债务人为国有企业，依据有关法律法规及司法解释的规定，对该企业履行了出资职责或者持有该企业国有资本的单位对该等债权享有优先购买权，如该等单位行使优先购买权，从而导致甲方不能根据本协议的约定将该等债权转让给乙方或转让行为无效或使乙方存在获得该等债权的障碍，乙方对此表示理解与接受，放弃追究甲方的任何责任。如甲方已将标的债权转让给乙方及/或各方已完成标的债权文件的交割手续的，乙方需将标的债</w:t>
      </w:r>
      <w:r>
        <w:rPr>
          <w:rFonts w:ascii="宋体" w:hAnsi="宋体" w:hint="eastAsia"/>
          <w:sz w:val="28"/>
          <w:szCs w:val="28"/>
        </w:rPr>
        <w:lastRenderedPageBreak/>
        <w:t>权及债权文件按照签署本协议时的状态返还给甲方，甲方应同时将乙方已经支付给甲方的所有费用以及已支付给第三方的所有债权处置费用全额返还给乙方。乙方同意收到甲方返还价款后，不再就该事项的价款返还事宜向甲方提出任何异议。</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3.1.4乙方受让的标的债权及其从权利可能存在的瑕疵或重大缺陷包括但不限于下列一项或多项：</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（1）与标的债权相关的借款人或担保人或其他责任主体可能存在破产、被解散、被撤销、被注销、被吊销、歇业、被关闭、下落不明以及其他主体存续瑕疵的情形；</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（2）标的债权可能已超过诉讼时效或丧失相关的法定期间或因其他原因已部分消灭或成为自然债；</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（3）标的债权附属的担保协议本身因违反法律规定而无效或被撤销，担保人没有过错或仅承担一部分过错责任；</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（4）标的债权附属的保证协议约定主债权不可转让或只对特定债权人承担保证责任；</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（5）标的债权的保证担保在保证协议约定或法律规定的保证期间内因没有向债务人或保证人主张权利，而造成保证人不再承担保证责任或免责；</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（6）标的债权的保证已过诉讼时效；</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（7）标的债权的担保物权在主债权诉讼时效完成后未予行使；</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（8）标的债权的担保物权因担保物灭失而消灭，且没有代位物或其他物上代位权可行使；</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（9）标的债权的抵押物实际不存在，抵押物重复抵押，抵押协议实际未生效，抵押担保应办理抵押登记而未办理；或因动产抵押协议未办理登记而抵押物已为第三人善意取得；</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（10）标的债权及其附属的最高额抵押，可能因最高额抵押的决</w:t>
      </w:r>
      <w:r>
        <w:rPr>
          <w:rFonts w:ascii="宋体" w:hAnsi="宋体" w:hint="eastAsia"/>
          <w:sz w:val="28"/>
          <w:szCs w:val="28"/>
        </w:rPr>
        <w:lastRenderedPageBreak/>
        <w:t>算期未届满而发生一次或数次转让，从而可能造成抵押权甚至主债权落空的风险；</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（11）部分标的债权可能已被全部或部分减免、被抵销、被清偿；</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（12）已经进入诉讼程序的标的债权可能存在因超过法定上诉期限、申请执行期限而无法获得法律保护；全部或部分债权经法院或仲裁机构裁判未获得其支持而败诉或部分败诉、法院已裁定终结执行等诉讼风险；</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（13）主从债权证明文件仅为复印件，或者主从债权证明文件缺失或不完整；</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（14）原债权人未就标的债权的转让通知债务人使得债权转让尚未对债务人发生法律效力；</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（15）标的债权及其从权利的其他瑕疵或重大缺陷。</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3.2独立决策</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3.2.1乙方确认，乙方对标的债权的定价系其根据债权金额、债务人的履行能力、债权瑕疵程度、债务人资产状况、法律政策风险等影响标的债权价值的一切因素独立进行综合考量后作出的商业决策。</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3.2.2乙方作出前述商业决策前，已对标的债权的情况开展了有关法律及财务方面的尽职调查工作，乙方开展的尽职调查工作并不依赖于甲方提供的任何与标的债权有关的文件、资料、说明或协助。</w:t>
      </w:r>
    </w:p>
    <w:p w:rsidR="00534FE1" w:rsidRDefault="008E6043">
      <w:pPr>
        <w:spacing w:line="520" w:lineRule="exact"/>
        <w:rPr>
          <w:rFonts w:ascii="宋体" w:hAnsi="宋体"/>
          <w:b/>
          <w:bCs/>
          <w:sz w:val="28"/>
          <w:szCs w:val="28"/>
        </w:rPr>
      </w:pPr>
      <w:bookmarkStart w:id="2" w:name="_Toc67385974"/>
      <w:bookmarkStart w:id="3" w:name="_Toc67459782"/>
      <w:bookmarkStart w:id="4" w:name="_Toc36022322"/>
      <w:bookmarkStart w:id="5" w:name="_Toc67718726"/>
      <w:r>
        <w:rPr>
          <w:rFonts w:ascii="宋体" w:hAnsi="宋体" w:hint="eastAsia"/>
          <w:b/>
          <w:bCs/>
          <w:sz w:val="28"/>
          <w:szCs w:val="28"/>
        </w:rPr>
        <w:t>第四条  标的债权转让价款及付款安排</w:t>
      </w:r>
    </w:p>
    <w:p w:rsidR="00534FE1" w:rsidRDefault="008E6043">
      <w:pPr>
        <w:spacing w:line="520" w:lineRule="exact"/>
        <w:ind w:firstLineChars="200" w:firstLine="560"/>
        <w:jc w:val="left"/>
        <w:outlineLvl w:val="0"/>
        <w:rPr>
          <w:rFonts w:ascii="宋体" w:hAnsi="宋体"/>
          <w:sz w:val="28"/>
          <w:szCs w:val="28"/>
        </w:rPr>
      </w:pPr>
      <w:r>
        <w:rPr>
          <w:rFonts w:ascii="宋体" w:hAnsi="宋体"/>
          <w:sz w:val="28"/>
          <w:szCs w:val="28"/>
        </w:rPr>
        <w:t>4</w:t>
      </w:r>
      <w:r>
        <w:rPr>
          <w:rFonts w:ascii="宋体" w:hAnsi="宋体" w:hint="eastAsia"/>
          <w:sz w:val="28"/>
          <w:szCs w:val="28"/>
        </w:rPr>
        <w:t>.1甲方双方一致同意，本协议项下标的债权的转让价款为人民币【</w:t>
      </w:r>
      <w:r w:rsidR="001D2787">
        <w:rPr>
          <w:rFonts w:ascii="宋体" w:hAnsi="宋体" w:hint="eastAsia"/>
          <w:sz w:val="28"/>
          <w:szCs w:val="28"/>
        </w:rPr>
        <w:t xml:space="preserve"> </w:t>
      </w:r>
      <w:r>
        <w:rPr>
          <w:rFonts w:ascii="宋体" w:hAnsi="宋体" w:hint="eastAsia"/>
          <w:sz w:val="28"/>
          <w:szCs w:val="28"/>
        </w:rPr>
        <w:t>】（小写：</w:t>
      </w:r>
      <w:r>
        <w:rPr>
          <w:rFonts w:ascii="宋体" w:hAnsi="宋体" w:hint="eastAsia"/>
          <w:sz w:val="28"/>
          <w:szCs w:val="28"/>
          <w:u w:val="single"/>
        </w:rPr>
        <w:t>【</w:t>
      </w:r>
      <w:r w:rsidR="001D2787">
        <w:rPr>
          <w:rFonts w:ascii="宋体" w:hAnsi="宋体" w:hint="eastAsia"/>
          <w:sz w:val="28"/>
          <w:szCs w:val="28"/>
          <w:u w:val="single"/>
        </w:rPr>
        <w:t xml:space="preserve"> </w:t>
      </w:r>
      <w:r>
        <w:rPr>
          <w:rFonts w:ascii="宋体" w:hAnsi="宋体" w:hint="eastAsia"/>
          <w:sz w:val="28"/>
          <w:szCs w:val="28"/>
          <w:u w:val="single"/>
        </w:rPr>
        <w:t>元】</w:t>
      </w:r>
      <w:r>
        <w:rPr>
          <w:rFonts w:ascii="宋体" w:hAnsi="宋体" w:hint="eastAsia"/>
          <w:sz w:val="28"/>
          <w:szCs w:val="28"/>
        </w:rPr>
        <w:t>）。</w:t>
      </w:r>
    </w:p>
    <w:p w:rsidR="00534FE1" w:rsidRDefault="008E6043">
      <w:pPr>
        <w:spacing w:line="520" w:lineRule="exact"/>
        <w:ind w:firstLineChars="200" w:firstLine="560"/>
        <w:rPr>
          <w:rFonts w:ascii="宋体" w:hAnsi="宋体"/>
          <w:sz w:val="28"/>
          <w:szCs w:val="28"/>
        </w:rPr>
      </w:pPr>
      <w:r>
        <w:rPr>
          <w:rFonts w:ascii="宋体" w:hAnsi="宋体"/>
          <w:bCs/>
          <w:sz w:val="28"/>
          <w:szCs w:val="28"/>
        </w:rPr>
        <w:t>4.</w:t>
      </w:r>
      <w:r>
        <w:rPr>
          <w:rFonts w:ascii="宋体" w:hAnsi="宋体" w:hint="eastAsia"/>
          <w:bCs/>
          <w:sz w:val="28"/>
          <w:szCs w:val="28"/>
        </w:rPr>
        <w:t>2</w:t>
      </w:r>
      <w:r>
        <w:rPr>
          <w:rFonts w:ascii="宋体" w:hAnsi="宋体" w:hint="eastAsia"/>
          <w:sz w:val="28"/>
          <w:szCs w:val="28"/>
        </w:rPr>
        <w:t>乙方已于挂牌成交日前缴纳保证金人民币</w:t>
      </w:r>
      <w:r w:rsidR="001D2787">
        <w:rPr>
          <w:rFonts w:ascii="宋体" w:hAnsi="宋体" w:hint="eastAsia"/>
          <w:sz w:val="28"/>
          <w:szCs w:val="28"/>
        </w:rPr>
        <w:t xml:space="preserve"> </w:t>
      </w:r>
      <w:r>
        <w:rPr>
          <w:rFonts w:ascii="宋体" w:hAnsi="宋体" w:hint="eastAsia"/>
          <w:sz w:val="28"/>
          <w:szCs w:val="28"/>
        </w:rPr>
        <w:t>元整（小写：￥</w:t>
      </w:r>
      <w:r w:rsidR="001D2787">
        <w:rPr>
          <w:rFonts w:ascii="宋体" w:hAnsi="宋体" w:hint="eastAsia"/>
          <w:sz w:val="28"/>
          <w:szCs w:val="28"/>
        </w:rPr>
        <w:t xml:space="preserve"> </w:t>
      </w:r>
      <w:r>
        <w:rPr>
          <w:rFonts w:ascii="宋体" w:hAnsi="宋体" w:hint="eastAsia"/>
          <w:sz w:val="28"/>
          <w:szCs w:val="28"/>
        </w:rPr>
        <w:t>），余款人民币</w:t>
      </w:r>
      <w:r w:rsidR="001D2787">
        <w:rPr>
          <w:rFonts w:ascii="宋体" w:hAnsi="宋体" w:hint="eastAsia"/>
          <w:sz w:val="28"/>
          <w:szCs w:val="28"/>
        </w:rPr>
        <w:t xml:space="preserve"> </w:t>
      </w:r>
      <w:r>
        <w:rPr>
          <w:rFonts w:ascii="宋体" w:hAnsi="宋体" w:hint="eastAsia"/>
          <w:sz w:val="28"/>
          <w:szCs w:val="28"/>
        </w:rPr>
        <w:t>元整（小写：￥</w:t>
      </w:r>
      <w:r w:rsidR="001D2787">
        <w:rPr>
          <w:rFonts w:ascii="宋体" w:hAnsi="宋体" w:hint="eastAsia"/>
          <w:sz w:val="28"/>
          <w:szCs w:val="28"/>
        </w:rPr>
        <w:t xml:space="preserve"> </w:t>
      </w:r>
      <w:r>
        <w:rPr>
          <w:rFonts w:ascii="宋体" w:hAnsi="宋体" w:hint="eastAsia"/>
          <w:sz w:val="28"/>
          <w:szCs w:val="28"/>
        </w:rPr>
        <w:t>）应于本协议签署之日起七个工作日内将</w:t>
      </w:r>
      <w:r>
        <w:rPr>
          <w:rFonts w:ascii="宋体" w:hAnsi="宋体"/>
          <w:sz w:val="28"/>
          <w:szCs w:val="28"/>
        </w:rPr>
        <w:t>转让价款</w:t>
      </w:r>
      <w:r>
        <w:rPr>
          <w:rFonts w:ascii="宋体" w:hAnsi="宋体" w:hint="eastAsia"/>
          <w:sz w:val="28"/>
          <w:szCs w:val="28"/>
        </w:rPr>
        <w:t>一次性</w:t>
      </w:r>
      <w:r>
        <w:rPr>
          <w:rFonts w:ascii="宋体" w:hAnsi="宋体"/>
          <w:sz w:val="28"/>
          <w:szCs w:val="28"/>
        </w:rPr>
        <w:t>支付至</w:t>
      </w:r>
      <w:r>
        <w:rPr>
          <w:rFonts w:ascii="宋体" w:hAnsi="宋体" w:hint="eastAsia"/>
          <w:sz w:val="28"/>
          <w:szCs w:val="28"/>
        </w:rPr>
        <w:t>甲方</w:t>
      </w:r>
      <w:r>
        <w:rPr>
          <w:rFonts w:ascii="宋体" w:hAnsi="宋体"/>
          <w:sz w:val="28"/>
          <w:szCs w:val="28"/>
        </w:rPr>
        <w:t>指定的以下账户中：</w:t>
      </w:r>
    </w:p>
    <w:p w:rsidR="00534FE1" w:rsidRDefault="008E6043">
      <w:pPr>
        <w:pStyle w:val="NormalJustified"/>
        <w:widowControl w:val="0"/>
        <w:spacing w:line="520" w:lineRule="exact"/>
        <w:ind w:firstLineChars="200" w:firstLine="560"/>
        <w:rPr>
          <w:rFonts w:ascii="宋体" w:hAnsi="宋体"/>
          <w:sz w:val="28"/>
          <w:szCs w:val="28"/>
        </w:rPr>
      </w:pPr>
      <w:r>
        <w:rPr>
          <w:rFonts w:ascii="宋体" w:hAnsi="宋体" w:hint="eastAsia"/>
          <w:sz w:val="28"/>
          <w:szCs w:val="28"/>
        </w:rPr>
        <w:t>账户</w:t>
      </w:r>
      <w:r>
        <w:rPr>
          <w:rFonts w:ascii="宋体" w:hAnsi="宋体"/>
          <w:sz w:val="28"/>
          <w:szCs w:val="28"/>
        </w:rPr>
        <w:t>名称</w:t>
      </w:r>
      <w:r>
        <w:rPr>
          <w:rFonts w:ascii="宋体" w:hAnsi="宋体" w:hint="eastAsia"/>
          <w:sz w:val="28"/>
          <w:szCs w:val="28"/>
        </w:rPr>
        <w:t>:【交通银行股份有限公司浙江省分行】</w:t>
      </w:r>
    </w:p>
    <w:p w:rsidR="00534FE1" w:rsidRDefault="008E6043">
      <w:pPr>
        <w:pStyle w:val="NormalJustified"/>
        <w:widowControl w:val="0"/>
        <w:spacing w:line="520" w:lineRule="exact"/>
        <w:ind w:firstLineChars="200" w:firstLine="560"/>
        <w:rPr>
          <w:rFonts w:ascii="宋体" w:hAnsi="宋体"/>
          <w:sz w:val="28"/>
          <w:szCs w:val="28"/>
        </w:rPr>
      </w:pPr>
      <w:r>
        <w:rPr>
          <w:rFonts w:ascii="宋体" w:hAnsi="宋体" w:hint="eastAsia"/>
          <w:sz w:val="28"/>
          <w:szCs w:val="28"/>
        </w:rPr>
        <w:lastRenderedPageBreak/>
        <w:t>账号：【331800012890100100001999】</w:t>
      </w:r>
    </w:p>
    <w:p w:rsidR="00534FE1" w:rsidRDefault="008E6043">
      <w:pPr>
        <w:pStyle w:val="NormalJustified"/>
        <w:widowControl w:val="0"/>
        <w:spacing w:line="520" w:lineRule="exact"/>
        <w:ind w:firstLineChars="200" w:firstLine="560"/>
        <w:rPr>
          <w:rFonts w:ascii="宋体" w:hAnsi="宋体"/>
          <w:sz w:val="28"/>
          <w:szCs w:val="28"/>
        </w:rPr>
      </w:pPr>
      <w:r>
        <w:rPr>
          <w:rFonts w:ascii="宋体" w:hAnsi="宋体" w:hint="eastAsia"/>
          <w:sz w:val="28"/>
          <w:szCs w:val="28"/>
        </w:rPr>
        <w:t>开户</w:t>
      </w:r>
      <w:r>
        <w:rPr>
          <w:rFonts w:ascii="宋体" w:hAnsi="宋体"/>
          <w:sz w:val="28"/>
          <w:szCs w:val="28"/>
        </w:rPr>
        <w:t>银行：</w:t>
      </w:r>
      <w:r>
        <w:rPr>
          <w:rFonts w:ascii="宋体" w:hAnsi="宋体" w:hint="eastAsia"/>
          <w:sz w:val="28"/>
          <w:szCs w:val="28"/>
        </w:rPr>
        <w:t>【交通银行浙江省分行】</w:t>
      </w:r>
    </w:p>
    <w:p w:rsidR="00534FE1" w:rsidRDefault="008E6043">
      <w:pPr>
        <w:pStyle w:val="NormalJustified"/>
        <w:widowControl w:val="0"/>
        <w:spacing w:line="520" w:lineRule="exact"/>
        <w:ind w:firstLineChars="200" w:firstLine="560"/>
        <w:rPr>
          <w:rFonts w:ascii="宋体" w:hAnsi="宋体"/>
          <w:sz w:val="28"/>
          <w:szCs w:val="28"/>
        </w:rPr>
      </w:pPr>
      <w:r>
        <w:rPr>
          <w:rFonts w:ascii="宋体" w:hAnsi="宋体"/>
          <w:sz w:val="28"/>
          <w:szCs w:val="28"/>
        </w:rPr>
        <w:t>4.</w:t>
      </w:r>
      <w:r>
        <w:rPr>
          <w:rFonts w:ascii="宋体" w:hAnsi="宋体" w:hint="eastAsia"/>
          <w:sz w:val="28"/>
          <w:szCs w:val="28"/>
        </w:rPr>
        <w:t>3乙方签署本协议的行为本身即意味着无条件向甲方支付标的债权转让价款，乙方同意不得以任何原因延迟、拒绝支付或请求返还部分或全部标的债权转让价款。</w:t>
      </w:r>
    </w:p>
    <w:p w:rsidR="00534FE1" w:rsidRDefault="008E6043">
      <w:pPr>
        <w:pStyle w:val="NormalJustified"/>
        <w:widowControl w:val="0"/>
        <w:spacing w:line="520" w:lineRule="exact"/>
        <w:ind w:firstLineChars="200" w:firstLine="560"/>
        <w:rPr>
          <w:rFonts w:ascii="宋体" w:hAnsi="宋体"/>
          <w:sz w:val="28"/>
          <w:szCs w:val="28"/>
        </w:rPr>
      </w:pPr>
      <w:r>
        <w:rPr>
          <w:rFonts w:ascii="宋体" w:hAnsi="宋体"/>
          <w:bCs/>
          <w:kern w:val="2"/>
          <w:sz w:val="28"/>
          <w:szCs w:val="28"/>
        </w:rPr>
        <w:t>4.4</w:t>
      </w:r>
      <w:r>
        <w:rPr>
          <w:rFonts w:ascii="宋体" w:hAnsi="宋体" w:hint="eastAsia"/>
          <w:sz w:val="28"/>
          <w:szCs w:val="28"/>
        </w:rPr>
        <w:t>甲乙双方应当</w:t>
      </w:r>
      <w:r>
        <w:rPr>
          <w:rFonts w:ascii="宋体" w:hAnsi="宋体"/>
          <w:sz w:val="28"/>
          <w:szCs w:val="28"/>
        </w:rPr>
        <w:t>依照有关法律规定和本</w:t>
      </w:r>
      <w:r>
        <w:rPr>
          <w:rFonts w:ascii="宋体" w:hAnsi="宋体" w:hint="eastAsia"/>
          <w:sz w:val="28"/>
          <w:szCs w:val="28"/>
        </w:rPr>
        <w:t>协议</w:t>
      </w:r>
      <w:r>
        <w:rPr>
          <w:rFonts w:ascii="宋体" w:hAnsi="宋体"/>
          <w:sz w:val="28"/>
          <w:szCs w:val="28"/>
        </w:rPr>
        <w:t>约定，各自承担与</w:t>
      </w:r>
      <w:r>
        <w:rPr>
          <w:rFonts w:ascii="宋体" w:hAnsi="宋体" w:hint="eastAsia"/>
          <w:sz w:val="28"/>
          <w:szCs w:val="28"/>
        </w:rPr>
        <w:t>本协议项下标的债权转让有关的税费。</w:t>
      </w:r>
    </w:p>
    <w:p w:rsidR="00534FE1" w:rsidRDefault="008E6043">
      <w:pPr>
        <w:spacing w:line="520" w:lineRule="exact"/>
        <w:ind w:firstLineChars="200" w:firstLine="562"/>
        <w:rPr>
          <w:rFonts w:ascii="宋体" w:hAnsi="宋体"/>
          <w:b/>
          <w:sz w:val="28"/>
          <w:szCs w:val="28"/>
        </w:rPr>
      </w:pPr>
      <w:bookmarkStart w:id="6" w:name="_DV_M50"/>
      <w:bookmarkStart w:id="7" w:name="_DV_M49"/>
      <w:bookmarkStart w:id="8" w:name="_Hlt99790241"/>
      <w:bookmarkStart w:id="9" w:name="_DV_M53"/>
      <w:bookmarkStart w:id="10" w:name="_DV_M51"/>
      <w:bookmarkStart w:id="11" w:name="_DV_M52"/>
      <w:bookmarkEnd w:id="2"/>
      <w:bookmarkEnd w:id="3"/>
      <w:bookmarkEnd w:id="4"/>
      <w:bookmarkEnd w:id="5"/>
      <w:bookmarkEnd w:id="6"/>
      <w:bookmarkEnd w:id="7"/>
      <w:bookmarkEnd w:id="8"/>
      <w:bookmarkEnd w:id="9"/>
      <w:bookmarkEnd w:id="10"/>
      <w:bookmarkEnd w:id="11"/>
      <w:r>
        <w:rPr>
          <w:rFonts w:ascii="宋体" w:hAnsi="宋体" w:hint="eastAsia"/>
          <w:b/>
          <w:sz w:val="28"/>
          <w:szCs w:val="28"/>
        </w:rPr>
        <w:t>第五条 过渡期标的</w:t>
      </w:r>
      <w:r>
        <w:rPr>
          <w:rFonts w:ascii="宋体" w:hAnsi="宋体"/>
          <w:b/>
          <w:sz w:val="28"/>
          <w:szCs w:val="28"/>
        </w:rPr>
        <w:t>债权的管理</w:t>
      </w:r>
    </w:p>
    <w:p w:rsidR="00534FE1" w:rsidRDefault="008E6043">
      <w:pPr>
        <w:snapToGrid w:val="0"/>
        <w:spacing w:line="580" w:lineRule="exact"/>
        <w:ind w:firstLineChars="202" w:firstLine="566"/>
        <w:rPr>
          <w:rFonts w:ascii="宋体" w:hAnsi="宋体"/>
          <w:sz w:val="28"/>
          <w:szCs w:val="28"/>
        </w:rPr>
      </w:pPr>
      <w:r>
        <w:rPr>
          <w:rFonts w:ascii="宋体" w:hAnsi="宋体"/>
          <w:sz w:val="28"/>
          <w:szCs w:val="28"/>
        </w:rPr>
        <w:t>5</w:t>
      </w:r>
      <w:r>
        <w:rPr>
          <w:rFonts w:ascii="宋体" w:hAnsi="宋体" w:hint="eastAsia"/>
          <w:sz w:val="28"/>
          <w:szCs w:val="28"/>
        </w:rPr>
        <w:t>.1在过渡期内，甲方负责对标的债权涉及相应诉讼时效和/或法定期间进行维护，但代位权和撤销权的行使除外。如标的债权在基准日之前已经超过诉讼时效、丧失</w:t>
      </w:r>
      <w:r>
        <w:rPr>
          <w:rFonts w:ascii="宋体" w:hAnsi="宋体"/>
          <w:sz w:val="28"/>
          <w:szCs w:val="28"/>
        </w:rPr>
        <w:t>相关的</w:t>
      </w:r>
      <w:r>
        <w:rPr>
          <w:rFonts w:ascii="宋体" w:hAnsi="宋体" w:hint="eastAsia"/>
          <w:sz w:val="28"/>
          <w:szCs w:val="28"/>
        </w:rPr>
        <w:t>法定期间或</w:t>
      </w:r>
      <w:r>
        <w:rPr>
          <w:rFonts w:ascii="宋体" w:hAnsi="宋体"/>
          <w:sz w:val="28"/>
          <w:szCs w:val="28"/>
        </w:rPr>
        <w:t>因其他原因已部分消灭等</w:t>
      </w:r>
      <w:r>
        <w:rPr>
          <w:rFonts w:ascii="宋体" w:hAnsi="宋体" w:hint="eastAsia"/>
          <w:sz w:val="28"/>
          <w:szCs w:val="28"/>
        </w:rPr>
        <w:t>，则不属于甲方维护的范围。甲方除对标的债权根据以往的管理方式进行管理外，不应进行任何主动处置，但以下情况除外：</w:t>
      </w:r>
      <w:r>
        <w:rPr>
          <w:rFonts w:ascii="宋体" w:hAnsi="宋体" w:hint="eastAsia"/>
          <w:color w:val="000000"/>
          <w:sz w:val="28"/>
          <w:szCs w:val="28"/>
        </w:rPr>
        <w:t>在本协议签订日后，若甲方确有必要立即通过起诉、上诉或申请执行等司法途径维护其对债权项下债务人、担保人的合法权利或排除侵权损害的，甲方应在书面或口头告知乙方拟采取的权利维护方式及理由后，经乙方同意而立即采取合理行动。</w:t>
      </w:r>
    </w:p>
    <w:p w:rsidR="00534FE1" w:rsidRDefault="008E6043">
      <w:pPr>
        <w:spacing w:line="520" w:lineRule="exact"/>
        <w:ind w:firstLineChars="200" w:firstLine="560"/>
        <w:rPr>
          <w:rFonts w:ascii="宋体" w:hAnsi="宋体"/>
          <w:sz w:val="28"/>
          <w:szCs w:val="28"/>
        </w:rPr>
      </w:pPr>
      <w:r>
        <w:rPr>
          <w:rFonts w:ascii="宋体" w:hAnsi="宋体"/>
          <w:sz w:val="28"/>
          <w:szCs w:val="28"/>
        </w:rPr>
        <w:t>5.2</w:t>
      </w:r>
      <w:r>
        <w:rPr>
          <w:rFonts w:ascii="宋体" w:hAnsi="宋体" w:hint="eastAsia"/>
          <w:sz w:val="28"/>
          <w:szCs w:val="28"/>
        </w:rPr>
        <w:t>在过渡期内，甲方因管理、处置和维护标的债权而收回</w:t>
      </w:r>
      <w:r>
        <w:rPr>
          <w:rFonts w:ascii="宋体" w:hAnsi="宋体"/>
          <w:sz w:val="28"/>
          <w:szCs w:val="28"/>
        </w:rPr>
        <w:t>的本金、利息及相关费用归乙方所有；</w:t>
      </w:r>
      <w:r>
        <w:rPr>
          <w:rFonts w:ascii="宋体" w:hAnsi="宋体" w:hint="eastAsia"/>
          <w:sz w:val="28"/>
          <w:szCs w:val="28"/>
        </w:rPr>
        <w:t>甲方因管理、处置和维护标的债权而产生的风险</w:t>
      </w:r>
      <w:r>
        <w:rPr>
          <w:rFonts w:ascii="宋体" w:hAnsi="宋体"/>
          <w:sz w:val="28"/>
          <w:szCs w:val="28"/>
        </w:rPr>
        <w:t>、</w:t>
      </w:r>
      <w:r>
        <w:rPr>
          <w:rFonts w:ascii="宋体" w:hAnsi="宋体" w:hint="eastAsia"/>
          <w:sz w:val="28"/>
          <w:szCs w:val="28"/>
        </w:rPr>
        <w:t>义务、</w:t>
      </w:r>
      <w:r>
        <w:rPr>
          <w:rFonts w:ascii="宋体" w:hAnsi="宋体"/>
          <w:sz w:val="28"/>
          <w:szCs w:val="28"/>
        </w:rPr>
        <w:t>责任</w:t>
      </w:r>
      <w:r>
        <w:rPr>
          <w:rFonts w:ascii="宋体" w:hAnsi="宋体" w:hint="eastAsia"/>
          <w:sz w:val="28"/>
          <w:szCs w:val="28"/>
        </w:rPr>
        <w:t>和相关费用，由乙方承担。该费用</w:t>
      </w:r>
      <w:r>
        <w:rPr>
          <w:rFonts w:ascii="宋体" w:hAnsi="宋体"/>
          <w:sz w:val="28"/>
          <w:szCs w:val="28"/>
        </w:rPr>
        <w:t>由</w:t>
      </w:r>
      <w:r>
        <w:rPr>
          <w:rFonts w:ascii="宋体" w:hAnsi="宋体" w:hint="eastAsia"/>
          <w:sz w:val="28"/>
          <w:szCs w:val="28"/>
        </w:rPr>
        <w:t>甲方在回收现金中直接予以扣除，但无现金回收或现金少于费用的，乙方应按甲方书面通知支付相应费用。否则，自甲方书面通知确定的支付截止时间起，每迟延一日，应向甲方支付应付未付款项的万分之五作为违约金。</w:t>
      </w:r>
    </w:p>
    <w:p w:rsidR="00534FE1" w:rsidRDefault="008E6043">
      <w:pPr>
        <w:spacing w:line="520" w:lineRule="exact"/>
        <w:ind w:firstLineChars="200" w:firstLine="562"/>
        <w:rPr>
          <w:rFonts w:ascii="宋体" w:hAnsi="宋体"/>
          <w:b/>
          <w:bCs/>
          <w:sz w:val="28"/>
          <w:szCs w:val="28"/>
        </w:rPr>
      </w:pPr>
      <w:r>
        <w:rPr>
          <w:rFonts w:ascii="宋体" w:hAnsi="宋体" w:hint="eastAsia"/>
          <w:b/>
          <w:bCs/>
          <w:sz w:val="28"/>
          <w:szCs w:val="28"/>
        </w:rPr>
        <w:t xml:space="preserve">第六条  </w:t>
      </w:r>
      <w:r>
        <w:rPr>
          <w:rFonts w:ascii="宋体" w:hAnsi="宋体" w:hint="eastAsia"/>
          <w:b/>
          <w:sz w:val="28"/>
          <w:szCs w:val="28"/>
        </w:rPr>
        <w:t>债权文件的</w:t>
      </w:r>
      <w:r>
        <w:rPr>
          <w:rFonts w:ascii="宋体" w:hAnsi="宋体" w:hint="eastAsia"/>
          <w:b/>
          <w:bCs/>
          <w:sz w:val="28"/>
          <w:szCs w:val="28"/>
        </w:rPr>
        <w:t>交割</w:t>
      </w:r>
    </w:p>
    <w:p w:rsidR="00534FE1" w:rsidRDefault="008E6043">
      <w:pPr>
        <w:spacing w:line="520" w:lineRule="exact"/>
        <w:ind w:firstLineChars="200" w:firstLine="560"/>
        <w:rPr>
          <w:rFonts w:ascii="宋体" w:hAnsi="宋体"/>
          <w:sz w:val="28"/>
          <w:szCs w:val="28"/>
        </w:rPr>
      </w:pPr>
      <w:r>
        <w:rPr>
          <w:rFonts w:ascii="宋体" w:hAnsi="宋体"/>
          <w:bCs/>
          <w:sz w:val="28"/>
          <w:szCs w:val="28"/>
        </w:rPr>
        <w:lastRenderedPageBreak/>
        <w:t>6</w:t>
      </w:r>
      <w:r>
        <w:rPr>
          <w:rFonts w:ascii="宋体" w:hAnsi="宋体" w:hint="eastAsia"/>
          <w:bCs/>
          <w:sz w:val="28"/>
          <w:szCs w:val="28"/>
        </w:rPr>
        <w:t>.1交割的前提条件</w:t>
      </w:r>
    </w:p>
    <w:p w:rsidR="00534FE1" w:rsidRDefault="008E6043">
      <w:pPr>
        <w:pStyle w:val="BodyTextFirstIndentjust"/>
        <w:spacing w:before="0" w:after="0" w:line="520" w:lineRule="exact"/>
        <w:ind w:rightChars="200" w:right="420" w:firstLine="560"/>
        <w:rPr>
          <w:kern w:val="2"/>
          <w:sz w:val="28"/>
          <w:szCs w:val="28"/>
        </w:rPr>
      </w:pPr>
      <w:r>
        <w:rPr>
          <w:rFonts w:hint="eastAsia"/>
          <w:kern w:val="2"/>
          <w:sz w:val="28"/>
          <w:szCs w:val="28"/>
        </w:rPr>
        <w:t>债权文件的交割必须以下列条件已获得满足为前提：</w:t>
      </w:r>
    </w:p>
    <w:p w:rsidR="00534FE1" w:rsidRDefault="008E6043">
      <w:pPr>
        <w:pStyle w:val="BodyTextFirstIndentjust"/>
        <w:spacing w:before="0" w:after="0" w:line="520" w:lineRule="exact"/>
        <w:ind w:rightChars="200" w:right="420" w:firstLine="560"/>
        <w:rPr>
          <w:sz w:val="28"/>
          <w:szCs w:val="28"/>
        </w:rPr>
      </w:pPr>
      <w:r>
        <w:rPr>
          <w:rFonts w:hint="eastAsia"/>
          <w:sz w:val="28"/>
          <w:szCs w:val="28"/>
        </w:rPr>
        <w:t>（1）各方已在所有重要方面履行并遵守其各自在本协议项下的交割前应履行的全部承诺和保证；</w:t>
      </w:r>
    </w:p>
    <w:p w:rsidR="00534FE1" w:rsidRDefault="008E6043">
      <w:pPr>
        <w:pStyle w:val="BodyTextFirstIndentjust"/>
        <w:spacing w:before="0" w:after="0" w:line="520" w:lineRule="exact"/>
        <w:ind w:rightChars="200" w:right="420" w:firstLine="560"/>
        <w:rPr>
          <w:bCs/>
          <w:kern w:val="2"/>
          <w:sz w:val="28"/>
          <w:szCs w:val="28"/>
        </w:rPr>
      </w:pPr>
      <w:r>
        <w:rPr>
          <w:rFonts w:hint="eastAsia"/>
          <w:sz w:val="28"/>
          <w:szCs w:val="28"/>
        </w:rPr>
        <w:t>（2）乙方已按照本协议的约定按期足额支付了相应的转让价款。</w:t>
      </w:r>
    </w:p>
    <w:p w:rsidR="00534FE1" w:rsidRDefault="008E6043">
      <w:pPr>
        <w:pStyle w:val="2"/>
        <w:widowControl w:val="0"/>
        <w:numPr>
          <w:ilvl w:val="1"/>
          <w:numId w:val="0"/>
        </w:numPr>
        <w:spacing w:after="0" w:line="520" w:lineRule="exact"/>
        <w:rPr>
          <w:rFonts w:ascii="宋体" w:hAnsi="宋体"/>
          <w:b w:val="0"/>
          <w:color w:val="auto"/>
          <w:sz w:val="28"/>
          <w:szCs w:val="28"/>
        </w:rPr>
      </w:pPr>
      <w:r>
        <w:rPr>
          <w:rFonts w:ascii="宋体" w:hAnsi="宋体" w:hint="eastAsia"/>
          <w:b w:val="0"/>
          <w:color w:val="auto"/>
          <w:sz w:val="28"/>
          <w:szCs w:val="28"/>
          <w:lang w:eastAsia="zh-CN"/>
        </w:rPr>
        <w:tab/>
      </w:r>
      <w:r>
        <w:rPr>
          <w:rFonts w:ascii="宋体" w:hAnsi="宋体"/>
          <w:b w:val="0"/>
          <w:color w:val="auto"/>
          <w:sz w:val="28"/>
          <w:szCs w:val="28"/>
          <w:lang w:eastAsia="zh-CN"/>
        </w:rPr>
        <w:t>6</w:t>
      </w:r>
      <w:r>
        <w:rPr>
          <w:rFonts w:ascii="宋体" w:hAnsi="宋体" w:hint="eastAsia"/>
          <w:b w:val="0"/>
          <w:color w:val="auto"/>
          <w:sz w:val="28"/>
          <w:szCs w:val="28"/>
          <w:lang w:eastAsia="zh-CN"/>
        </w:rPr>
        <w:t>.2</w:t>
      </w:r>
      <w:r>
        <w:rPr>
          <w:rFonts w:ascii="宋体" w:hAnsi="宋体" w:hint="eastAsia"/>
          <w:b w:val="0"/>
          <w:color w:val="auto"/>
          <w:sz w:val="28"/>
          <w:szCs w:val="28"/>
        </w:rPr>
        <w:t>交</w:t>
      </w:r>
      <w:r>
        <w:rPr>
          <w:rFonts w:ascii="宋体" w:hAnsi="宋体" w:hint="eastAsia"/>
          <w:b w:val="0"/>
          <w:color w:val="auto"/>
          <w:sz w:val="28"/>
          <w:szCs w:val="28"/>
          <w:lang w:eastAsia="zh-CN"/>
        </w:rPr>
        <w:t>割</w:t>
      </w:r>
      <w:r>
        <w:rPr>
          <w:rFonts w:ascii="宋体" w:hAnsi="宋体" w:hint="eastAsia"/>
          <w:b w:val="0"/>
          <w:color w:val="auto"/>
          <w:sz w:val="28"/>
          <w:szCs w:val="28"/>
        </w:rPr>
        <w:t>时间</w:t>
      </w:r>
    </w:p>
    <w:p w:rsidR="00534FE1" w:rsidRDefault="008E6043">
      <w:pPr>
        <w:spacing w:line="520" w:lineRule="exact"/>
        <w:ind w:firstLineChars="200" w:firstLine="560"/>
        <w:rPr>
          <w:rFonts w:ascii="宋体" w:hAnsi="宋体"/>
          <w:kern w:val="0"/>
          <w:sz w:val="28"/>
          <w:szCs w:val="28"/>
        </w:rPr>
      </w:pPr>
      <w:r>
        <w:rPr>
          <w:rFonts w:ascii="宋体" w:hAnsi="宋体" w:hint="eastAsia"/>
          <w:kern w:val="0"/>
          <w:sz w:val="28"/>
          <w:szCs w:val="28"/>
        </w:rPr>
        <w:t>各方应按照</w:t>
      </w:r>
      <w:r>
        <w:rPr>
          <w:rFonts w:ascii="宋体" w:hAnsi="宋体"/>
          <w:kern w:val="0"/>
          <w:sz w:val="28"/>
          <w:szCs w:val="28"/>
        </w:rPr>
        <w:t>本协议的约定</w:t>
      </w:r>
      <w:r>
        <w:rPr>
          <w:rFonts w:ascii="宋体" w:hAnsi="宋体" w:hint="eastAsia"/>
          <w:kern w:val="0"/>
          <w:sz w:val="28"/>
          <w:szCs w:val="28"/>
        </w:rPr>
        <w:t>在乙方支付完毕全部转让价款之日起【六十】日内完成债权文件的交割工作。</w:t>
      </w:r>
    </w:p>
    <w:p w:rsidR="00534FE1" w:rsidRDefault="008E6043">
      <w:pPr>
        <w:spacing w:line="520" w:lineRule="exact"/>
        <w:ind w:firstLineChars="200" w:firstLine="560"/>
        <w:rPr>
          <w:rFonts w:ascii="宋体" w:hAnsi="宋体"/>
          <w:sz w:val="28"/>
          <w:szCs w:val="28"/>
        </w:rPr>
      </w:pPr>
      <w:r>
        <w:rPr>
          <w:rFonts w:ascii="宋体" w:hAnsi="宋体"/>
          <w:sz w:val="28"/>
          <w:szCs w:val="28"/>
        </w:rPr>
        <w:t>6</w:t>
      </w:r>
      <w:r>
        <w:rPr>
          <w:rFonts w:ascii="宋体" w:hAnsi="宋体" w:hint="eastAsia"/>
          <w:sz w:val="28"/>
          <w:szCs w:val="28"/>
        </w:rPr>
        <w:t>.3在本</w:t>
      </w:r>
      <w:r>
        <w:rPr>
          <w:rFonts w:ascii="宋体" w:hAnsi="宋体"/>
          <w:sz w:val="28"/>
          <w:szCs w:val="28"/>
        </w:rPr>
        <w:t>协议</w:t>
      </w:r>
      <w:r>
        <w:rPr>
          <w:rFonts w:ascii="宋体" w:hAnsi="宋体" w:hint="eastAsia"/>
          <w:sz w:val="28"/>
          <w:szCs w:val="28"/>
        </w:rPr>
        <w:t>第</w:t>
      </w:r>
      <w:r>
        <w:rPr>
          <w:rFonts w:ascii="宋体" w:hAnsi="宋体"/>
          <w:sz w:val="28"/>
          <w:szCs w:val="28"/>
        </w:rPr>
        <w:t>6</w:t>
      </w:r>
      <w:r>
        <w:rPr>
          <w:rFonts w:ascii="宋体" w:hAnsi="宋体" w:hint="eastAsia"/>
          <w:sz w:val="28"/>
          <w:szCs w:val="28"/>
        </w:rPr>
        <w:t>.2款确定的交割时间内，</w:t>
      </w:r>
      <w:r>
        <w:rPr>
          <w:rFonts w:ascii="宋体" w:hAnsi="宋体" w:hint="eastAsia"/>
          <w:kern w:val="0"/>
          <w:sz w:val="28"/>
          <w:szCs w:val="28"/>
        </w:rPr>
        <w:t>甲方按照</w:t>
      </w:r>
      <w:r>
        <w:rPr>
          <w:rFonts w:ascii="宋体" w:hAnsi="宋体"/>
          <w:kern w:val="0"/>
          <w:sz w:val="28"/>
          <w:szCs w:val="28"/>
        </w:rPr>
        <w:t>本协议约定向乙方移交相关债权文件。</w:t>
      </w:r>
      <w:r>
        <w:rPr>
          <w:rFonts w:ascii="宋体" w:hAnsi="宋体" w:hint="eastAsia"/>
          <w:kern w:val="0"/>
          <w:sz w:val="28"/>
          <w:szCs w:val="28"/>
        </w:rPr>
        <w:t>甲方可</w:t>
      </w:r>
      <w:r>
        <w:rPr>
          <w:rFonts w:ascii="宋体" w:hAnsi="宋体"/>
          <w:kern w:val="0"/>
          <w:sz w:val="28"/>
          <w:szCs w:val="28"/>
        </w:rPr>
        <w:t>自行或</w:t>
      </w:r>
      <w:r>
        <w:rPr>
          <w:rFonts w:ascii="宋体" w:hAnsi="宋体" w:hint="eastAsia"/>
          <w:kern w:val="0"/>
          <w:sz w:val="28"/>
          <w:szCs w:val="28"/>
        </w:rPr>
        <w:t>指定第三方与乙方或乙方指定的第三方进行标的债权文件的交割工作。如</w:t>
      </w:r>
      <w:r>
        <w:rPr>
          <w:rFonts w:ascii="宋体" w:hAnsi="宋体"/>
          <w:kern w:val="0"/>
          <w:sz w:val="28"/>
          <w:szCs w:val="28"/>
        </w:rPr>
        <w:t>甲方已</w:t>
      </w:r>
      <w:r>
        <w:rPr>
          <w:rFonts w:ascii="宋体" w:hAnsi="宋体" w:hint="eastAsia"/>
          <w:kern w:val="0"/>
          <w:sz w:val="28"/>
          <w:szCs w:val="28"/>
        </w:rPr>
        <w:t>指定</w:t>
      </w:r>
      <w:r>
        <w:rPr>
          <w:rFonts w:ascii="宋体" w:hAnsi="宋体"/>
          <w:kern w:val="0"/>
          <w:sz w:val="28"/>
          <w:szCs w:val="28"/>
        </w:rPr>
        <w:t>第三方负责</w:t>
      </w:r>
      <w:r>
        <w:rPr>
          <w:rFonts w:ascii="宋体" w:hAnsi="宋体" w:hint="eastAsia"/>
          <w:kern w:val="0"/>
          <w:sz w:val="28"/>
          <w:szCs w:val="28"/>
        </w:rPr>
        <w:t>债权</w:t>
      </w:r>
      <w:r>
        <w:rPr>
          <w:rFonts w:ascii="宋体" w:hAnsi="宋体"/>
          <w:kern w:val="0"/>
          <w:sz w:val="28"/>
          <w:szCs w:val="28"/>
        </w:rPr>
        <w:t>文件交割工作，</w:t>
      </w:r>
      <w:r>
        <w:rPr>
          <w:rFonts w:ascii="宋体" w:hAnsi="宋体" w:hint="eastAsia"/>
          <w:kern w:val="0"/>
          <w:sz w:val="28"/>
          <w:szCs w:val="28"/>
        </w:rPr>
        <w:t>则甲方不再承担</w:t>
      </w:r>
      <w:r>
        <w:rPr>
          <w:rFonts w:ascii="宋体" w:hAnsi="宋体" w:hint="eastAsia"/>
          <w:sz w:val="28"/>
          <w:szCs w:val="28"/>
        </w:rPr>
        <w:t>债权文件交割的义务</w:t>
      </w:r>
      <w:r>
        <w:rPr>
          <w:rFonts w:ascii="宋体" w:hAnsi="宋体" w:hint="eastAsia"/>
          <w:kern w:val="0"/>
          <w:sz w:val="28"/>
          <w:szCs w:val="28"/>
        </w:rPr>
        <w:t>，乙方</w:t>
      </w:r>
      <w:r>
        <w:rPr>
          <w:rFonts w:ascii="宋体" w:hAnsi="宋体" w:hint="eastAsia"/>
          <w:sz w:val="28"/>
          <w:szCs w:val="28"/>
        </w:rPr>
        <w:t>不因债权文件的交割追究甲方任何责任。</w:t>
      </w:r>
      <w:r>
        <w:rPr>
          <w:rFonts w:ascii="宋体" w:hAnsi="宋体" w:hint="eastAsia"/>
          <w:kern w:val="0"/>
          <w:sz w:val="28"/>
          <w:szCs w:val="28"/>
        </w:rPr>
        <w:t>乙方自行承担资产文件交割过程中可能产生的风险以及损失，因交割产生的相关费用全部由乙方承担。</w:t>
      </w:r>
    </w:p>
    <w:p w:rsidR="00534FE1" w:rsidRDefault="008E6043">
      <w:pPr>
        <w:spacing w:line="520" w:lineRule="exact"/>
        <w:ind w:firstLineChars="200" w:firstLine="560"/>
        <w:rPr>
          <w:rFonts w:ascii="宋体" w:hAnsi="宋体"/>
          <w:kern w:val="0"/>
          <w:sz w:val="28"/>
          <w:szCs w:val="28"/>
        </w:rPr>
      </w:pPr>
      <w:r>
        <w:rPr>
          <w:rFonts w:ascii="宋体" w:hAnsi="宋体"/>
          <w:sz w:val="28"/>
          <w:szCs w:val="28"/>
        </w:rPr>
        <w:t>6.4</w:t>
      </w:r>
      <w:r>
        <w:rPr>
          <w:rFonts w:ascii="宋体" w:hAnsi="宋体" w:hint="eastAsia"/>
          <w:sz w:val="28"/>
          <w:szCs w:val="28"/>
        </w:rPr>
        <w:t>乙方应当事先向甲方或</w:t>
      </w:r>
      <w:r>
        <w:rPr>
          <w:rFonts w:ascii="宋体" w:hAnsi="宋体"/>
          <w:sz w:val="28"/>
          <w:szCs w:val="28"/>
        </w:rPr>
        <w:t>甲方指定的第三方</w:t>
      </w:r>
      <w:r>
        <w:rPr>
          <w:rFonts w:ascii="宋体" w:hAnsi="宋体" w:hint="eastAsia"/>
          <w:sz w:val="28"/>
          <w:szCs w:val="28"/>
        </w:rPr>
        <w:t>提交负责接收标的债权的受让方指定人员的身份证明和授权委托书，经甲方或</w:t>
      </w:r>
      <w:r>
        <w:rPr>
          <w:rFonts w:ascii="宋体" w:hAnsi="宋体"/>
          <w:sz w:val="28"/>
          <w:szCs w:val="28"/>
        </w:rPr>
        <w:t>甲方指定的第三方</w:t>
      </w:r>
      <w:r>
        <w:rPr>
          <w:rFonts w:ascii="宋体" w:hAnsi="宋体" w:hint="eastAsia"/>
          <w:sz w:val="28"/>
          <w:szCs w:val="28"/>
        </w:rPr>
        <w:t>审核同意后在双方协商一致的时间进行交割，但该时间最晚不得迟于本</w:t>
      </w:r>
      <w:r>
        <w:rPr>
          <w:rFonts w:ascii="宋体" w:hAnsi="宋体"/>
          <w:sz w:val="28"/>
          <w:szCs w:val="28"/>
        </w:rPr>
        <w:t>协议</w:t>
      </w:r>
      <w:r>
        <w:rPr>
          <w:rFonts w:ascii="宋体" w:hAnsi="宋体" w:hint="eastAsia"/>
          <w:sz w:val="28"/>
          <w:szCs w:val="28"/>
        </w:rPr>
        <w:t>第</w:t>
      </w:r>
      <w:r>
        <w:rPr>
          <w:rFonts w:ascii="宋体" w:hAnsi="宋体"/>
          <w:sz w:val="28"/>
          <w:szCs w:val="28"/>
        </w:rPr>
        <w:t>6</w:t>
      </w:r>
      <w:r>
        <w:rPr>
          <w:rFonts w:ascii="宋体" w:hAnsi="宋体" w:hint="eastAsia"/>
          <w:sz w:val="28"/>
          <w:szCs w:val="28"/>
        </w:rPr>
        <w:t>.2款约定的期限。如因乙方延迟提交上述文件或者不配合导致交割工作延迟完成的，相关风险和损失由乙方自行</w:t>
      </w:r>
      <w:r>
        <w:rPr>
          <w:rFonts w:ascii="宋体" w:hAnsi="宋体"/>
          <w:sz w:val="28"/>
          <w:szCs w:val="28"/>
        </w:rPr>
        <w:t>承担。</w:t>
      </w:r>
    </w:p>
    <w:p w:rsidR="00534FE1" w:rsidRDefault="008E6043">
      <w:pPr>
        <w:spacing w:line="520" w:lineRule="exact"/>
        <w:ind w:firstLineChars="200" w:firstLine="560"/>
        <w:rPr>
          <w:rFonts w:ascii="宋体" w:hAnsi="宋体"/>
          <w:sz w:val="28"/>
          <w:szCs w:val="28"/>
        </w:rPr>
      </w:pPr>
      <w:r>
        <w:rPr>
          <w:rFonts w:ascii="宋体" w:hAnsi="宋体"/>
          <w:sz w:val="28"/>
          <w:szCs w:val="28"/>
        </w:rPr>
        <w:t>6</w:t>
      </w:r>
      <w:r>
        <w:rPr>
          <w:rFonts w:ascii="宋体" w:hAnsi="宋体" w:hint="eastAsia"/>
          <w:sz w:val="28"/>
          <w:szCs w:val="28"/>
        </w:rPr>
        <w:t>.5甲方或</w:t>
      </w:r>
      <w:r>
        <w:rPr>
          <w:rFonts w:ascii="宋体" w:hAnsi="宋体"/>
          <w:sz w:val="28"/>
          <w:szCs w:val="28"/>
        </w:rPr>
        <w:t>甲方指定的第三方</w:t>
      </w:r>
      <w:r>
        <w:rPr>
          <w:rFonts w:ascii="宋体" w:hAnsi="宋体" w:hint="eastAsia"/>
          <w:kern w:val="0"/>
          <w:sz w:val="28"/>
          <w:szCs w:val="28"/>
        </w:rPr>
        <w:t>向乙方交割的债权文件为甲方自原债权人取得的及甲方或其</w:t>
      </w:r>
      <w:r>
        <w:rPr>
          <w:rFonts w:ascii="宋体" w:hAnsi="宋体"/>
          <w:kern w:val="0"/>
          <w:sz w:val="28"/>
          <w:szCs w:val="28"/>
        </w:rPr>
        <w:t>委托的第三方</w:t>
      </w:r>
      <w:r>
        <w:rPr>
          <w:rFonts w:ascii="宋体" w:hAnsi="宋体" w:hint="eastAsia"/>
          <w:kern w:val="0"/>
          <w:sz w:val="28"/>
          <w:szCs w:val="28"/>
        </w:rPr>
        <w:t>在对标的债权管理和处置过程中所获得或持有的与标的债权有关的法律文件（甲方</w:t>
      </w:r>
      <w:r>
        <w:rPr>
          <w:rFonts w:ascii="宋体" w:hAnsi="宋体" w:hint="eastAsia"/>
          <w:sz w:val="28"/>
          <w:szCs w:val="28"/>
        </w:rPr>
        <w:t>或</w:t>
      </w:r>
      <w:r>
        <w:rPr>
          <w:rFonts w:ascii="宋体" w:hAnsi="宋体"/>
          <w:sz w:val="28"/>
          <w:szCs w:val="28"/>
        </w:rPr>
        <w:t>甲方指定的第三方</w:t>
      </w:r>
      <w:r>
        <w:rPr>
          <w:rFonts w:ascii="宋体" w:hAnsi="宋体" w:hint="eastAsia"/>
          <w:kern w:val="0"/>
          <w:sz w:val="28"/>
          <w:szCs w:val="28"/>
        </w:rPr>
        <w:t>不保证持有该等文件的原件），</w:t>
      </w:r>
      <w:r>
        <w:rPr>
          <w:rFonts w:ascii="宋体" w:hAnsi="宋体" w:hint="eastAsia"/>
          <w:sz w:val="28"/>
          <w:szCs w:val="28"/>
        </w:rPr>
        <w:t>但不包括下列文件：</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（1）原债权人或甲方或</w:t>
      </w:r>
      <w:r>
        <w:rPr>
          <w:rFonts w:ascii="宋体" w:hAnsi="宋体"/>
          <w:sz w:val="28"/>
          <w:szCs w:val="28"/>
        </w:rPr>
        <w:t>其指定的第三方</w:t>
      </w:r>
      <w:r>
        <w:rPr>
          <w:rFonts w:ascii="宋体" w:hAnsi="宋体" w:hint="eastAsia"/>
          <w:sz w:val="28"/>
          <w:szCs w:val="28"/>
        </w:rPr>
        <w:t>对标的债权进行管理的内部文件，包括但不限于请示、报告、批示、计划、安排、会议纪要、</w:t>
      </w:r>
      <w:r>
        <w:rPr>
          <w:rFonts w:ascii="宋体" w:hAnsi="宋体" w:hint="eastAsia"/>
          <w:sz w:val="28"/>
          <w:szCs w:val="28"/>
        </w:rPr>
        <w:lastRenderedPageBreak/>
        <w:t>股东会决议、董事会决议、内部协议等；</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（2）原债权人或甲方或</w:t>
      </w:r>
      <w:r>
        <w:rPr>
          <w:rFonts w:ascii="宋体" w:hAnsi="宋体"/>
          <w:sz w:val="28"/>
          <w:szCs w:val="28"/>
        </w:rPr>
        <w:t>其指定的第三方</w:t>
      </w:r>
      <w:r>
        <w:rPr>
          <w:rFonts w:ascii="宋体" w:hAnsi="宋体" w:hint="eastAsia"/>
          <w:sz w:val="28"/>
          <w:szCs w:val="28"/>
        </w:rPr>
        <w:t>在乙方付清标的债权转让价款之日前为处置标的债权已经移交或者应当移交给第三人或者应当注销的债权文件。</w:t>
      </w:r>
    </w:p>
    <w:p w:rsidR="00534FE1" w:rsidRDefault="008E6043">
      <w:pPr>
        <w:spacing w:line="520" w:lineRule="exact"/>
        <w:ind w:firstLineChars="200" w:firstLine="562"/>
        <w:rPr>
          <w:rFonts w:ascii="宋体" w:hAnsi="宋体"/>
          <w:b/>
          <w:bCs/>
          <w:sz w:val="28"/>
          <w:szCs w:val="28"/>
        </w:rPr>
      </w:pPr>
      <w:r>
        <w:rPr>
          <w:rFonts w:ascii="宋体" w:hAnsi="宋体" w:hint="eastAsia"/>
          <w:b/>
          <w:bCs/>
          <w:sz w:val="28"/>
          <w:szCs w:val="28"/>
        </w:rPr>
        <w:t>第七条  声明和保证</w:t>
      </w:r>
    </w:p>
    <w:p w:rsidR="00534FE1" w:rsidRDefault="008E6043">
      <w:pPr>
        <w:pStyle w:val="NormalJustified"/>
        <w:widowControl w:val="0"/>
        <w:spacing w:line="520" w:lineRule="exact"/>
        <w:ind w:firstLineChars="200" w:firstLine="560"/>
        <w:rPr>
          <w:rFonts w:ascii="宋体" w:hAnsi="宋体"/>
          <w:bCs/>
          <w:kern w:val="2"/>
          <w:sz w:val="28"/>
          <w:szCs w:val="28"/>
        </w:rPr>
      </w:pPr>
      <w:r>
        <w:rPr>
          <w:rFonts w:ascii="宋体" w:hAnsi="宋体" w:hint="eastAsia"/>
          <w:bCs/>
          <w:kern w:val="2"/>
          <w:sz w:val="28"/>
          <w:szCs w:val="28"/>
        </w:rPr>
        <w:t>7.1共同的陈述和保证</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7.1.1各方有权签订、交付和履行本协议，代表各方在本协议上签字的人已得到合法授权签订本协议。</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7.1.2 乙方</w:t>
      </w:r>
      <w:r>
        <w:rPr>
          <w:rFonts w:ascii="宋体" w:hAnsi="宋体" w:hint="eastAsia"/>
          <w:bCs/>
          <w:sz w:val="28"/>
          <w:szCs w:val="28"/>
        </w:rPr>
        <w:t>已知悉甲方须遵守香港联合交易所有限公司关于防范和控制国际制裁风险的要求。</w:t>
      </w:r>
      <w:r>
        <w:rPr>
          <w:rFonts w:ascii="宋体" w:hAnsi="宋体" w:hint="eastAsia"/>
          <w:sz w:val="28"/>
          <w:szCs w:val="28"/>
        </w:rPr>
        <w:t>在未来的商业活动中，由于乙方原因，导致甲方可能遭受国际制裁的，乙方应及时通知甲方，并采取一切必要措施，确保甲方不会因此遭受国际制裁。如已造成甲方损失的，乙方应赔偿甲方的损失。</w:t>
      </w:r>
    </w:p>
    <w:p w:rsidR="00534FE1" w:rsidRDefault="008E6043">
      <w:pPr>
        <w:spacing w:line="520" w:lineRule="exact"/>
        <w:ind w:firstLineChars="200" w:firstLine="560"/>
        <w:rPr>
          <w:rFonts w:ascii="宋体" w:hAnsi="宋体"/>
          <w:sz w:val="28"/>
          <w:szCs w:val="28"/>
        </w:rPr>
      </w:pPr>
      <w:r>
        <w:rPr>
          <w:rFonts w:ascii="宋体" w:hAnsi="宋体" w:hint="eastAsia"/>
          <w:bCs/>
          <w:sz w:val="28"/>
          <w:szCs w:val="28"/>
        </w:rPr>
        <w:t>7.2 甲方声明和保证</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7.2.1甲方有权处置标的债权，具备合法的资格和能力签署本协议，并已采取一切必要的行动以获得授权签署及履行本协议。为使本协议保持有效性和可执行性，若在本协议履行期间根据适时颁布的法律规定需要履行某些手续，甲方须按照适用法律的要求及时取得、更新或延续所有必要的授权、批准、同意、许可、备案及/或登记等，并及时向乙方提供已完成这些手续的正式文件资料。</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7.2.2标的债权可能存在着瑕疵或尚未发现的重大缺陷，甲方对乙方就标的债权的收益不作任何的保证与承诺。</w:t>
      </w:r>
    </w:p>
    <w:p w:rsidR="00534FE1" w:rsidRDefault="008E6043">
      <w:pPr>
        <w:pStyle w:val="1"/>
        <w:widowControl w:val="0"/>
        <w:numPr>
          <w:ilvl w:val="0"/>
          <w:numId w:val="0"/>
        </w:numPr>
        <w:spacing w:before="0" w:after="0" w:line="520" w:lineRule="exact"/>
        <w:ind w:firstLineChars="200" w:firstLine="560"/>
        <w:jc w:val="both"/>
        <w:rPr>
          <w:rFonts w:ascii="宋体" w:hAnsi="宋体"/>
          <w:b w:val="0"/>
          <w:color w:val="auto"/>
          <w:sz w:val="28"/>
          <w:szCs w:val="28"/>
        </w:rPr>
      </w:pPr>
      <w:r>
        <w:rPr>
          <w:rFonts w:ascii="宋体" w:hAnsi="宋体" w:hint="eastAsia"/>
          <w:b w:val="0"/>
          <w:color w:val="auto"/>
          <w:sz w:val="28"/>
          <w:szCs w:val="28"/>
          <w:lang w:eastAsia="zh-CN"/>
        </w:rPr>
        <w:t>7.3乙方</w:t>
      </w:r>
      <w:r>
        <w:rPr>
          <w:rFonts w:ascii="宋体" w:hAnsi="宋体" w:hint="eastAsia"/>
          <w:b w:val="0"/>
          <w:color w:val="auto"/>
          <w:sz w:val="28"/>
          <w:szCs w:val="28"/>
        </w:rPr>
        <w:t>声明和保证</w:t>
      </w:r>
    </w:p>
    <w:p w:rsidR="00534FE1" w:rsidRDefault="008E6043">
      <w:pPr>
        <w:spacing w:line="520" w:lineRule="exact"/>
        <w:ind w:firstLineChars="200" w:firstLine="560"/>
        <w:rPr>
          <w:rFonts w:ascii="宋体" w:hAnsi="宋体"/>
          <w:b/>
          <w:bCs/>
          <w:sz w:val="28"/>
          <w:szCs w:val="28"/>
        </w:rPr>
      </w:pPr>
      <w:r>
        <w:rPr>
          <w:rFonts w:ascii="宋体" w:hAnsi="宋体" w:hint="eastAsia"/>
          <w:sz w:val="28"/>
          <w:szCs w:val="28"/>
        </w:rPr>
        <w:t>7.3.1</w:t>
      </w:r>
      <w:bookmarkStart w:id="12" w:name="OLE_LINK2"/>
      <w:bookmarkStart w:id="13" w:name="OLE_LINK1"/>
      <w:r>
        <w:rPr>
          <w:rFonts w:ascii="宋体" w:hAnsi="宋体" w:hint="eastAsia"/>
          <w:sz w:val="28"/>
          <w:szCs w:val="28"/>
        </w:rPr>
        <w:t>乙方拥有签署、交付和履行本协议以及从事本协议项下交易的授权和权利，包括但</w:t>
      </w:r>
      <w:r>
        <w:rPr>
          <w:rFonts w:ascii="宋体" w:hAnsi="宋体" w:hint="eastAsia"/>
          <w:bCs/>
          <w:sz w:val="28"/>
          <w:szCs w:val="28"/>
        </w:rPr>
        <w:t>不限于按本协议购买和收购标的债权</w:t>
      </w:r>
      <w:bookmarkEnd w:id="12"/>
      <w:bookmarkEnd w:id="13"/>
      <w:r>
        <w:rPr>
          <w:rFonts w:ascii="宋体" w:hAnsi="宋体" w:hint="eastAsia"/>
          <w:bCs/>
          <w:sz w:val="28"/>
          <w:szCs w:val="28"/>
        </w:rPr>
        <w:t xml:space="preserve">。 </w:t>
      </w:r>
    </w:p>
    <w:p w:rsidR="00534FE1" w:rsidRDefault="008E6043">
      <w:pPr>
        <w:pStyle w:val="1"/>
        <w:widowControl w:val="0"/>
        <w:numPr>
          <w:ilvl w:val="0"/>
          <w:numId w:val="0"/>
        </w:numPr>
        <w:spacing w:before="0" w:after="0" w:line="520" w:lineRule="exact"/>
        <w:ind w:firstLineChars="200" w:firstLine="560"/>
        <w:jc w:val="left"/>
        <w:rPr>
          <w:rFonts w:ascii="宋体" w:hAnsi="宋体"/>
          <w:b w:val="0"/>
          <w:bCs/>
          <w:color w:val="auto"/>
          <w:kern w:val="2"/>
          <w:sz w:val="28"/>
          <w:szCs w:val="28"/>
          <w:lang w:eastAsia="zh-CN"/>
        </w:rPr>
      </w:pPr>
      <w:r>
        <w:rPr>
          <w:rFonts w:ascii="宋体" w:hAnsi="宋体" w:hint="eastAsia"/>
          <w:b w:val="0"/>
          <w:bCs/>
          <w:color w:val="auto"/>
          <w:sz w:val="28"/>
          <w:szCs w:val="28"/>
          <w:lang w:eastAsia="zh-CN"/>
        </w:rPr>
        <w:lastRenderedPageBreak/>
        <w:t>7.3.2 乙方</w:t>
      </w:r>
      <w:r>
        <w:rPr>
          <w:rFonts w:ascii="宋体" w:hAnsi="宋体" w:hint="eastAsia"/>
          <w:b w:val="0"/>
          <w:bCs/>
          <w:color w:val="auto"/>
          <w:kern w:val="2"/>
          <w:sz w:val="28"/>
          <w:szCs w:val="28"/>
          <w:lang w:eastAsia="zh-CN"/>
        </w:rPr>
        <w:t>已自行评估了标的债权的可回收性，并且独立地作出签署本协议的决定，未依赖甲方所作的任何声明。</w:t>
      </w:r>
    </w:p>
    <w:p w:rsidR="00534FE1" w:rsidRDefault="008E6043">
      <w:pPr>
        <w:spacing w:line="520" w:lineRule="exact"/>
        <w:ind w:firstLineChars="200" w:firstLine="560"/>
        <w:rPr>
          <w:rFonts w:ascii="宋体" w:hAnsi="宋体"/>
          <w:sz w:val="28"/>
          <w:szCs w:val="28"/>
        </w:rPr>
      </w:pPr>
      <w:r>
        <w:rPr>
          <w:rFonts w:ascii="宋体" w:hAnsi="宋体" w:hint="eastAsia"/>
          <w:bCs/>
          <w:caps/>
          <w:sz w:val="28"/>
          <w:szCs w:val="28"/>
        </w:rPr>
        <w:t>7.3.3 乙方</w:t>
      </w:r>
      <w:r>
        <w:rPr>
          <w:rFonts w:ascii="宋体" w:hAnsi="宋体" w:hint="eastAsia"/>
          <w:sz w:val="28"/>
          <w:szCs w:val="28"/>
        </w:rPr>
        <w:t>已经对标的债权进行了必要的调查，并仔细审阅了本协议，并被告知并完全了解本协议项下标的债权可能存在瑕疵或尚未发现的重大缺陷或因各种因素难以得到清偿以致乙方预期利益可能无法最终实现。</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7.3.4 乙方保证并承诺，其依本协议须支付的标的债权转让价款为乙方通过合法途径获得的来源合法的资金。</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7.3.5乙方保证在其取得本协议项下标的债权后，将严格按照中国法律法规许可的方式处置标的债权，不以甲方的名义对外进行追收，并不得采取任何非法行为或损害甲方利益的行为，若出现非法行为或损害甲方利益等情形，乙方应承担一切法律责任。</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7.3.6为使本协议保持有效性和可执行性，若在本协议履行期间根据适时颁布的法律规定需要履行某些手续，乙方须按照适用法律的要求及时取得、更新或延续所有必要的授权、批准、同意、许可、备案及/或登记等，并及时向甲方提供已完成这些手续的正式文件资料。</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7.3.7乙方</w:t>
      </w:r>
      <w:r>
        <w:rPr>
          <w:rFonts w:ascii="宋体" w:hAnsi="宋体"/>
          <w:sz w:val="28"/>
          <w:szCs w:val="28"/>
        </w:rPr>
        <w:t>同意在受让标的债权后继续遵守和履行</w:t>
      </w:r>
      <w:r>
        <w:rPr>
          <w:rFonts w:ascii="宋体" w:hAnsi="宋体" w:hint="eastAsia"/>
          <w:sz w:val="28"/>
          <w:szCs w:val="28"/>
        </w:rPr>
        <w:t>甲方</w:t>
      </w:r>
      <w:r>
        <w:rPr>
          <w:rFonts w:ascii="宋体" w:hAnsi="宋体"/>
          <w:sz w:val="28"/>
          <w:szCs w:val="28"/>
        </w:rPr>
        <w:t>及/或原债权人在标的债权转让前就标的债权而向债务人、担保人所作的承诺及/或与其他相关方达成的任何协议、处置方案或者其他任何对转让方及/或原债权人有约束力的文件，并且，</w:t>
      </w:r>
      <w:r>
        <w:rPr>
          <w:rFonts w:ascii="宋体" w:hAnsi="宋体" w:hint="eastAsia"/>
          <w:sz w:val="28"/>
          <w:szCs w:val="28"/>
        </w:rPr>
        <w:t>乙</w:t>
      </w:r>
      <w:r>
        <w:rPr>
          <w:rFonts w:ascii="宋体" w:hAnsi="宋体"/>
          <w:sz w:val="28"/>
          <w:szCs w:val="28"/>
        </w:rPr>
        <w:t>方应自觉接受该等协议及/或文件对债权人赋予的权利和相应的约束，并愿意按照该协议及/或文件的约定行使债权人的权利和履行债权人</w:t>
      </w:r>
      <w:r>
        <w:rPr>
          <w:rFonts w:ascii="宋体" w:hAnsi="宋体" w:hint="eastAsia"/>
          <w:sz w:val="28"/>
          <w:szCs w:val="28"/>
        </w:rPr>
        <w:t>的义务。如因乙方违反该等约定而引致第三方对甲方采取法律行动或甲方须对第三方承担任何责任，则甲方有权要求乙方弥补甲方所受的一切损失。</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7.3.8乙方将不会采取任何可能导致甲方在本协议项下的权益遭受不利影响、损害、解除或妥协的行为，或作出任何其他妨碍或可能</w:t>
      </w:r>
      <w:r>
        <w:rPr>
          <w:rFonts w:ascii="宋体" w:hAnsi="宋体" w:hint="eastAsia"/>
          <w:sz w:val="28"/>
          <w:szCs w:val="28"/>
        </w:rPr>
        <w:lastRenderedPageBreak/>
        <w:t>妨碍甲方根据本协议的约定行使权利的行为。</w:t>
      </w:r>
    </w:p>
    <w:p w:rsidR="00534FE1" w:rsidRDefault="008E6043">
      <w:pPr>
        <w:spacing w:line="520" w:lineRule="exact"/>
        <w:ind w:firstLineChars="200" w:firstLine="560"/>
        <w:rPr>
          <w:rFonts w:ascii="宋体" w:hAnsi="宋体"/>
          <w:kern w:val="0"/>
          <w:sz w:val="28"/>
          <w:szCs w:val="28"/>
        </w:rPr>
      </w:pPr>
      <w:r>
        <w:rPr>
          <w:rFonts w:ascii="宋体" w:hAnsi="宋体" w:hint="eastAsia"/>
          <w:sz w:val="28"/>
          <w:szCs w:val="28"/>
        </w:rPr>
        <w:t>7.3.9 乙方保证将不会因受让的标的债权而对中国国家及各级政府以任何方式行使追索权（包括但不限于不会按照中国法律有关规定向中国国家及各级政府行使担保权利人的权利），</w:t>
      </w:r>
      <w:r>
        <w:rPr>
          <w:rFonts w:ascii="宋体" w:hAnsi="宋体" w:hint="eastAsia"/>
          <w:kern w:val="0"/>
          <w:sz w:val="28"/>
          <w:szCs w:val="28"/>
        </w:rPr>
        <w:t>除本协议另有约定外，乙方受让标的债权后不会因任何原因向甲方及原债权人提出任何权利主张或进行追索</w:t>
      </w:r>
      <w:r>
        <w:rPr>
          <w:rFonts w:ascii="宋体" w:hAnsi="宋体" w:hint="eastAsia"/>
          <w:sz w:val="28"/>
          <w:szCs w:val="28"/>
        </w:rPr>
        <w:t>。</w:t>
      </w:r>
      <w:r>
        <w:rPr>
          <w:rFonts w:ascii="宋体" w:hAnsi="宋体" w:hint="eastAsia"/>
          <w:kern w:val="0"/>
          <w:sz w:val="28"/>
          <w:szCs w:val="28"/>
        </w:rPr>
        <w:t>并且，乙方应当在与其继受方或任何其他资产接收方签订的转让协议或资产接收协议中明确约定</w:t>
      </w:r>
      <w:r>
        <w:rPr>
          <w:rFonts w:ascii="宋体" w:hAnsi="宋体" w:hint="eastAsia"/>
          <w:sz w:val="28"/>
          <w:szCs w:val="28"/>
        </w:rPr>
        <w:t>其继受方或任何其他资产接收方</w:t>
      </w:r>
      <w:r>
        <w:rPr>
          <w:rFonts w:ascii="宋体" w:hAnsi="宋体" w:hint="eastAsia"/>
          <w:kern w:val="0"/>
          <w:sz w:val="28"/>
          <w:szCs w:val="28"/>
        </w:rPr>
        <w:t>不能就甲方已转让给乙方的标的债权向</w:t>
      </w:r>
      <w:r>
        <w:rPr>
          <w:rFonts w:ascii="宋体" w:hAnsi="宋体" w:hint="eastAsia"/>
          <w:sz w:val="28"/>
          <w:szCs w:val="28"/>
        </w:rPr>
        <w:t>中国国家及各级政府、</w:t>
      </w:r>
      <w:r>
        <w:rPr>
          <w:rFonts w:ascii="宋体" w:hAnsi="宋体" w:hint="eastAsia"/>
          <w:kern w:val="0"/>
          <w:sz w:val="28"/>
          <w:szCs w:val="28"/>
        </w:rPr>
        <w:t>甲方及原债权人提出任何权利主张及相关违约责任。</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7.3.10乙方确认，乙方在对标的债权进行尽职调查的过程中被告知标的债权可能会因国家法律、法规、司法解释的规定存在债权优先购买权人，乙方不可撤销地承诺：如享有标的债权优先购买权的主体行使优先购买权导致本协议被撤销、解除或无效的，甲方无须因此向乙方承担任何的违约责任。</w:t>
      </w:r>
    </w:p>
    <w:p w:rsidR="00534FE1" w:rsidRDefault="008E6043">
      <w:pPr>
        <w:spacing w:line="520" w:lineRule="exact"/>
        <w:ind w:firstLine="570"/>
        <w:rPr>
          <w:rFonts w:ascii="宋体" w:hAnsi="宋体"/>
          <w:kern w:val="0"/>
          <w:sz w:val="28"/>
          <w:szCs w:val="28"/>
        </w:rPr>
      </w:pPr>
      <w:r>
        <w:rPr>
          <w:rFonts w:ascii="宋体" w:hAnsi="宋体" w:hint="eastAsia"/>
          <w:kern w:val="0"/>
          <w:sz w:val="28"/>
          <w:szCs w:val="28"/>
        </w:rPr>
        <w:t>7.3.11 除甲方故意隐瞒、欺诈、伪造而产生的瑕疵外，乙方不得对甲方行使追索权。</w:t>
      </w:r>
    </w:p>
    <w:p w:rsidR="00534FE1" w:rsidRDefault="008E6043">
      <w:pPr>
        <w:spacing w:line="520" w:lineRule="exact"/>
        <w:ind w:firstLine="570"/>
        <w:rPr>
          <w:rFonts w:ascii="宋体" w:hAnsi="宋体"/>
          <w:kern w:val="0"/>
          <w:sz w:val="28"/>
          <w:szCs w:val="28"/>
        </w:rPr>
      </w:pPr>
      <w:r>
        <w:rPr>
          <w:rFonts w:ascii="宋体" w:hAnsi="宋体"/>
          <w:kern w:val="0"/>
          <w:sz w:val="28"/>
          <w:szCs w:val="28"/>
        </w:rPr>
        <w:t>7.3.12</w:t>
      </w:r>
      <w:r>
        <w:rPr>
          <w:rFonts w:ascii="宋体" w:hAnsi="宋体" w:hint="eastAsia"/>
          <w:kern w:val="0"/>
          <w:sz w:val="28"/>
          <w:szCs w:val="28"/>
        </w:rPr>
        <w:t>乙方承诺不对本协议项下的款项主张抵销。</w:t>
      </w:r>
    </w:p>
    <w:p w:rsidR="00534FE1" w:rsidRDefault="008E6043">
      <w:pPr>
        <w:spacing w:line="520" w:lineRule="exact"/>
        <w:ind w:firstLine="570"/>
        <w:rPr>
          <w:rFonts w:ascii="宋体" w:hAnsi="宋体"/>
          <w:kern w:val="0"/>
          <w:sz w:val="28"/>
          <w:szCs w:val="28"/>
        </w:rPr>
      </w:pPr>
      <w:r>
        <w:rPr>
          <w:rFonts w:ascii="宋体" w:hAnsi="宋体"/>
          <w:kern w:val="0"/>
          <w:sz w:val="28"/>
          <w:szCs w:val="28"/>
        </w:rPr>
        <w:t>7.3.13</w:t>
      </w:r>
      <w:r>
        <w:rPr>
          <w:rFonts w:ascii="宋体" w:hAnsi="宋体" w:hint="eastAsia"/>
          <w:kern w:val="0"/>
          <w:sz w:val="28"/>
          <w:szCs w:val="28"/>
        </w:rPr>
        <w:t>乙方承诺就本协议项下标的债权，在本协议生效后，不向甲方提出任何调整、退还、替换、相应减少本协议第四条约定的转让价款的请求及其他类似请求。</w:t>
      </w:r>
    </w:p>
    <w:p w:rsidR="00534FE1" w:rsidRDefault="008E6043">
      <w:pPr>
        <w:spacing w:line="520" w:lineRule="exact"/>
        <w:ind w:firstLineChars="200" w:firstLine="560"/>
        <w:rPr>
          <w:rFonts w:ascii="宋体" w:hAnsi="宋体"/>
          <w:kern w:val="0"/>
          <w:sz w:val="28"/>
          <w:szCs w:val="28"/>
        </w:rPr>
      </w:pPr>
      <w:r>
        <w:rPr>
          <w:rFonts w:ascii="宋体" w:hAnsi="宋体" w:hint="eastAsia"/>
          <w:kern w:val="0"/>
          <w:sz w:val="28"/>
          <w:szCs w:val="28"/>
        </w:rPr>
        <w:t>7.3.1</w:t>
      </w:r>
      <w:r>
        <w:rPr>
          <w:rFonts w:ascii="宋体" w:hAnsi="宋体"/>
          <w:kern w:val="0"/>
          <w:sz w:val="28"/>
          <w:szCs w:val="28"/>
        </w:rPr>
        <w:t>4</w:t>
      </w:r>
      <w:r>
        <w:rPr>
          <w:rFonts w:ascii="宋体" w:hAnsi="宋体" w:hint="eastAsia"/>
          <w:kern w:val="0"/>
          <w:sz w:val="28"/>
          <w:szCs w:val="28"/>
        </w:rPr>
        <w:t>债权文件移交后，甲方或原债权人及其聘用的中介机构因工作需要到乙方抽查及审阅已经移交给乙方的债权文件的，乙方应当配合安排。</w:t>
      </w:r>
    </w:p>
    <w:p w:rsidR="00534FE1" w:rsidRDefault="008E6043">
      <w:pPr>
        <w:spacing w:line="520" w:lineRule="exact"/>
        <w:ind w:firstLineChars="200" w:firstLine="560"/>
        <w:rPr>
          <w:rFonts w:ascii="宋体" w:hAnsi="宋体"/>
          <w:kern w:val="0"/>
          <w:sz w:val="28"/>
          <w:szCs w:val="28"/>
        </w:rPr>
      </w:pPr>
      <w:r>
        <w:rPr>
          <w:rFonts w:ascii="宋体" w:hAnsi="宋体" w:hint="eastAsia"/>
          <w:kern w:val="0"/>
          <w:sz w:val="28"/>
          <w:szCs w:val="28"/>
        </w:rPr>
        <w:t>7.3.15本协议项下的标的债权中，即使包含任何甲方或甲方所属分支机构提供的担保、包含甲方或其分支机构对其设立的企业所承担的责任，乙方亦承诺放弃对甲方或其分支机构的追索权。</w:t>
      </w:r>
    </w:p>
    <w:p w:rsidR="00534FE1" w:rsidRDefault="008E6043">
      <w:pPr>
        <w:pStyle w:val="BodyTextFirstIndentjust"/>
        <w:spacing w:before="0" w:after="0" w:line="520" w:lineRule="exact"/>
        <w:ind w:left="-2" w:firstLineChars="0" w:hanging="2"/>
        <w:rPr>
          <w:b/>
          <w:bCs/>
          <w:sz w:val="28"/>
          <w:szCs w:val="28"/>
        </w:rPr>
      </w:pPr>
      <w:r>
        <w:rPr>
          <w:rFonts w:hint="eastAsia"/>
          <w:b/>
          <w:bCs/>
          <w:sz w:val="28"/>
          <w:szCs w:val="28"/>
        </w:rPr>
        <w:lastRenderedPageBreak/>
        <w:t xml:space="preserve">    第八条 债权转让通知</w:t>
      </w:r>
    </w:p>
    <w:p w:rsidR="00534FE1" w:rsidRDefault="008E6043">
      <w:pPr>
        <w:pStyle w:val="NormalJustified"/>
        <w:widowControl w:val="0"/>
        <w:spacing w:line="520" w:lineRule="exact"/>
        <w:ind w:firstLineChars="200" w:firstLine="560"/>
        <w:rPr>
          <w:rFonts w:ascii="宋体" w:hAnsi="宋体"/>
          <w:sz w:val="28"/>
          <w:szCs w:val="28"/>
        </w:rPr>
      </w:pPr>
      <w:r>
        <w:rPr>
          <w:rFonts w:ascii="宋体" w:hAnsi="宋体" w:hint="eastAsia"/>
          <w:sz w:val="28"/>
          <w:szCs w:val="28"/>
        </w:rPr>
        <w:t>自转让日起【15】日内，甲乙双方通过书面通知或公告等合法有效方式通知借款人、担保人和相关义务人债权转让事项，相关费用由乙方承担。</w:t>
      </w:r>
    </w:p>
    <w:p w:rsidR="00534FE1" w:rsidRDefault="008E6043">
      <w:pPr>
        <w:spacing w:line="520" w:lineRule="exact"/>
        <w:ind w:firstLineChars="200" w:firstLine="562"/>
        <w:rPr>
          <w:rFonts w:ascii="宋体" w:hAnsi="宋体"/>
          <w:b/>
          <w:sz w:val="28"/>
          <w:szCs w:val="28"/>
        </w:rPr>
      </w:pPr>
      <w:r>
        <w:rPr>
          <w:rFonts w:ascii="宋体" w:hAnsi="宋体" w:hint="eastAsia"/>
          <w:b/>
          <w:sz w:val="28"/>
          <w:szCs w:val="28"/>
        </w:rPr>
        <w:t>第九条  诉讼主体、执行主体的变更及诉讼费用的承担</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9.1自转让日</w:t>
      </w:r>
      <w:r>
        <w:rPr>
          <w:rFonts w:ascii="宋体" w:hAnsi="宋体"/>
          <w:sz w:val="28"/>
          <w:szCs w:val="28"/>
        </w:rPr>
        <w:t>后，</w:t>
      </w:r>
      <w:r>
        <w:rPr>
          <w:rFonts w:ascii="宋体" w:hAnsi="宋体" w:hint="eastAsia"/>
          <w:sz w:val="28"/>
          <w:szCs w:val="28"/>
        </w:rPr>
        <w:t>如需对标的债权相关</w:t>
      </w:r>
      <w:r>
        <w:rPr>
          <w:rFonts w:ascii="宋体" w:hAnsi="宋体"/>
          <w:sz w:val="28"/>
          <w:szCs w:val="28"/>
        </w:rPr>
        <w:t>的</w:t>
      </w:r>
      <w:r>
        <w:rPr>
          <w:rFonts w:ascii="宋体" w:hAnsi="宋体" w:hint="eastAsia"/>
          <w:sz w:val="28"/>
          <w:szCs w:val="28"/>
        </w:rPr>
        <w:t>诉讼主体、执行主体进行变更，甲方根据</w:t>
      </w:r>
      <w:r>
        <w:rPr>
          <w:rFonts w:ascii="宋体" w:hAnsi="宋体"/>
          <w:sz w:val="28"/>
          <w:szCs w:val="28"/>
        </w:rPr>
        <w:t>乙方</w:t>
      </w:r>
      <w:r>
        <w:rPr>
          <w:rFonts w:ascii="宋体" w:hAnsi="宋体" w:hint="eastAsia"/>
          <w:sz w:val="28"/>
          <w:szCs w:val="28"/>
        </w:rPr>
        <w:t>的</w:t>
      </w:r>
      <w:r>
        <w:rPr>
          <w:rFonts w:ascii="宋体" w:hAnsi="宋体"/>
          <w:sz w:val="28"/>
          <w:szCs w:val="28"/>
        </w:rPr>
        <w:t>书面申请</w:t>
      </w:r>
      <w:r>
        <w:rPr>
          <w:rFonts w:ascii="宋体" w:hAnsi="宋体" w:hint="eastAsia"/>
          <w:sz w:val="28"/>
          <w:szCs w:val="28"/>
        </w:rPr>
        <w:t>予以必要</w:t>
      </w:r>
      <w:r>
        <w:rPr>
          <w:rFonts w:ascii="宋体" w:hAnsi="宋体"/>
          <w:sz w:val="28"/>
          <w:szCs w:val="28"/>
        </w:rPr>
        <w:t>的协助</w:t>
      </w:r>
      <w:r>
        <w:rPr>
          <w:rFonts w:ascii="宋体" w:hAnsi="宋体" w:hint="eastAsia"/>
          <w:sz w:val="28"/>
          <w:szCs w:val="28"/>
        </w:rPr>
        <w:t>。本协议签署后，乙方未提出变更的，相关法律后果由乙方自行承担。</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9.2 在转让日前，甲方应付未付及转让日（含）后发生的与</w:t>
      </w:r>
      <w:r>
        <w:rPr>
          <w:rFonts w:ascii="宋体" w:hAnsi="宋体"/>
          <w:sz w:val="28"/>
          <w:szCs w:val="28"/>
        </w:rPr>
        <w:t>标的债权相关的</w:t>
      </w:r>
      <w:r>
        <w:rPr>
          <w:rFonts w:ascii="宋体" w:hAnsi="宋体" w:hint="eastAsia"/>
          <w:sz w:val="28"/>
          <w:szCs w:val="28"/>
        </w:rPr>
        <w:t>诉讼费用均由乙方承担。</w:t>
      </w:r>
    </w:p>
    <w:p w:rsidR="00534FE1" w:rsidRDefault="008E6043">
      <w:pPr>
        <w:spacing w:line="520" w:lineRule="exact"/>
        <w:ind w:firstLineChars="200" w:firstLine="560"/>
        <w:rPr>
          <w:rFonts w:ascii="宋体" w:hAnsi="宋体"/>
          <w:sz w:val="28"/>
          <w:szCs w:val="28"/>
        </w:rPr>
      </w:pPr>
      <w:r>
        <w:rPr>
          <w:rStyle w:val="ab"/>
          <w:rFonts w:ascii="宋体" w:hAnsi="宋体" w:cs="宋体"/>
          <w:sz w:val="28"/>
          <w:szCs w:val="28"/>
        </w:rPr>
        <w:t>9.3</w:t>
      </w:r>
      <w:r>
        <w:rPr>
          <w:rStyle w:val="ab"/>
          <w:rFonts w:ascii="宋体" w:hAnsi="宋体" w:cs="宋体" w:hint="eastAsia"/>
          <w:sz w:val="28"/>
          <w:szCs w:val="28"/>
        </w:rPr>
        <w:t xml:space="preserve"> 债权转让后，在法律允许的范围内，并经甲方同意，甲方对转让后事项予以协助办理，转让后事项包括但不限于涉及债权及从权利的诉讼及其他法律行动（包括代表受让方提起并采取法律行动或申请财产保全，在必要的法律文件上签字盖章及/或出庭）、申请强制执行、抵债资产及抵押权、质权的权属变更登记，以及乙方在处置债权过程中需甲方配合的事项。</w:t>
      </w:r>
    </w:p>
    <w:p w:rsidR="00534FE1" w:rsidRDefault="008E6043">
      <w:pPr>
        <w:spacing w:line="520" w:lineRule="exact"/>
        <w:ind w:firstLineChars="200" w:firstLine="562"/>
        <w:rPr>
          <w:rFonts w:ascii="宋体" w:hAnsi="宋体"/>
          <w:b/>
          <w:sz w:val="28"/>
          <w:szCs w:val="28"/>
        </w:rPr>
      </w:pPr>
      <w:r>
        <w:rPr>
          <w:rFonts w:ascii="宋体" w:hAnsi="宋体" w:hint="eastAsia"/>
          <w:b/>
          <w:sz w:val="28"/>
          <w:szCs w:val="28"/>
        </w:rPr>
        <w:t>第十条  变更登记</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在标的债权转让后，乙方自行负责办理抵质押登记变更手续并承担所有变更登记费用，甲方根据乙方</w:t>
      </w:r>
      <w:r>
        <w:rPr>
          <w:rFonts w:ascii="宋体" w:hAnsi="宋体"/>
          <w:sz w:val="28"/>
          <w:szCs w:val="28"/>
        </w:rPr>
        <w:t>的</w:t>
      </w:r>
      <w:r>
        <w:rPr>
          <w:rFonts w:ascii="宋体" w:hAnsi="宋体" w:hint="eastAsia"/>
          <w:sz w:val="28"/>
          <w:szCs w:val="28"/>
        </w:rPr>
        <w:t>书面申请予以必要</w:t>
      </w:r>
      <w:r>
        <w:rPr>
          <w:rFonts w:ascii="宋体" w:hAnsi="宋体"/>
          <w:sz w:val="28"/>
          <w:szCs w:val="28"/>
        </w:rPr>
        <w:t>的协助</w:t>
      </w:r>
      <w:r>
        <w:rPr>
          <w:rFonts w:ascii="宋体" w:hAnsi="宋体" w:hint="eastAsia"/>
          <w:sz w:val="28"/>
          <w:szCs w:val="28"/>
        </w:rPr>
        <w:t>。乙方不办理抵押登记变更手续造成的一切后果和风险均由乙方自行承担。</w:t>
      </w:r>
    </w:p>
    <w:p w:rsidR="00534FE1" w:rsidRDefault="008E6043">
      <w:pPr>
        <w:spacing w:line="520" w:lineRule="exact"/>
        <w:ind w:firstLineChars="200" w:firstLine="562"/>
        <w:rPr>
          <w:rFonts w:ascii="宋体" w:hAnsi="宋体"/>
          <w:b/>
          <w:sz w:val="28"/>
          <w:szCs w:val="28"/>
        </w:rPr>
      </w:pPr>
      <w:r>
        <w:rPr>
          <w:rFonts w:ascii="宋体" w:hAnsi="宋体" w:hint="eastAsia"/>
          <w:b/>
          <w:sz w:val="28"/>
          <w:szCs w:val="28"/>
        </w:rPr>
        <w:t>第十一条 服务协议的变更</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甲方及</w:t>
      </w:r>
      <w:r>
        <w:rPr>
          <w:rFonts w:ascii="宋体" w:hAnsi="宋体"/>
          <w:sz w:val="28"/>
          <w:szCs w:val="28"/>
        </w:rPr>
        <w:t>原债权人</w:t>
      </w:r>
      <w:r>
        <w:rPr>
          <w:rFonts w:ascii="宋体" w:hAnsi="宋体" w:hint="eastAsia"/>
          <w:sz w:val="28"/>
          <w:szCs w:val="28"/>
        </w:rPr>
        <w:t>在债权转让前与相关中介</w:t>
      </w:r>
      <w:r>
        <w:rPr>
          <w:rFonts w:ascii="宋体" w:hAnsi="宋体"/>
          <w:sz w:val="28"/>
          <w:szCs w:val="28"/>
        </w:rPr>
        <w:t>机构</w:t>
      </w:r>
      <w:r>
        <w:rPr>
          <w:rFonts w:ascii="宋体" w:hAnsi="宋体" w:hint="eastAsia"/>
          <w:sz w:val="28"/>
          <w:szCs w:val="28"/>
        </w:rPr>
        <w:t>签署的仍在协议执行期内的涉及标的债权的委托</w:t>
      </w:r>
      <w:r>
        <w:rPr>
          <w:rFonts w:ascii="宋体" w:hAnsi="宋体"/>
          <w:sz w:val="28"/>
          <w:szCs w:val="28"/>
        </w:rPr>
        <w:t>代理</w:t>
      </w:r>
      <w:r>
        <w:rPr>
          <w:rFonts w:ascii="宋体" w:hAnsi="宋体" w:hint="eastAsia"/>
          <w:sz w:val="28"/>
          <w:szCs w:val="28"/>
        </w:rPr>
        <w:t>协议（如有），该等</w:t>
      </w:r>
      <w:r>
        <w:rPr>
          <w:rFonts w:ascii="宋体" w:hAnsi="宋体"/>
          <w:sz w:val="28"/>
          <w:szCs w:val="28"/>
        </w:rPr>
        <w:t>协议</w:t>
      </w:r>
      <w:r>
        <w:rPr>
          <w:rFonts w:ascii="宋体" w:hAnsi="宋体" w:hint="eastAsia"/>
          <w:kern w:val="0"/>
          <w:sz w:val="28"/>
          <w:szCs w:val="28"/>
        </w:rPr>
        <w:t>项下的权利义务由乙方继受。乙方可以选择继续履行该等</w:t>
      </w:r>
      <w:r>
        <w:rPr>
          <w:rFonts w:ascii="宋体" w:hAnsi="宋体"/>
          <w:kern w:val="0"/>
          <w:sz w:val="28"/>
          <w:szCs w:val="28"/>
        </w:rPr>
        <w:t>协议</w:t>
      </w:r>
      <w:r>
        <w:rPr>
          <w:rFonts w:ascii="宋体" w:hAnsi="宋体" w:hint="eastAsia"/>
          <w:kern w:val="0"/>
          <w:sz w:val="28"/>
          <w:szCs w:val="28"/>
        </w:rPr>
        <w:t>，也可以在与相关中介机构协商一致后变更、终止或解除协议。</w:t>
      </w:r>
      <w:r>
        <w:rPr>
          <w:rFonts w:ascii="宋体" w:hAnsi="宋体" w:hint="eastAsia"/>
          <w:sz w:val="28"/>
          <w:szCs w:val="28"/>
        </w:rPr>
        <w:t>因变更、解除或终</w:t>
      </w:r>
      <w:r>
        <w:rPr>
          <w:rFonts w:ascii="宋体" w:hAnsi="宋体" w:hint="eastAsia"/>
          <w:sz w:val="28"/>
          <w:szCs w:val="28"/>
        </w:rPr>
        <w:lastRenderedPageBreak/>
        <w:t>止该等服务协议所产生的一切代价（包括但不限于解约金、赔偿金、服务费用等）和风险由</w:t>
      </w:r>
      <w:r>
        <w:rPr>
          <w:rFonts w:ascii="宋体" w:hAnsi="宋体"/>
          <w:sz w:val="28"/>
          <w:szCs w:val="28"/>
        </w:rPr>
        <w:t>乙方自行承担</w:t>
      </w:r>
      <w:r>
        <w:rPr>
          <w:rFonts w:ascii="宋体" w:hAnsi="宋体" w:hint="eastAsia"/>
          <w:sz w:val="28"/>
          <w:szCs w:val="28"/>
        </w:rPr>
        <w:t>，因变更、解除或终止该等服务协议给甲方造成的损失</w:t>
      </w:r>
      <w:r>
        <w:rPr>
          <w:rFonts w:ascii="宋体" w:hAnsi="宋体"/>
          <w:sz w:val="28"/>
          <w:szCs w:val="28"/>
        </w:rPr>
        <w:t>（</w:t>
      </w:r>
      <w:r>
        <w:rPr>
          <w:rFonts w:ascii="宋体" w:hAnsi="宋体" w:hint="eastAsia"/>
          <w:sz w:val="28"/>
          <w:szCs w:val="28"/>
        </w:rPr>
        <w:t>如有</w:t>
      </w:r>
      <w:r>
        <w:rPr>
          <w:rFonts w:ascii="宋体" w:hAnsi="宋体"/>
          <w:sz w:val="28"/>
          <w:szCs w:val="28"/>
        </w:rPr>
        <w:t>）</w:t>
      </w:r>
      <w:r>
        <w:rPr>
          <w:rFonts w:ascii="宋体" w:hAnsi="宋体" w:hint="eastAsia"/>
          <w:sz w:val="28"/>
          <w:szCs w:val="28"/>
        </w:rPr>
        <w:t>由乙方</w:t>
      </w:r>
      <w:r>
        <w:rPr>
          <w:rFonts w:ascii="宋体" w:hAnsi="宋体"/>
          <w:sz w:val="28"/>
          <w:szCs w:val="28"/>
        </w:rPr>
        <w:t>进行赔偿。</w:t>
      </w:r>
    </w:p>
    <w:p w:rsidR="00534FE1" w:rsidRDefault="008E6043">
      <w:pPr>
        <w:pStyle w:val="BodyTextFirstIndentjust"/>
        <w:spacing w:before="0" w:after="0" w:line="520" w:lineRule="exact"/>
        <w:ind w:firstLine="562"/>
        <w:rPr>
          <w:b/>
          <w:bCs/>
          <w:sz w:val="28"/>
          <w:szCs w:val="28"/>
        </w:rPr>
      </w:pPr>
      <w:r>
        <w:rPr>
          <w:rFonts w:hint="eastAsia"/>
          <w:b/>
          <w:bCs/>
          <w:sz w:val="28"/>
          <w:szCs w:val="28"/>
        </w:rPr>
        <w:t>第十二条</w:t>
      </w:r>
      <w:bookmarkStart w:id="14" w:name="_Hlt99790446"/>
      <w:bookmarkStart w:id="15" w:name="_Toc100162837"/>
      <w:bookmarkEnd w:id="14"/>
      <w:r>
        <w:rPr>
          <w:rFonts w:hint="eastAsia"/>
          <w:b/>
          <w:bCs/>
          <w:sz w:val="28"/>
          <w:szCs w:val="28"/>
        </w:rPr>
        <w:t xml:space="preserve"> 违约</w:t>
      </w:r>
      <w:bookmarkEnd w:id="15"/>
      <w:r>
        <w:rPr>
          <w:rFonts w:hint="eastAsia"/>
          <w:b/>
          <w:bCs/>
          <w:sz w:val="28"/>
          <w:szCs w:val="28"/>
        </w:rPr>
        <w:t>责任</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12.1任何一方</w:t>
      </w:r>
      <w:r>
        <w:rPr>
          <w:rFonts w:ascii="宋体" w:hAnsi="宋体"/>
          <w:sz w:val="28"/>
          <w:szCs w:val="28"/>
        </w:rPr>
        <w:t>违反本协议</w:t>
      </w:r>
      <w:r>
        <w:rPr>
          <w:rFonts w:ascii="宋体" w:hAnsi="宋体" w:hint="eastAsia"/>
          <w:sz w:val="28"/>
          <w:szCs w:val="28"/>
        </w:rPr>
        <w:t>的</w:t>
      </w:r>
      <w:r>
        <w:rPr>
          <w:rFonts w:ascii="宋体" w:hAnsi="宋体"/>
          <w:sz w:val="28"/>
          <w:szCs w:val="28"/>
        </w:rPr>
        <w:t>约定</w:t>
      </w:r>
      <w:r>
        <w:rPr>
          <w:rFonts w:ascii="宋体" w:hAnsi="宋体" w:hint="eastAsia"/>
          <w:sz w:val="28"/>
          <w:szCs w:val="28"/>
        </w:rPr>
        <w:t>、</w:t>
      </w:r>
      <w:r>
        <w:rPr>
          <w:rFonts w:ascii="宋体" w:hAnsi="宋体"/>
          <w:sz w:val="28"/>
          <w:szCs w:val="28"/>
        </w:rPr>
        <w:t>保证</w:t>
      </w:r>
      <w:r>
        <w:rPr>
          <w:rFonts w:ascii="宋体" w:hAnsi="宋体" w:hint="eastAsia"/>
          <w:sz w:val="28"/>
          <w:szCs w:val="28"/>
        </w:rPr>
        <w:t>、</w:t>
      </w:r>
      <w:r>
        <w:rPr>
          <w:rFonts w:ascii="宋体" w:hAnsi="宋体"/>
          <w:sz w:val="28"/>
          <w:szCs w:val="28"/>
        </w:rPr>
        <w:t>声明或承诺的，即构成违约，应承担由此产生的违约责任</w:t>
      </w:r>
      <w:r>
        <w:rPr>
          <w:rFonts w:ascii="宋体" w:hAnsi="宋体" w:hint="eastAsia"/>
          <w:sz w:val="28"/>
          <w:szCs w:val="28"/>
        </w:rPr>
        <w:t>，造成协议</w:t>
      </w:r>
      <w:r>
        <w:rPr>
          <w:rFonts w:ascii="宋体" w:hAnsi="宋体"/>
          <w:sz w:val="28"/>
          <w:szCs w:val="28"/>
        </w:rPr>
        <w:t>其他方</w:t>
      </w:r>
      <w:r>
        <w:rPr>
          <w:rFonts w:ascii="宋体" w:hAnsi="宋体" w:hint="eastAsia"/>
          <w:sz w:val="28"/>
          <w:szCs w:val="28"/>
        </w:rPr>
        <w:t>损失的，违约方还应赔偿守约方的损失。</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12.2乙方</w:t>
      </w:r>
      <w:r>
        <w:rPr>
          <w:rFonts w:ascii="宋体" w:hAnsi="宋体"/>
          <w:sz w:val="28"/>
          <w:szCs w:val="28"/>
        </w:rPr>
        <w:t>未按照本</w:t>
      </w:r>
      <w:r>
        <w:rPr>
          <w:rFonts w:ascii="宋体" w:hAnsi="宋体" w:hint="eastAsia"/>
          <w:sz w:val="28"/>
          <w:szCs w:val="28"/>
        </w:rPr>
        <w:t>协议第</w:t>
      </w:r>
      <w:r>
        <w:rPr>
          <w:rFonts w:ascii="宋体" w:hAnsi="宋体"/>
          <w:sz w:val="28"/>
          <w:szCs w:val="28"/>
        </w:rPr>
        <w:t>四条</w:t>
      </w:r>
      <w:r>
        <w:rPr>
          <w:rFonts w:ascii="宋体" w:hAnsi="宋体" w:hint="eastAsia"/>
          <w:sz w:val="28"/>
          <w:szCs w:val="28"/>
        </w:rPr>
        <w:t>约定支付</w:t>
      </w:r>
      <w:r>
        <w:rPr>
          <w:rFonts w:ascii="宋体" w:hAnsi="宋体"/>
          <w:sz w:val="28"/>
          <w:szCs w:val="28"/>
        </w:rPr>
        <w:t>标的债权转让价款，</w:t>
      </w:r>
      <w:r>
        <w:rPr>
          <w:rFonts w:ascii="宋体" w:hAnsi="宋体" w:hint="eastAsia"/>
          <w:sz w:val="28"/>
          <w:szCs w:val="28"/>
        </w:rPr>
        <w:t>包括但</w:t>
      </w:r>
      <w:r>
        <w:rPr>
          <w:rFonts w:ascii="宋体" w:hAnsi="宋体"/>
          <w:sz w:val="28"/>
          <w:szCs w:val="28"/>
        </w:rPr>
        <w:t>不限于拒绝支付、未完全支付、迟延支付等情况，甲方有权选择：</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（1）单</w:t>
      </w:r>
      <w:r>
        <w:rPr>
          <w:rFonts w:ascii="宋体" w:hAnsi="宋体"/>
          <w:sz w:val="28"/>
          <w:szCs w:val="28"/>
        </w:rPr>
        <w:t>方</w:t>
      </w:r>
      <w:r>
        <w:rPr>
          <w:rFonts w:ascii="宋体" w:hAnsi="宋体" w:hint="eastAsia"/>
          <w:sz w:val="28"/>
          <w:szCs w:val="28"/>
        </w:rPr>
        <w:t>解除</w:t>
      </w:r>
      <w:r>
        <w:rPr>
          <w:rFonts w:ascii="宋体" w:hAnsi="宋体"/>
          <w:sz w:val="28"/>
          <w:szCs w:val="28"/>
        </w:rPr>
        <w:t>本协议</w:t>
      </w:r>
      <w:r>
        <w:rPr>
          <w:rFonts w:ascii="宋体" w:hAnsi="宋体" w:hint="eastAsia"/>
          <w:sz w:val="28"/>
          <w:szCs w:val="28"/>
        </w:rPr>
        <w:t>，标的债权不</w:t>
      </w:r>
      <w:r>
        <w:rPr>
          <w:rFonts w:ascii="宋体" w:hAnsi="宋体"/>
          <w:sz w:val="28"/>
          <w:szCs w:val="28"/>
        </w:rPr>
        <w:t>发生转让，</w:t>
      </w:r>
      <w:r>
        <w:rPr>
          <w:rFonts w:ascii="宋体" w:hAnsi="宋体" w:hint="eastAsia"/>
          <w:sz w:val="28"/>
          <w:szCs w:val="28"/>
        </w:rPr>
        <w:t>并有权单方面将标的债权转让给任何第三方或以其他任何方式处置。此种情况</w:t>
      </w:r>
      <w:r>
        <w:rPr>
          <w:rFonts w:ascii="宋体" w:hAnsi="宋体"/>
          <w:sz w:val="28"/>
          <w:szCs w:val="28"/>
        </w:rPr>
        <w:t>下，乙方</w:t>
      </w:r>
      <w:r>
        <w:rPr>
          <w:rFonts w:ascii="宋体" w:hAnsi="宋体" w:hint="eastAsia"/>
          <w:sz w:val="28"/>
          <w:szCs w:val="28"/>
        </w:rPr>
        <w:t>已</w:t>
      </w:r>
      <w:r>
        <w:rPr>
          <w:rFonts w:ascii="宋体" w:hAnsi="宋体"/>
          <w:sz w:val="28"/>
          <w:szCs w:val="28"/>
        </w:rPr>
        <w:t>支付的部分款项</w:t>
      </w:r>
      <w:r>
        <w:rPr>
          <w:rFonts w:ascii="宋体" w:hAnsi="宋体" w:hint="eastAsia"/>
          <w:sz w:val="28"/>
          <w:szCs w:val="28"/>
        </w:rPr>
        <w:t>（如有）不予退还</w:t>
      </w:r>
      <w:r>
        <w:rPr>
          <w:rFonts w:ascii="宋体" w:hAnsi="宋体"/>
          <w:sz w:val="28"/>
          <w:szCs w:val="28"/>
        </w:rPr>
        <w:t>，且乙方应</w:t>
      </w:r>
      <w:r>
        <w:rPr>
          <w:rFonts w:ascii="宋体" w:hAnsi="宋体" w:hint="eastAsia"/>
          <w:sz w:val="28"/>
          <w:szCs w:val="28"/>
        </w:rPr>
        <w:t>立即</w:t>
      </w:r>
      <w:r>
        <w:rPr>
          <w:rFonts w:ascii="宋体" w:hAnsi="宋体"/>
          <w:sz w:val="28"/>
          <w:szCs w:val="28"/>
        </w:rPr>
        <w:t>同时向甲方支付按照</w:t>
      </w:r>
      <w:r>
        <w:rPr>
          <w:rFonts w:ascii="宋体" w:hAnsi="宋体" w:hint="eastAsia"/>
          <w:sz w:val="28"/>
          <w:szCs w:val="28"/>
        </w:rPr>
        <w:t>全部</w:t>
      </w:r>
      <w:r>
        <w:rPr>
          <w:rFonts w:ascii="宋体" w:hAnsi="宋体"/>
          <w:sz w:val="28"/>
          <w:szCs w:val="28"/>
        </w:rPr>
        <w:t>转让价款的【20】%计</w:t>
      </w:r>
      <w:r>
        <w:rPr>
          <w:rFonts w:ascii="宋体" w:hAnsi="宋体" w:hint="eastAsia"/>
          <w:sz w:val="28"/>
          <w:szCs w:val="28"/>
        </w:rPr>
        <w:t>算</w:t>
      </w:r>
      <w:r>
        <w:rPr>
          <w:rFonts w:ascii="宋体" w:hAnsi="宋体"/>
          <w:sz w:val="28"/>
          <w:szCs w:val="28"/>
        </w:rPr>
        <w:t>的违约金，</w:t>
      </w:r>
      <w:r>
        <w:rPr>
          <w:rFonts w:ascii="宋体" w:hAnsi="宋体" w:hint="eastAsia"/>
          <w:sz w:val="28"/>
          <w:szCs w:val="28"/>
        </w:rPr>
        <w:t>并赔偿甲方的损失，赔偿金额=本协议中乙方尚未支付的转让价款与甲方将标的债权转让至任何第三方之转让价款的差额（如有）加</w:t>
      </w:r>
      <w:r>
        <w:rPr>
          <w:rFonts w:ascii="宋体" w:hAnsi="宋体"/>
          <w:sz w:val="28"/>
          <w:szCs w:val="28"/>
        </w:rPr>
        <w:t>上甲方处置标的债权的</w:t>
      </w:r>
      <w:r>
        <w:rPr>
          <w:rFonts w:ascii="宋体" w:hAnsi="宋体" w:hint="eastAsia"/>
          <w:sz w:val="28"/>
          <w:szCs w:val="28"/>
        </w:rPr>
        <w:t>相关</w:t>
      </w:r>
      <w:r>
        <w:rPr>
          <w:rFonts w:ascii="宋体" w:hAnsi="宋体"/>
          <w:sz w:val="28"/>
          <w:szCs w:val="28"/>
        </w:rPr>
        <w:t>费用（</w:t>
      </w:r>
      <w:r>
        <w:rPr>
          <w:rFonts w:ascii="宋体" w:hAnsi="宋体" w:hint="eastAsia"/>
          <w:sz w:val="28"/>
          <w:szCs w:val="28"/>
        </w:rPr>
        <w:t>如有</w:t>
      </w:r>
      <w:r>
        <w:rPr>
          <w:rFonts w:ascii="宋体" w:hAnsi="宋体"/>
          <w:sz w:val="28"/>
          <w:szCs w:val="28"/>
        </w:rPr>
        <w:t>）</w:t>
      </w:r>
      <w:r>
        <w:rPr>
          <w:rFonts w:ascii="宋体" w:hAnsi="宋体" w:hint="eastAsia"/>
          <w:sz w:val="28"/>
          <w:szCs w:val="28"/>
        </w:rPr>
        <w:t>或本协议中乙方尚未支付的转让价款与甲方以其他方式处置标的债权回收价款的差额（如有）加</w:t>
      </w:r>
      <w:r>
        <w:rPr>
          <w:rFonts w:ascii="宋体" w:hAnsi="宋体"/>
          <w:sz w:val="28"/>
          <w:szCs w:val="28"/>
        </w:rPr>
        <w:t>上甲方处置标的债权的</w:t>
      </w:r>
      <w:r>
        <w:rPr>
          <w:rFonts w:ascii="宋体" w:hAnsi="宋体" w:hint="eastAsia"/>
          <w:sz w:val="28"/>
          <w:szCs w:val="28"/>
        </w:rPr>
        <w:t>相关</w:t>
      </w:r>
      <w:r>
        <w:rPr>
          <w:rFonts w:ascii="宋体" w:hAnsi="宋体"/>
          <w:sz w:val="28"/>
          <w:szCs w:val="28"/>
        </w:rPr>
        <w:t>费用（</w:t>
      </w:r>
      <w:r>
        <w:rPr>
          <w:rFonts w:ascii="宋体" w:hAnsi="宋体" w:hint="eastAsia"/>
          <w:sz w:val="28"/>
          <w:szCs w:val="28"/>
        </w:rPr>
        <w:t>如有</w:t>
      </w:r>
      <w:r>
        <w:rPr>
          <w:rFonts w:ascii="宋体" w:hAnsi="宋体"/>
          <w:sz w:val="28"/>
          <w:szCs w:val="28"/>
        </w:rPr>
        <w:t>）</w:t>
      </w:r>
      <w:r>
        <w:rPr>
          <w:rFonts w:ascii="宋体" w:hAnsi="宋体" w:hint="eastAsia"/>
          <w:sz w:val="28"/>
          <w:szCs w:val="28"/>
        </w:rPr>
        <w:t>。</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（2）要求</w:t>
      </w:r>
      <w:r>
        <w:rPr>
          <w:rFonts w:ascii="宋体" w:hAnsi="宋体"/>
          <w:sz w:val="28"/>
          <w:szCs w:val="28"/>
        </w:rPr>
        <w:t>乙方继续履行本协议</w:t>
      </w:r>
      <w:r>
        <w:rPr>
          <w:rFonts w:ascii="宋体" w:hAnsi="宋体" w:hint="eastAsia"/>
          <w:sz w:val="28"/>
          <w:szCs w:val="28"/>
        </w:rPr>
        <w:t>，</w:t>
      </w:r>
      <w:r>
        <w:rPr>
          <w:rFonts w:ascii="宋体" w:hAnsi="宋体"/>
          <w:sz w:val="28"/>
          <w:szCs w:val="28"/>
        </w:rPr>
        <w:t>并由乙方按其应付未付转让价款</w:t>
      </w:r>
      <w:r>
        <w:rPr>
          <w:rFonts w:ascii="宋体" w:hAnsi="宋体" w:hint="eastAsia"/>
          <w:sz w:val="28"/>
          <w:szCs w:val="28"/>
        </w:rPr>
        <w:t>的</w:t>
      </w:r>
      <w:r>
        <w:rPr>
          <w:rFonts w:ascii="宋体" w:hAnsi="宋体"/>
          <w:sz w:val="28"/>
          <w:szCs w:val="28"/>
        </w:rPr>
        <w:t>【</w:t>
      </w:r>
      <w:r>
        <w:rPr>
          <w:rFonts w:ascii="宋体" w:hAnsi="宋体" w:hint="eastAsia"/>
          <w:sz w:val="28"/>
          <w:szCs w:val="28"/>
        </w:rPr>
        <w:t>20</w:t>
      </w:r>
      <w:r>
        <w:rPr>
          <w:rFonts w:ascii="宋体" w:hAnsi="宋体"/>
          <w:sz w:val="28"/>
          <w:szCs w:val="28"/>
        </w:rPr>
        <w:t>】</w:t>
      </w:r>
      <w:r>
        <w:rPr>
          <w:rFonts w:ascii="宋体" w:hAnsi="宋体" w:hint="eastAsia"/>
          <w:sz w:val="28"/>
          <w:szCs w:val="28"/>
        </w:rPr>
        <w:t>%</w:t>
      </w:r>
      <w:r>
        <w:rPr>
          <w:rFonts w:ascii="宋体" w:hAnsi="宋体"/>
          <w:sz w:val="28"/>
          <w:szCs w:val="28"/>
        </w:rPr>
        <w:t>/</w:t>
      </w:r>
      <w:r>
        <w:rPr>
          <w:rFonts w:ascii="宋体" w:hAnsi="宋体" w:hint="eastAsia"/>
          <w:sz w:val="28"/>
          <w:szCs w:val="28"/>
        </w:rPr>
        <w:t>年按日</w:t>
      </w:r>
      <w:r>
        <w:rPr>
          <w:rFonts w:ascii="宋体" w:hAnsi="宋体"/>
          <w:sz w:val="28"/>
          <w:szCs w:val="28"/>
        </w:rPr>
        <w:t>向甲方支付违约金。</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12.3如乙方违反本协议约定</w:t>
      </w:r>
      <w:r>
        <w:rPr>
          <w:rFonts w:ascii="宋体" w:hAnsi="宋体"/>
          <w:sz w:val="28"/>
          <w:szCs w:val="28"/>
        </w:rPr>
        <w:t>的保证、声明或其他义务的，</w:t>
      </w:r>
      <w:r>
        <w:rPr>
          <w:rFonts w:ascii="宋体" w:hAnsi="宋体" w:hint="eastAsia"/>
          <w:sz w:val="28"/>
          <w:szCs w:val="28"/>
        </w:rPr>
        <w:t>导致甲方依照生效的法院裁决、仲裁裁决、政府命令、或者其他有约束力的指示对乙方或者第三方进行了支付、赔偿，则乙方应当赔偿甲方已经支付、赔偿的款项。</w:t>
      </w:r>
    </w:p>
    <w:p w:rsidR="00534FE1" w:rsidRDefault="008E6043">
      <w:pPr>
        <w:spacing w:line="520" w:lineRule="exact"/>
        <w:ind w:firstLineChars="200" w:firstLine="560"/>
        <w:rPr>
          <w:rFonts w:ascii="宋体" w:hAnsi="宋体"/>
          <w:sz w:val="28"/>
          <w:szCs w:val="28"/>
        </w:rPr>
      </w:pPr>
      <w:r>
        <w:rPr>
          <w:rFonts w:ascii="宋体" w:hAnsi="宋体"/>
          <w:sz w:val="28"/>
          <w:szCs w:val="28"/>
        </w:rPr>
        <w:t>12</w:t>
      </w:r>
      <w:r>
        <w:rPr>
          <w:rFonts w:ascii="宋体" w:hAnsi="宋体" w:hint="eastAsia"/>
          <w:sz w:val="28"/>
          <w:szCs w:val="28"/>
        </w:rPr>
        <w:t>.4</w:t>
      </w:r>
      <w:r>
        <w:rPr>
          <w:rFonts w:ascii="宋体" w:hAnsi="宋体"/>
          <w:sz w:val="28"/>
          <w:szCs w:val="28"/>
        </w:rPr>
        <w:t>如乙方违反本</w:t>
      </w:r>
      <w:r>
        <w:rPr>
          <w:rFonts w:ascii="宋体" w:hAnsi="宋体" w:hint="eastAsia"/>
          <w:sz w:val="28"/>
          <w:szCs w:val="28"/>
        </w:rPr>
        <w:t>协议</w:t>
      </w:r>
      <w:r>
        <w:rPr>
          <w:rFonts w:ascii="宋体" w:hAnsi="宋体"/>
          <w:sz w:val="28"/>
          <w:szCs w:val="28"/>
        </w:rPr>
        <w:t>第7.3.</w:t>
      </w:r>
      <w:r>
        <w:rPr>
          <w:rFonts w:ascii="宋体" w:hAnsi="宋体" w:hint="eastAsia"/>
          <w:sz w:val="28"/>
          <w:szCs w:val="28"/>
        </w:rPr>
        <w:t>9</w:t>
      </w:r>
      <w:r>
        <w:rPr>
          <w:rFonts w:ascii="宋体" w:hAnsi="宋体"/>
          <w:sz w:val="28"/>
          <w:szCs w:val="28"/>
        </w:rPr>
        <w:t>条的约定，受让</w:t>
      </w:r>
      <w:r>
        <w:rPr>
          <w:rFonts w:ascii="宋体" w:hAnsi="宋体" w:hint="eastAsia"/>
          <w:sz w:val="28"/>
          <w:szCs w:val="28"/>
        </w:rPr>
        <w:t>标的债权</w:t>
      </w:r>
      <w:r>
        <w:rPr>
          <w:rFonts w:ascii="宋体" w:hAnsi="宋体"/>
          <w:sz w:val="28"/>
          <w:szCs w:val="28"/>
        </w:rPr>
        <w:t>后向甲方</w:t>
      </w:r>
      <w:r>
        <w:rPr>
          <w:rFonts w:ascii="宋体" w:hAnsi="宋体" w:hint="eastAsia"/>
          <w:sz w:val="28"/>
          <w:szCs w:val="28"/>
        </w:rPr>
        <w:t>或原债权人</w:t>
      </w:r>
      <w:r>
        <w:rPr>
          <w:rFonts w:ascii="宋体" w:hAnsi="宋体"/>
          <w:sz w:val="28"/>
          <w:szCs w:val="28"/>
        </w:rPr>
        <w:t>提出任何权利主张或进行追索，或乙方与</w:t>
      </w:r>
      <w:r>
        <w:rPr>
          <w:rFonts w:ascii="宋体" w:hAnsi="宋体" w:hint="eastAsia"/>
          <w:sz w:val="28"/>
          <w:szCs w:val="28"/>
        </w:rPr>
        <w:t>其继受方或</w:t>
      </w:r>
      <w:r>
        <w:rPr>
          <w:rFonts w:ascii="宋体" w:hAnsi="宋体" w:hint="eastAsia"/>
          <w:sz w:val="28"/>
          <w:szCs w:val="28"/>
        </w:rPr>
        <w:lastRenderedPageBreak/>
        <w:t>任何其他资产接收方</w:t>
      </w:r>
      <w:r>
        <w:rPr>
          <w:rFonts w:ascii="宋体" w:hAnsi="宋体"/>
          <w:sz w:val="28"/>
          <w:szCs w:val="28"/>
        </w:rPr>
        <w:t>签订的转让协议或资产接收协议中没有约定</w:t>
      </w:r>
      <w:r>
        <w:rPr>
          <w:rFonts w:ascii="宋体" w:hAnsi="宋体" w:hint="eastAsia"/>
          <w:sz w:val="28"/>
          <w:szCs w:val="28"/>
        </w:rPr>
        <w:t>其继受方或任何其他资产接收方</w:t>
      </w:r>
      <w:r>
        <w:rPr>
          <w:rFonts w:ascii="宋体" w:hAnsi="宋体"/>
          <w:sz w:val="28"/>
          <w:szCs w:val="28"/>
        </w:rPr>
        <w:t>不能就甲方已转让给乙方的</w:t>
      </w:r>
      <w:r>
        <w:rPr>
          <w:rFonts w:ascii="宋体" w:hAnsi="宋体" w:hint="eastAsia"/>
          <w:sz w:val="28"/>
          <w:szCs w:val="28"/>
        </w:rPr>
        <w:t>标的债权</w:t>
      </w:r>
      <w:r>
        <w:rPr>
          <w:rFonts w:ascii="宋体" w:hAnsi="宋体"/>
          <w:sz w:val="28"/>
          <w:szCs w:val="28"/>
        </w:rPr>
        <w:t>向甲方</w:t>
      </w:r>
      <w:r>
        <w:rPr>
          <w:rFonts w:ascii="宋体" w:hAnsi="宋体" w:hint="eastAsia"/>
          <w:sz w:val="28"/>
          <w:szCs w:val="28"/>
        </w:rPr>
        <w:t>或原债权人</w:t>
      </w:r>
      <w:r>
        <w:rPr>
          <w:rFonts w:ascii="宋体" w:hAnsi="宋体"/>
          <w:sz w:val="28"/>
          <w:szCs w:val="28"/>
        </w:rPr>
        <w:t>提出任何权利主张，则乙方应当按照</w:t>
      </w:r>
      <w:r>
        <w:rPr>
          <w:rFonts w:ascii="宋体" w:hAnsi="宋体" w:hint="eastAsia"/>
          <w:sz w:val="28"/>
          <w:szCs w:val="28"/>
        </w:rPr>
        <w:t>本协议第4.1款约定转让价款</w:t>
      </w:r>
      <w:r>
        <w:rPr>
          <w:rFonts w:ascii="宋体" w:hAnsi="宋体"/>
          <w:sz w:val="28"/>
          <w:szCs w:val="28"/>
        </w:rPr>
        <w:t>的百分之五向甲方支付违约金。如乙方的</w:t>
      </w:r>
      <w:r>
        <w:rPr>
          <w:rFonts w:ascii="宋体" w:hAnsi="宋体" w:hint="eastAsia"/>
          <w:sz w:val="28"/>
          <w:szCs w:val="28"/>
        </w:rPr>
        <w:t>继受方或任何其他资产接收方</w:t>
      </w:r>
      <w:r>
        <w:rPr>
          <w:rFonts w:ascii="宋体" w:hAnsi="宋体"/>
          <w:sz w:val="28"/>
          <w:szCs w:val="28"/>
        </w:rPr>
        <w:t>向甲方</w:t>
      </w:r>
      <w:r>
        <w:rPr>
          <w:rFonts w:ascii="宋体" w:hAnsi="宋体" w:hint="eastAsia"/>
          <w:sz w:val="28"/>
          <w:szCs w:val="28"/>
        </w:rPr>
        <w:t>或原债权人</w:t>
      </w:r>
      <w:r>
        <w:rPr>
          <w:rFonts w:ascii="宋体" w:hAnsi="宋体"/>
          <w:sz w:val="28"/>
          <w:szCs w:val="28"/>
        </w:rPr>
        <w:t>主张权利或追索导致甲方产生损失，乙方应赔偿甲方全部损失。</w:t>
      </w:r>
    </w:p>
    <w:p w:rsidR="00534FE1" w:rsidRDefault="008E6043">
      <w:pPr>
        <w:spacing w:line="520" w:lineRule="exact"/>
        <w:ind w:firstLineChars="196" w:firstLine="549"/>
        <w:rPr>
          <w:rFonts w:ascii="宋体" w:hAnsi="宋体"/>
          <w:sz w:val="28"/>
          <w:szCs w:val="28"/>
        </w:rPr>
      </w:pPr>
      <w:r>
        <w:rPr>
          <w:rFonts w:ascii="宋体" w:hAnsi="宋体" w:hint="eastAsia"/>
          <w:sz w:val="28"/>
          <w:szCs w:val="28"/>
        </w:rPr>
        <w:t>12.</w:t>
      </w:r>
      <w:r>
        <w:rPr>
          <w:rFonts w:ascii="宋体" w:hAnsi="宋体"/>
          <w:sz w:val="28"/>
          <w:szCs w:val="28"/>
        </w:rPr>
        <w:t>5</w:t>
      </w:r>
      <w:r>
        <w:rPr>
          <w:rFonts w:ascii="宋体" w:hAnsi="宋体" w:hint="eastAsia"/>
          <w:sz w:val="28"/>
          <w:szCs w:val="28"/>
        </w:rPr>
        <w:t>本协议第12条约定不因本协议的无效、被</w:t>
      </w:r>
      <w:r>
        <w:rPr>
          <w:rFonts w:ascii="宋体" w:hAnsi="宋体"/>
          <w:sz w:val="28"/>
          <w:szCs w:val="28"/>
        </w:rPr>
        <w:t>撤销、</w:t>
      </w:r>
      <w:r>
        <w:rPr>
          <w:rFonts w:ascii="宋体" w:hAnsi="宋体" w:hint="eastAsia"/>
          <w:sz w:val="28"/>
          <w:szCs w:val="28"/>
        </w:rPr>
        <w:t>中止、终止或因其它原因不能进行而丧失法律效力。</w:t>
      </w:r>
    </w:p>
    <w:p w:rsidR="00534FE1" w:rsidRDefault="008E6043">
      <w:pPr>
        <w:spacing w:line="520" w:lineRule="exact"/>
        <w:ind w:firstLine="555"/>
        <w:rPr>
          <w:rFonts w:ascii="宋体" w:hAnsi="宋体" w:cs="楷体_GB2312"/>
          <w:sz w:val="28"/>
          <w:szCs w:val="28"/>
        </w:rPr>
      </w:pPr>
      <w:r>
        <w:rPr>
          <w:rFonts w:ascii="宋体" w:hAnsi="宋体" w:hint="eastAsia"/>
          <w:b/>
          <w:bCs/>
          <w:sz w:val="28"/>
          <w:szCs w:val="28"/>
        </w:rPr>
        <w:t>第十三条</w:t>
      </w:r>
      <w:r>
        <w:rPr>
          <w:rFonts w:ascii="宋体" w:hAnsi="宋体" w:cs="楷体_GB2312" w:hint="eastAsia"/>
          <w:b/>
          <w:bCs/>
          <w:sz w:val="28"/>
          <w:szCs w:val="28"/>
        </w:rPr>
        <w:t>保密</w:t>
      </w:r>
    </w:p>
    <w:p w:rsidR="00534FE1" w:rsidRDefault="008E6043">
      <w:pPr>
        <w:spacing w:line="520" w:lineRule="exact"/>
        <w:ind w:firstLine="555"/>
        <w:rPr>
          <w:rFonts w:ascii="宋体" w:hAnsi="宋体"/>
          <w:snapToGrid w:val="0"/>
          <w:kern w:val="28"/>
          <w:sz w:val="28"/>
          <w:szCs w:val="28"/>
        </w:rPr>
      </w:pPr>
      <w:r>
        <w:rPr>
          <w:rFonts w:ascii="宋体" w:hAnsi="宋体" w:hint="eastAsia"/>
          <w:snapToGrid w:val="0"/>
          <w:kern w:val="28"/>
          <w:sz w:val="28"/>
          <w:szCs w:val="28"/>
        </w:rPr>
        <w:t>13.1保密信息</w:t>
      </w:r>
    </w:p>
    <w:p w:rsidR="00534FE1" w:rsidRDefault="008E6043">
      <w:pPr>
        <w:spacing w:line="520" w:lineRule="exact"/>
        <w:ind w:firstLine="555"/>
        <w:rPr>
          <w:rFonts w:ascii="宋体" w:hAnsi="宋体"/>
          <w:snapToGrid w:val="0"/>
          <w:kern w:val="28"/>
          <w:sz w:val="28"/>
          <w:szCs w:val="28"/>
        </w:rPr>
      </w:pPr>
      <w:r>
        <w:rPr>
          <w:rFonts w:ascii="宋体" w:hAnsi="宋体" w:hint="eastAsia"/>
          <w:snapToGrid w:val="0"/>
          <w:kern w:val="28"/>
          <w:sz w:val="28"/>
          <w:szCs w:val="28"/>
        </w:rPr>
        <w:t>协议各方同意，其对本协议签署和履行过程中得到的关于标的债权和相对方的文件资料和其他资料以及本协议项下交易的所有重要信息及本协议所含信息(包括有关定价的信息)均有保密义务，除根据法律规定，需向相关司法、政府部门披露，以及向服务于本协议项下交易并受保密协议约束的中介机构披露外，未经协议其他方书面同意，不向任何其他方披露此类信息。进行上述披露之前，披露方应通知协议其他方其拟进行披露及拟披露的内容。未经协议其他方的事先书面同意，任何一方不得对第三方披露、不得将本协议有关交易情况向新闻媒体予以公开披露或者发表声明。</w:t>
      </w:r>
    </w:p>
    <w:p w:rsidR="00534FE1" w:rsidRDefault="008E6043">
      <w:pPr>
        <w:spacing w:line="520" w:lineRule="exact"/>
        <w:ind w:firstLineChars="200" w:firstLine="560"/>
        <w:rPr>
          <w:rFonts w:ascii="宋体" w:hAnsi="宋体"/>
          <w:snapToGrid w:val="0"/>
          <w:kern w:val="28"/>
          <w:sz w:val="28"/>
          <w:szCs w:val="28"/>
        </w:rPr>
      </w:pPr>
      <w:r>
        <w:rPr>
          <w:rFonts w:ascii="宋体" w:hAnsi="宋体" w:hint="eastAsia"/>
          <w:snapToGrid w:val="0"/>
          <w:kern w:val="28"/>
          <w:sz w:val="28"/>
          <w:szCs w:val="28"/>
        </w:rPr>
        <w:t>13.2保密义务人</w:t>
      </w:r>
    </w:p>
    <w:p w:rsidR="00534FE1" w:rsidRDefault="008E6043">
      <w:pPr>
        <w:spacing w:line="520" w:lineRule="exact"/>
        <w:ind w:firstLineChars="200" w:firstLine="560"/>
        <w:rPr>
          <w:rFonts w:ascii="宋体" w:hAnsi="宋体"/>
          <w:snapToGrid w:val="0"/>
          <w:kern w:val="28"/>
          <w:sz w:val="28"/>
          <w:szCs w:val="28"/>
        </w:rPr>
      </w:pPr>
      <w:r>
        <w:rPr>
          <w:rFonts w:ascii="宋体" w:hAnsi="宋体" w:hint="eastAsia"/>
          <w:snapToGrid w:val="0"/>
          <w:kern w:val="28"/>
          <w:sz w:val="28"/>
          <w:szCs w:val="28"/>
        </w:rPr>
        <w:t>协议各方一致同意，进一步采取所有合理的努力和防范措施，防止其任何关联公司、雇员或人员或任何其他人员以及雇佣的中介机构和企业获得或未经授权使用或披露上述任何保密信息。</w:t>
      </w:r>
    </w:p>
    <w:p w:rsidR="00534FE1" w:rsidRDefault="008E6043">
      <w:pPr>
        <w:spacing w:line="520" w:lineRule="exact"/>
        <w:ind w:firstLineChars="200" w:firstLine="560"/>
        <w:rPr>
          <w:rFonts w:ascii="宋体" w:hAnsi="宋体"/>
          <w:snapToGrid w:val="0"/>
          <w:kern w:val="28"/>
          <w:sz w:val="28"/>
          <w:szCs w:val="28"/>
        </w:rPr>
      </w:pPr>
      <w:r>
        <w:rPr>
          <w:rFonts w:ascii="宋体" w:hAnsi="宋体" w:hint="eastAsia"/>
          <w:snapToGrid w:val="0"/>
          <w:kern w:val="28"/>
          <w:sz w:val="28"/>
          <w:szCs w:val="28"/>
        </w:rPr>
        <w:t>13.3保密协议的延续</w:t>
      </w:r>
    </w:p>
    <w:p w:rsidR="00534FE1" w:rsidRDefault="008E6043">
      <w:pPr>
        <w:spacing w:line="520" w:lineRule="exact"/>
        <w:ind w:firstLineChars="200" w:firstLine="560"/>
        <w:rPr>
          <w:rFonts w:ascii="宋体" w:hAnsi="宋体"/>
          <w:snapToGrid w:val="0"/>
          <w:kern w:val="28"/>
          <w:sz w:val="28"/>
          <w:szCs w:val="28"/>
        </w:rPr>
      </w:pPr>
      <w:r>
        <w:rPr>
          <w:rFonts w:ascii="宋体" w:hAnsi="宋体" w:hint="eastAsia"/>
          <w:snapToGrid w:val="0"/>
          <w:kern w:val="28"/>
          <w:sz w:val="28"/>
          <w:szCs w:val="28"/>
        </w:rPr>
        <w:t>协议各方一致同意，在签署本协议前各方已签署的保密协议（如有）或受让方出具的保密承诺书均作为本协议的一部分，各方仍应各</w:t>
      </w:r>
      <w:r>
        <w:rPr>
          <w:rFonts w:ascii="宋体" w:hAnsi="宋体" w:hint="eastAsia"/>
          <w:snapToGrid w:val="0"/>
          <w:kern w:val="28"/>
          <w:sz w:val="28"/>
          <w:szCs w:val="28"/>
        </w:rPr>
        <w:lastRenderedPageBreak/>
        <w:t>自继续履行该保密协议或保密承诺书并承担相应的保密责任。</w:t>
      </w:r>
    </w:p>
    <w:p w:rsidR="00534FE1" w:rsidRDefault="008E6043">
      <w:pPr>
        <w:spacing w:line="520" w:lineRule="exact"/>
        <w:ind w:firstLineChars="200" w:firstLine="560"/>
        <w:rPr>
          <w:rFonts w:ascii="宋体" w:hAnsi="宋体"/>
          <w:snapToGrid w:val="0"/>
          <w:kern w:val="28"/>
          <w:sz w:val="28"/>
          <w:szCs w:val="28"/>
        </w:rPr>
      </w:pPr>
      <w:r>
        <w:rPr>
          <w:rFonts w:ascii="宋体" w:hAnsi="宋体" w:hint="eastAsia"/>
          <w:snapToGrid w:val="0"/>
          <w:kern w:val="28"/>
          <w:sz w:val="28"/>
          <w:szCs w:val="28"/>
        </w:rPr>
        <w:t>13.4保密期限</w:t>
      </w:r>
    </w:p>
    <w:p w:rsidR="00534FE1" w:rsidRDefault="008E6043">
      <w:pPr>
        <w:spacing w:line="520" w:lineRule="exact"/>
        <w:ind w:firstLineChars="200" w:firstLine="560"/>
        <w:rPr>
          <w:rFonts w:ascii="宋体" w:hAnsi="宋体"/>
          <w:snapToGrid w:val="0"/>
          <w:kern w:val="28"/>
          <w:sz w:val="28"/>
          <w:szCs w:val="28"/>
        </w:rPr>
      </w:pPr>
      <w:r>
        <w:rPr>
          <w:rFonts w:ascii="宋体" w:hAnsi="宋体" w:hint="eastAsia"/>
          <w:snapToGrid w:val="0"/>
          <w:kern w:val="28"/>
          <w:sz w:val="28"/>
          <w:szCs w:val="28"/>
        </w:rPr>
        <w:t>协议各方一致同意，不论本协议是否变更、中止、解除、终止，本条约定对各方一直具有约束力，除非：有关保密信息的权利人书面同意一方解除保密义务；或该等保密信息非由于一方违反本协议的原因已经进入公共领域而为公众所知悉；或有根据法律法规规定可以免除保密义务和责任的情形。</w:t>
      </w:r>
    </w:p>
    <w:p w:rsidR="00534FE1" w:rsidRDefault="008E6043">
      <w:pPr>
        <w:spacing w:line="520" w:lineRule="exact"/>
        <w:ind w:firstLineChars="200" w:firstLine="562"/>
        <w:rPr>
          <w:rFonts w:ascii="宋体" w:hAnsi="宋体"/>
          <w:sz w:val="28"/>
          <w:szCs w:val="28"/>
        </w:rPr>
      </w:pPr>
      <w:r>
        <w:rPr>
          <w:rFonts w:ascii="宋体" w:hAnsi="宋体" w:hint="eastAsia"/>
          <w:b/>
          <w:sz w:val="28"/>
          <w:szCs w:val="28"/>
        </w:rPr>
        <w:t>第十四条  通知与送达</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14.1  本协议约定的以下地址为送达地址，适用于本协议相关的各类通知、协议、文书的送达，包括但不限于协议履行期间各类通知、协议等文件的送达，以及协议发生纠纷时相关文件和法律文书的送达，同时包括争议进入仲裁、民事诉讼程序后一审、二审、再审和执行程序及其他程序中相关文件和法律文书的送达。</w:t>
      </w:r>
    </w:p>
    <w:p w:rsidR="00534FE1" w:rsidRDefault="008E6043">
      <w:pPr>
        <w:spacing w:line="520" w:lineRule="exact"/>
        <w:ind w:firstLineChars="200" w:firstLine="560"/>
        <w:rPr>
          <w:rFonts w:ascii="宋体"/>
          <w:sz w:val="28"/>
          <w:szCs w:val="28"/>
        </w:rPr>
      </w:pPr>
      <w:r>
        <w:rPr>
          <w:rFonts w:ascii="宋体" w:hAnsi="宋体" w:hint="eastAsia"/>
          <w:sz w:val="28"/>
          <w:szCs w:val="28"/>
        </w:rPr>
        <w:t>如给甲方，发至：</w:t>
      </w:r>
    </w:p>
    <w:p w:rsidR="00534FE1" w:rsidRDefault="008E6043">
      <w:pPr>
        <w:spacing w:line="520" w:lineRule="exact"/>
        <w:ind w:firstLineChars="200" w:firstLine="560"/>
        <w:rPr>
          <w:rFonts w:ascii="宋体"/>
          <w:sz w:val="28"/>
          <w:szCs w:val="28"/>
        </w:rPr>
      </w:pPr>
      <w:r>
        <w:rPr>
          <w:rFonts w:ascii="宋体" w:hAnsi="宋体" w:hint="eastAsia"/>
          <w:sz w:val="28"/>
          <w:szCs w:val="28"/>
        </w:rPr>
        <w:t>地址：</w:t>
      </w:r>
      <w:r w:rsidR="00D90226">
        <w:rPr>
          <w:rFonts w:ascii="宋体"/>
          <w:sz w:val="28"/>
          <w:szCs w:val="28"/>
        </w:rPr>
        <w:t xml:space="preserve"> </w:t>
      </w:r>
    </w:p>
    <w:p w:rsidR="00534FE1" w:rsidRDefault="008E6043">
      <w:pPr>
        <w:pStyle w:val="a5"/>
        <w:spacing w:line="520" w:lineRule="exact"/>
        <w:ind w:firstLineChars="200" w:firstLine="560"/>
        <w:outlineLvl w:val="0"/>
        <w:rPr>
          <w:rFonts w:ascii="宋体" w:eastAsia="宋体" w:hAnsi="宋体"/>
          <w:kern w:val="2"/>
          <w:sz w:val="28"/>
          <w:szCs w:val="28"/>
          <w:lang w:eastAsia="zh-CN"/>
        </w:rPr>
      </w:pPr>
      <w:r>
        <w:rPr>
          <w:rFonts w:ascii="宋体" w:eastAsia="宋体" w:hAnsi="宋体" w:hint="eastAsia"/>
          <w:kern w:val="2"/>
          <w:sz w:val="28"/>
          <w:szCs w:val="28"/>
          <w:lang w:eastAsia="zh-CN"/>
        </w:rPr>
        <w:t>邮政编码</w:t>
      </w:r>
      <w:r>
        <w:rPr>
          <w:rFonts w:ascii="宋体" w:eastAsia="宋体" w:hAnsi="宋体"/>
          <w:kern w:val="2"/>
          <w:sz w:val="28"/>
          <w:szCs w:val="28"/>
          <w:lang w:eastAsia="zh-CN"/>
        </w:rPr>
        <w:t>:</w:t>
      </w:r>
    </w:p>
    <w:p w:rsidR="00534FE1" w:rsidRDefault="00A20883">
      <w:pPr>
        <w:pStyle w:val="a5"/>
        <w:spacing w:line="520" w:lineRule="exact"/>
        <w:ind w:firstLineChars="200" w:firstLine="560"/>
        <w:outlineLvl w:val="0"/>
        <w:rPr>
          <w:rFonts w:ascii="宋体" w:eastAsia="宋体" w:hAnsi="宋体"/>
          <w:kern w:val="2"/>
          <w:sz w:val="28"/>
          <w:szCs w:val="28"/>
          <w:lang w:eastAsia="zh-CN"/>
        </w:rPr>
      </w:pPr>
      <w:r>
        <w:rPr>
          <w:rFonts w:ascii="宋体" w:eastAsia="宋体" w:hAnsi="宋体" w:hint="eastAsia"/>
          <w:kern w:val="2"/>
          <w:sz w:val="28"/>
          <w:szCs w:val="28"/>
          <w:lang w:eastAsia="zh-CN"/>
        </w:rPr>
        <w:t>收信人：【</w:t>
      </w:r>
      <w:r w:rsidR="008E6043">
        <w:rPr>
          <w:rFonts w:ascii="宋体" w:eastAsia="宋体" w:hAnsi="宋体" w:hint="eastAsia"/>
          <w:kern w:val="2"/>
          <w:sz w:val="28"/>
          <w:szCs w:val="28"/>
          <w:lang w:eastAsia="zh-CN"/>
        </w:rPr>
        <w:t>】</w:t>
      </w:r>
    </w:p>
    <w:p w:rsidR="00534FE1" w:rsidRPr="00A20883" w:rsidRDefault="008E6043">
      <w:pPr>
        <w:spacing w:line="520" w:lineRule="exact"/>
        <w:ind w:firstLineChars="200" w:firstLine="560"/>
        <w:outlineLvl w:val="0"/>
        <w:rPr>
          <w:rFonts w:ascii="宋体"/>
          <w:sz w:val="28"/>
          <w:szCs w:val="28"/>
          <w:highlight w:val="yellow"/>
        </w:rPr>
      </w:pPr>
      <w:r w:rsidRPr="00A20883">
        <w:rPr>
          <w:rFonts w:ascii="宋体" w:hAnsi="宋体" w:hint="eastAsia"/>
          <w:sz w:val="28"/>
          <w:szCs w:val="28"/>
          <w:highlight w:val="yellow"/>
        </w:rPr>
        <w:t>如给乙方，发至：</w:t>
      </w:r>
      <w:r w:rsidR="00A20883" w:rsidRPr="00A20883">
        <w:rPr>
          <w:rFonts w:ascii="宋体"/>
          <w:sz w:val="28"/>
          <w:szCs w:val="28"/>
          <w:highlight w:val="yellow"/>
        </w:rPr>
        <w:t xml:space="preserve"> </w:t>
      </w:r>
    </w:p>
    <w:p w:rsidR="00534FE1" w:rsidRPr="00A20883" w:rsidRDefault="008E6043">
      <w:pPr>
        <w:spacing w:line="520" w:lineRule="exact"/>
        <w:ind w:firstLineChars="200" w:firstLine="560"/>
        <w:outlineLvl w:val="0"/>
        <w:rPr>
          <w:rFonts w:ascii="宋体"/>
          <w:sz w:val="28"/>
          <w:szCs w:val="28"/>
          <w:highlight w:val="yellow"/>
        </w:rPr>
      </w:pPr>
      <w:r w:rsidRPr="00A20883">
        <w:rPr>
          <w:rFonts w:ascii="宋体" w:hAnsi="宋体" w:hint="eastAsia"/>
          <w:sz w:val="28"/>
          <w:szCs w:val="28"/>
          <w:highlight w:val="yellow"/>
        </w:rPr>
        <w:t>地址：</w:t>
      </w:r>
      <w:r w:rsidR="00A20883" w:rsidRPr="00A20883">
        <w:rPr>
          <w:rFonts w:ascii="宋体"/>
          <w:sz w:val="28"/>
          <w:szCs w:val="28"/>
          <w:highlight w:val="yellow"/>
        </w:rPr>
        <w:t xml:space="preserve"> </w:t>
      </w:r>
    </w:p>
    <w:p w:rsidR="00534FE1" w:rsidRPr="00A20883" w:rsidRDefault="008E6043">
      <w:pPr>
        <w:spacing w:line="520" w:lineRule="exact"/>
        <w:ind w:firstLineChars="200" w:firstLine="560"/>
        <w:outlineLvl w:val="0"/>
        <w:rPr>
          <w:rFonts w:ascii="宋体"/>
          <w:sz w:val="28"/>
          <w:szCs w:val="28"/>
          <w:highlight w:val="yellow"/>
        </w:rPr>
      </w:pPr>
      <w:r w:rsidRPr="00A20883">
        <w:rPr>
          <w:rFonts w:ascii="宋体" w:hAnsi="宋体" w:hint="eastAsia"/>
          <w:sz w:val="28"/>
          <w:szCs w:val="28"/>
          <w:highlight w:val="yellow"/>
        </w:rPr>
        <w:t>邮政编码：</w:t>
      </w:r>
    </w:p>
    <w:p w:rsidR="00534FE1" w:rsidRDefault="008E6043">
      <w:pPr>
        <w:spacing w:line="520" w:lineRule="exact"/>
        <w:ind w:firstLineChars="200" w:firstLine="560"/>
        <w:outlineLvl w:val="0"/>
        <w:rPr>
          <w:rFonts w:ascii="宋体" w:hAnsi="宋体"/>
          <w:sz w:val="28"/>
          <w:szCs w:val="28"/>
        </w:rPr>
      </w:pPr>
      <w:r w:rsidRPr="00A20883">
        <w:rPr>
          <w:rFonts w:ascii="宋体" w:hAnsi="宋体" w:hint="eastAsia"/>
          <w:sz w:val="28"/>
          <w:szCs w:val="28"/>
          <w:highlight w:val="yellow"/>
        </w:rPr>
        <w:t>收信人：【】</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14.2 一方需变更本协议确认的送达地址的，应及时通过邮寄方式(快递或</w:t>
      </w:r>
      <w:r>
        <w:rPr>
          <w:rFonts w:ascii="宋体" w:hAnsi="宋体"/>
          <w:sz w:val="28"/>
          <w:szCs w:val="28"/>
        </w:rPr>
        <w:t>EMS</w:t>
      </w:r>
      <w:r>
        <w:rPr>
          <w:rFonts w:ascii="宋体" w:hAnsi="宋体" w:hint="eastAsia"/>
          <w:sz w:val="28"/>
          <w:szCs w:val="28"/>
        </w:rPr>
        <w:t>)通知协议其他方；一方在协</w:t>
      </w:r>
      <w:bookmarkStart w:id="16" w:name="_GoBack"/>
      <w:bookmarkEnd w:id="16"/>
      <w:r>
        <w:rPr>
          <w:rFonts w:ascii="宋体" w:hAnsi="宋体" w:hint="eastAsia"/>
          <w:sz w:val="28"/>
          <w:szCs w:val="28"/>
        </w:rPr>
        <w:t>议争议阶段或协议争议进入执行阶段变更本协议确认的送达地址的，应向法院、仲裁机构履行送达地址变更通知义务。</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14.3 一方按第14.2款所述方式履行变更通知义务后，以其变更</w:t>
      </w:r>
      <w:r>
        <w:rPr>
          <w:rFonts w:ascii="宋体" w:hAnsi="宋体" w:hint="eastAsia"/>
          <w:sz w:val="28"/>
          <w:szCs w:val="28"/>
        </w:rPr>
        <w:lastRenderedPageBreak/>
        <w:t>后的送达地址为有效送达地址，否则本协议确认的送达地址仍为有效送达地址。</w:t>
      </w:r>
    </w:p>
    <w:p w:rsidR="00534FE1" w:rsidRDefault="008E6043">
      <w:pPr>
        <w:spacing w:line="520" w:lineRule="exact"/>
        <w:ind w:firstLineChars="200" w:firstLine="562"/>
        <w:rPr>
          <w:rFonts w:ascii="宋体" w:hAnsi="宋体"/>
          <w:b/>
          <w:bCs/>
          <w:sz w:val="28"/>
          <w:szCs w:val="28"/>
        </w:rPr>
      </w:pPr>
      <w:r>
        <w:rPr>
          <w:rFonts w:ascii="宋体" w:hAnsi="宋体" w:hint="eastAsia"/>
          <w:b/>
          <w:bCs/>
          <w:sz w:val="28"/>
          <w:szCs w:val="28"/>
        </w:rPr>
        <w:t>第十五条 其他</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15.1 如果本协议中任何条款、承诺、条件或约定由于无论何种原因成为不合法的、无效的或不可执行的，且该等不合法、无效或不可执行并不影响本协议的其他部分，本协议所有其他部分仍应是有效的、可执行的，并具有充分效力。</w:t>
      </w:r>
    </w:p>
    <w:p w:rsidR="00534FE1" w:rsidRDefault="008E6043">
      <w:pPr>
        <w:pStyle w:val="BodyTextFirstIndentjust"/>
        <w:spacing w:before="0" w:after="0" w:line="520" w:lineRule="exact"/>
        <w:ind w:firstLine="560"/>
        <w:rPr>
          <w:sz w:val="28"/>
          <w:szCs w:val="28"/>
        </w:rPr>
      </w:pPr>
      <w:r>
        <w:rPr>
          <w:rFonts w:hint="eastAsia"/>
          <w:kern w:val="2"/>
          <w:sz w:val="28"/>
          <w:szCs w:val="28"/>
        </w:rPr>
        <w:t xml:space="preserve">15.2 </w:t>
      </w:r>
      <w:r>
        <w:rPr>
          <w:rFonts w:hint="eastAsia"/>
          <w:sz w:val="28"/>
          <w:szCs w:val="28"/>
        </w:rPr>
        <w:t>本协议按照中华人民共和国法律解释，并依据其确定本协议项下各方的权利和义务。</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15.3因本协议或与本协议有关而产生的任何争议，各方应首先通过友好协商解决争议，协商不成的，可向甲方所在地有管辖权的人民法院提起诉讼。</w:t>
      </w:r>
    </w:p>
    <w:p w:rsidR="00534FE1" w:rsidRDefault="008E6043">
      <w:pPr>
        <w:spacing w:line="520" w:lineRule="exact"/>
        <w:ind w:firstLineChars="200" w:firstLine="560"/>
        <w:rPr>
          <w:rFonts w:ascii="宋体" w:hAnsi="宋体"/>
          <w:sz w:val="28"/>
          <w:szCs w:val="28"/>
        </w:rPr>
      </w:pPr>
      <w:r>
        <w:rPr>
          <w:rFonts w:ascii="宋体" w:hAnsi="宋体" w:hint="eastAsia"/>
          <w:sz w:val="28"/>
          <w:szCs w:val="28"/>
        </w:rPr>
        <w:t>15.4为便于本协议的实施，本协议签订后，各方有权向他方提出，分别就本协议项下标的</w:t>
      </w:r>
      <w:r>
        <w:rPr>
          <w:rFonts w:ascii="宋体" w:hAnsi="宋体"/>
          <w:sz w:val="28"/>
          <w:szCs w:val="28"/>
        </w:rPr>
        <w:t>债权</w:t>
      </w:r>
      <w:r>
        <w:rPr>
          <w:rFonts w:ascii="宋体" w:hAnsi="宋体" w:hint="eastAsia"/>
          <w:sz w:val="28"/>
          <w:szCs w:val="28"/>
        </w:rPr>
        <w:t>签订分户转让协议。上述协议为本协议的组成部分，和本协议如有任何不一致之处，以本协议为准。</w:t>
      </w:r>
    </w:p>
    <w:p w:rsidR="00534FE1" w:rsidRDefault="008E6043">
      <w:pPr>
        <w:spacing w:line="520" w:lineRule="exact"/>
        <w:ind w:firstLineChars="200" w:firstLine="560"/>
        <w:rPr>
          <w:rFonts w:ascii="宋体" w:hAnsi="宋体"/>
          <w:sz w:val="28"/>
          <w:szCs w:val="28"/>
        </w:rPr>
      </w:pPr>
      <w:r>
        <w:rPr>
          <w:rFonts w:ascii="宋体" w:hAnsi="宋体"/>
          <w:sz w:val="28"/>
          <w:szCs w:val="28"/>
        </w:rPr>
        <w:t>15.5</w:t>
      </w:r>
      <w:r>
        <w:rPr>
          <w:rFonts w:ascii="宋体" w:hAnsi="宋体" w:hint="eastAsia"/>
          <w:sz w:val="28"/>
          <w:szCs w:val="28"/>
        </w:rPr>
        <w:t>本协议由甲乙双方有权人签字或签章并加盖</w:t>
      </w:r>
      <w:r>
        <w:rPr>
          <w:rFonts w:ascii="宋体" w:hAnsi="宋体"/>
          <w:sz w:val="28"/>
          <w:szCs w:val="28"/>
        </w:rPr>
        <w:t>公章</w:t>
      </w:r>
      <w:r>
        <w:rPr>
          <w:rFonts w:ascii="宋体" w:hAnsi="宋体" w:hint="eastAsia"/>
          <w:sz w:val="28"/>
          <w:szCs w:val="28"/>
        </w:rPr>
        <w:t>之日起生效。</w:t>
      </w:r>
    </w:p>
    <w:p w:rsidR="00534FE1" w:rsidRDefault="008E6043">
      <w:pPr>
        <w:pStyle w:val="BodyTextFirstIndentjust"/>
        <w:spacing w:before="0" w:after="0" w:line="520" w:lineRule="exact"/>
        <w:ind w:firstLine="560"/>
        <w:rPr>
          <w:sz w:val="28"/>
          <w:szCs w:val="28"/>
        </w:rPr>
      </w:pPr>
      <w:r>
        <w:rPr>
          <w:rFonts w:hint="eastAsia"/>
          <w:kern w:val="2"/>
          <w:sz w:val="28"/>
          <w:szCs w:val="28"/>
        </w:rPr>
        <w:t xml:space="preserve">15.6 </w:t>
      </w:r>
      <w:r>
        <w:rPr>
          <w:rFonts w:hint="eastAsia"/>
          <w:sz w:val="28"/>
          <w:szCs w:val="28"/>
        </w:rPr>
        <w:t>本协议正本一式【肆】份，甲乙双方各执【贰】份，各正本均具同等法律效力。</w:t>
      </w:r>
      <w:bookmarkStart w:id="17" w:name="_DV_M501"/>
      <w:bookmarkEnd w:id="17"/>
      <w:r>
        <w:rPr>
          <w:rFonts w:hint="eastAsia"/>
          <w:sz w:val="28"/>
          <w:szCs w:val="28"/>
        </w:rPr>
        <w:t>（以下无正文）</w:t>
      </w:r>
    </w:p>
    <w:p w:rsidR="00534FE1" w:rsidRDefault="00534FE1">
      <w:pPr>
        <w:pStyle w:val="a5"/>
        <w:rPr>
          <w:rFonts w:ascii="宋体" w:eastAsia="宋体" w:hAnsi="宋体"/>
          <w:sz w:val="28"/>
          <w:szCs w:val="28"/>
        </w:rPr>
      </w:pPr>
    </w:p>
    <w:p w:rsidR="00534FE1" w:rsidRDefault="00534FE1">
      <w:pPr>
        <w:pStyle w:val="a5"/>
        <w:rPr>
          <w:rFonts w:ascii="宋体" w:eastAsia="宋体" w:hAnsi="宋体"/>
          <w:sz w:val="28"/>
          <w:szCs w:val="28"/>
        </w:rPr>
      </w:pPr>
    </w:p>
    <w:p w:rsidR="00534FE1" w:rsidRDefault="00534FE1">
      <w:pPr>
        <w:spacing w:line="360" w:lineRule="auto"/>
        <w:jc w:val="left"/>
        <w:rPr>
          <w:rFonts w:ascii="宋体" w:hAnsi="宋体"/>
          <w:bCs/>
          <w:sz w:val="28"/>
          <w:szCs w:val="28"/>
        </w:rPr>
      </w:pPr>
    </w:p>
    <w:p w:rsidR="00A20883" w:rsidRDefault="00A20883">
      <w:pPr>
        <w:widowControl/>
        <w:jc w:val="left"/>
        <w:rPr>
          <w:rFonts w:ascii="宋体" w:hAnsi="宋体"/>
          <w:bCs/>
          <w:sz w:val="28"/>
          <w:szCs w:val="28"/>
        </w:rPr>
      </w:pPr>
      <w:r>
        <w:rPr>
          <w:rFonts w:ascii="宋体" w:hAnsi="宋体"/>
          <w:bCs/>
          <w:sz w:val="28"/>
          <w:szCs w:val="28"/>
        </w:rPr>
        <w:br w:type="page"/>
      </w:r>
    </w:p>
    <w:p w:rsidR="00534FE1" w:rsidRDefault="008E6043">
      <w:pPr>
        <w:spacing w:line="360" w:lineRule="auto"/>
        <w:jc w:val="left"/>
        <w:rPr>
          <w:rFonts w:ascii="宋体" w:hAnsi="宋体"/>
          <w:bCs/>
          <w:sz w:val="28"/>
          <w:szCs w:val="28"/>
        </w:rPr>
      </w:pPr>
      <w:r>
        <w:rPr>
          <w:rFonts w:ascii="宋体" w:hAnsi="宋体" w:hint="eastAsia"/>
          <w:bCs/>
          <w:sz w:val="28"/>
          <w:szCs w:val="28"/>
        </w:rPr>
        <w:lastRenderedPageBreak/>
        <w:t>（本页无正文，为</w:t>
      </w:r>
      <w:r>
        <w:rPr>
          <w:rFonts w:ascii="宋体" w:hAnsi="宋体" w:hint="eastAsia"/>
          <w:sz w:val="28"/>
          <w:szCs w:val="28"/>
        </w:rPr>
        <w:t>编号为</w:t>
      </w:r>
      <w:r>
        <w:rPr>
          <w:rFonts w:ascii="宋体" w:hAnsi="宋体" w:hint="eastAsia"/>
          <w:bCs/>
          <w:sz w:val="28"/>
          <w:szCs w:val="28"/>
        </w:rPr>
        <w:t xml:space="preserve">            《债权转让协议》的签署页）</w:t>
      </w:r>
    </w:p>
    <w:p w:rsidR="00534FE1" w:rsidRDefault="00534FE1">
      <w:pPr>
        <w:spacing w:line="520" w:lineRule="exact"/>
        <w:jc w:val="left"/>
        <w:outlineLvl w:val="0"/>
        <w:rPr>
          <w:rFonts w:ascii="宋体" w:hAnsi="宋体"/>
          <w:bCs/>
          <w:sz w:val="28"/>
          <w:szCs w:val="28"/>
        </w:rPr>
      </w:pPr>
    </w:p>
    <w:p w:rsidR="00534FE1" w:rsidRDefault="00534FE1">
      <w:pPr>
        <w:spacing w:line="520" w:lineRule="exact"/>
        <w:jc w:val="left"/>
        <w:outlineLvl w:val="0"/>
        <w:rPr>
          <w:rFonts w:ascii="宋体" w:hAnsi="宋体"/>
          <w:bCs/>
          <w:sz w:val="28"/>
          <w:szCs w:val="28"/>
        </w:rPr>
      </w:pPr>
    </w:p>
    <w:p w:rsidR="00534FE1" w:rsidRDefault="008E6043">
      <w:pPr>
        <w:spacing w:line="520" w:lineRule="exact"/>
        <w:outlineLvl w:val="0"/>
        <w:rPr>
          <w:rFonts w:ascii="宋体" w:hAnsi="宋体"/>
          <w:sz w:val="28"/>
          <w:szCs w:val="28"/>
        </w:rPr>
      </w:pPr>
      <w:r>
        <w:rPr>
          <w:rFonts w:ascii="宋体" w:hAnsi="宋体" w:hint="eastAsia"/>
          <w:sz w:val="28"/>
          <w:szCs w:val="28"/>
        </w:rPr>
        <w:t>甲方（转让方）：交通银行股份有限公司浙江省分行（盖章）</w:t>
      </w:r>
    </w:p>
    <w:p w:rsidR="00534FE1" w:rsidRDefault="00534FE1">
      <w:pPr>
        <w:spacing w:line="520" w:lineRule="exact"/>
        <w:outlineLvl w:val="0"/>
        <w:rPr>
          <w:rFonts w:ascii="宋体" w:hAnsi="宋体"/>
          <w:sz w:val="28"/>
          <w:szCs w:val="28"/>
        </w:rPr>
      </w:pPr>
    </w:p>
    <w:p w:rsidR="00534FE1" w:rsidRDefault="008E6043">
      <w:pPr>
        <w:spacing w:line="520" w:lineRule="exact"/>
        <w:outlineLvl w:val="0"/>
        <w:rPr>
          <w:rFonts w:ascii="宋体" w:hAnsi="宋体"/>
          <w:sz w:val="28"/>
          <w:szCs w:val="28"/>
        </w:rPr>
      </w:pPr>
      <w:r>
        <w:rPr>
          <w:rFonts w:ascii="宋体" w:hAnsi="宋体" w:hint="eastAsia"/>
          <w:sz w:val="28"/>
          <w:szCs w:val="28"/>
        </w:rPr>
        <w:t>法定</w:t>
      </w:r>
      <w:r w:rsidRPr="00902FF8">
        <w:rPr>
          <w:rFonts w:ascii="宋体" w:hAnsi="宋体" w:hint="eastAsia"/>
          <w:sz w:val="28"/>
          <w:szCs w:val="28"/>
        </w:rPr>
        <w:t>代表人或负责人或授权代</w:t>
      </w:r>
      <w:r>
        <w:rPr>
          <w:rFonts w:ascii="宋体" w:hAnsi="宋体" w:hint="eastAsia"/>
          <w:sz w:val="28"/>
          <w:szCs w:val="28"/>
        </w:rPr>
        <w:t>表（签字或盖章）</w:t>
      </w:r>
    </w:p>
    <w:p w:rsidR="00534FE1" w:rsidRDefault="00534FE1">
      <w:pPr>
        <w:spacing w:line="520" w:lineRule="exact"/>
        <w:outlineLvl w:val="0"/>
        <w:rPr>
          <w:rFonts w:ascii="宋体" w:hAnsi="宋体"/>
          <w:sz w:val="28"/>
          <w:szCs w:val="28"/>
        </w:rPr>
      </w:pPr>
    </w:p>
    <w:p w:rsidR="00534FE1" w:rsidRDefault="008E6043">
      <w:pPr>
        <w:pStyle w:val="a5"/>
        <w:spacing w:line="520" w:lineRule="exact"/>
        <w:ind w:firstLine="0"/>
        <w:outlineLvl w:val="0"/>
        <w:rPr>
          <w:rFonts w:ascii="宋体" w:eastAsia="宋体" w:hAnsi="宋体"/>
          <w:kern w:val="2"/>
          <w:sz w:val="28"/>
          <w:szCs w:val="28"/>
          <w:lang w:eastAsia="zh-CN"/>
        </w:rPr>
      </w:pPr>
      <w:bookmarkStart w:id="18" w:name="OLE_LINK5"/>
      <w:bookmarkStart w:id="19" w:name="OLE_LINK6"/>
      <w:bookmarkStart w:id="20" w:name="OLE_LINK7"/>
      <w:bookmarkStart w:id="21" w:name="OLE_LINK4"/>
      <w:bookmarkStart w:id="22" w:name="OLE_LINK3"/>
      <w:r>
        <w:rPr>
          <w:rFonts w:ascii="宋体" w:eastAsia="宋体" w:hAnsi="宋体" w:hint="eastAsia"/>
          <w:kern w:val="2"/>
          <w:sz w:val="28"/>
          <w:szCs w:val="28"/>
          <w:lang w:eastAsia="zh-CN"/>
        </w:rPr>
        <w:t>签署日期：     年    月    日</w:t>
      </w:r>
    </w:p>
    <w:bookmarkEnd w:id="18"/>
    <w:bookmarkEnd w:id="19"/>
    <w:bookmarkEnd w:id="20"/>
    <w:bookmarkEnd w:id="21"/>
    <w:bookmarkEnd w:id="22"/>
    <w:p w:rsidR="00534FE1" w:rsidRDefault="008E6043">
      <w:pPr>
        <w:spacing w:line="520" w:lineRule="exact"/>
        <w:ind w:firstLineChars="200" w:firstLine="560"/>
        <w:outlineLvl w:val="0"/>
        <w:rPr>
          <w:rFonts w:ascii="宋体" w:hAnsi="宋体"/>
          <w:sz w:val="28"/>
          <w:szCs w:val="28"/>
        </w:rPr>
      </w:pPr>
      <w:r>
        <w:rPr>
          <w:rFonts w:ascii="宋体" w:hAnsi="宋体" w:hint="eastAsia"/>
          <w:sz w:val="28"/>
          <w:szCs w:val="28"/>
        </w:rPr>
        <w:t> </w:t>
      </w:r>
    </w:p>
    <w:p w:rsidR="00534FE1" w:rsidRDefault="008E6043">
      <w:pPr>
        <w:spacing w:line="520" w:lineRule="exact"/>
        <w:ind w:firstLineChars="200" w:firstLine="560"/>
        <w:outlineLvl w:val="0"/>
        <w:rPr>
          <w:rFonts w:ascii="宋体" w:hAnsi="宋体"/>
          <w:sz w:val="28"/>
          <w:szCs w:val="28"/>
        </w:rPr>
      </w:pPr>
      <w:r>
        <w:rPr>
          <w:rFonts w:ascii="宋体" w:hAnsi="宋体" w:hint="eastAsia"/>
          <w:sz w:val="28"/>
          <w:szCs w:val="28"/>
        </w:rPr>
        <w:t> </w:t>
      </w:r>
    </w:p>
    <w:p w:rsidR="00534FE1" w:rsidRDefault="008E6043">
      <w:pPr>
        <w:spacing w:line="520" w:lineRule="exact"/>
        <w:rPr>
          <w:rFonts w:ascii="宋体" w:hAnsi="宋体"/>
          <w:sz w:val="28"/>
          <w:szCs w:val="28"/>
        </w:rPr>
      </w:pPr>
      <w:r>
        <w:rPr>
          <w:rFonts w:ascii="宋体" w:hAnsi="宋体" w:hint="eastAsia"/>
          <w:sz w:val="28"/>
          <w:szCs w:val="28"/>
        </w:rPr>
        <w:t>乙方（受让方）：</w:t>
      </w:r>
      <w:r>
        <w:rPr>
          <w:rFonts w:ascii="宋体" w:hAnsi="宋体"/>
          <w:sz w:val="28"/>
          <w:szCs w:val="28"/>
        </w:rPr>
        <w:t xml:space="preserve"> </w:t>
      </w:r>
    </w:p>
    <w:p w:rsidR="00534FE1" w:rsidRDefault="00534FE1">
      <w:pPr>
        <w:spacing w:line="520" w:lineRule="exact"/>
        <w:rPr>
          <w:rFonts w:ascii="宋体" w:hAnsi="宋体"/>
          <w:sz w:val="28"/>
          <w:szCs w:val="28"/>
        </w:rPr>
      </w:pPr>
    </w:p>
    <w:p w:rsidR="00534FE1" w:rsidRPr="00AF64F2" w:rsidRDefault="00AF64F2">
      <w:pPr>
        <w:pStyle w:val="a5"/>
        <w:spacing w:line="520" w:lineRule="exact"/>
        <w:ind w:firstLine="0"/>
        <w:outlineLvl w:val="0"/>
        <w:rPr>
          <w:rFonts w:ascii="宋体" w:eastAsia="宋体" w:hAnsi="宋体"/>
          <w:kern w:val="2"/>
          <w:sz w:val="28"/>
          <w:szCs w:val="28"/>
          <w:lang w:eastAsia="zh-CN"/>
        </w:rPr>
      </w:pPr>
      <w:r w:rsidRPr="00AF64F2">
        <w:rPr>
          <w:rFonts w:ascii="宋体" w:eastAsia="宋体" w:hAnsi="宋体" w:hint="eastAsia"/>
          <w:kern w:val="2"/>
          <w:sz w:val="28"/>
          <w:szCs w:val="28"/>
          <w:lang w:eastAsia="zh-CN"/>
        </w:rPr>
        <w:t>法定代表人或负责人或授权代表（签字或盖章）</w:t>
      </w:r>
    </w:p>
    <w:p w:rsidR="00AF64F2" w:rsidRPr="00AF64F2" w:rsidRDefault="00AF64F2">
      <w:pPr>
        <w:pStyle w:val="a5"/>
        <w:spacing w:line="520" w:lineRule="exact"/>
        <w:ind w:firstLine="0"/>
        <w:outlineLvl w:val="0"/>
        <w:rPr>
          <w:rFonts w:ascii="宋体" w:eastAsiaTheme="minorEastAsia" w:hAnsi="宋体"/>
          <w:kern w:val="2"/>
          <w:sz w:val="28"/>
          <w:szCs w:val="28"/>
          <w:lang w:eastAsia="zh-CN"/>
        </w:rPr>
      </w:pPr>
    </w:p>
    <w:p w:rsidR="00534FE1" w:rsidRDefault="008E6043">
      <w:pPr>
        <w:pStyle w:val="a5"/>
        <w:spacing w:line="520" w:lineRule="exact"/>
        <w:ind w:firstLine="0"/>
        <w:outlineLvl w:val="0"/>
        <w:rPr>
          <w:rFonts w:ascii="宋体" w:eastAsia="宋体" w:hAnsi="宋体"/>
          <w:kern w:val="2"/>
          <w:sz w:val="28"/>
          <w:szCs w:val="28"/>
          <w:lang w:eastAsia="zh-CN"/>
        </w:rPr>
      </w:pPr>
      <w:r>
        <w:rPr>
          <w:rFonts w:ascii="宋体" w:eastAsia="宋体" w:hAnsi="宋体" w:hint="eastAsia"/>
          <w:kern w:val="2"/>
          <w:sz w:val="28"/>
          <w:szCs w:val="28"/>
          <w:lang w:eastAsia="zh-CN"/>
        </w:rPr>
        <w:t>签署日期：     年   月    日</w:t>
      </w:r>
    </w:p>
    <w:p w:rsidR="00534FE1" w:rsidRDefault="008E6043">
      <w:pPr>
        <w:pStyle w:val="a5"/>
        <w:spacing w:line="520" w:lineRule="exact"/>
        <w:ind w:firstLineChars="200" w:firstLine="560"/>
        <w:outlineLvl w:val="0"/>
        <w:rPr>
          <w:rFonts w:ascii="宋体" w:eastAsia="宋体" w:hAnsi="宋体"/>
          <w:kern w:val="2"/>
          <w:sz w:val="28"/>
          <w:szCs w:val="28"/>
          <w:lang w:eastAsia="zh-CN"/>
        </w:rPr>
      </w:pPr>
      <w:r>
        <w:rPr>
          <w:rFonts w:ascii="宋体" w:eastAsia="宋体" w:hAnsi="宋体" w:hint="eastAsia"/>
          <w:kern w:val="2"/>
          <w:sz w:val="28"/>
          <w:szCs w:val="28"/>
          <w:lang w:eastAsia="zh-CN"/>
        </w:rPr>
        <w:t> </w:t>
      </w:r>
    </w:p>
    <w:p w:rsidR="00534FE1" w:rsidRDefault="008E6043">
      <w:pPr>
        <w:widowControl/>
        <w:jc w:val="left"/>
        <w:rPr>
          <w:rFonts w:ascii="宋体" w:hAnsi="宋体"/>
          <w:sz w:val="24"/>
          <w:szCs w:val="24"/>
        </w:rPr>
      </w:pPr>
      <w:bookmarkStart w:id="23" w:name="_Toc100162855"/>
      <w:r>
        <w:rPr>
          <w:rFonts w:ascii="宋体" w:hAnsi="宋体"/>
          <w:b/>
          <w:caps/>
          <w:sz w:val="24"/>
          <w:szCs w:val="24"/>
        </w:rPr>
        <w:br w:type="page"/>
      </w:r>
      <w:r>
        <w:rPr>
          <w:rFonts w:ascii="宋体" w:hAnsi="宋体" w:hint="eastAsia"/>
          <w:sz w:val="28"/>
          <w:szCs w:val="28"/>
        </w:rPr>
        <w:lastRenderedPageBreak/>
        <w:t>附件1</w:t>
      </w:r>
      <w:r>
        <w:rPr>
          <w:rFonts w:ascii="宋体" w:hAnsi="宋体" w:hint="eastAsia"/>
          <w:b/>
          <w:caps/>
          <w:sz w:val="28"/>
          <w:szCs w:val="28"/>
        </w:rPr>
        <w:t>：</w:t>
      </w:r>
      <w:r>
        <w:rPr>
          <w:rFonts w:ascii="宋体" w:hAnsi="宋体" w:hint="eastAsia"/>
          <w:sz w:val="28"/>
          <w:szCs w:val="28"/>
        </w:rPr>
        <w:t>《标的债权清单》</w:t>
      </w:r>
    </w:p>
    <w:p w:rsidR="00534FE1" w:rsidRDefault="008E6043">
      <w:pPr>
        <w:spacing w:line="520" w:lineRule="exact"/>
        <w:ind w:firstLineChars="200" w:firstLine="560"/>
        <w:jc w:val="center"/>
        <w:rPr>
          <w:rFonts w:ascii="宋体" w:hAnsi="宋体"/>
          <w:sz w:val="28"/>
          <w:szCs w:val="28"/>
        </w:rPr>
      </w:pPr>
      <w:r>
        <w:rPr>
          <w:rFonts w:ascii="宋体" w:hAnsi="宋体" w:hint="eastAsia"/>
          <w:sz w:val="28"/>
          <w:szCs w:val="28"/>
        </w:rPr>
        <w:t>标的债权清单</w:t>
      </w:r>
    </w:p>
    <w:p w:rsidR="00534FE1" w:rsidRDefault="008E6043">
      <w:pPr>
        <w:spacing w:line="520" w:lineRule="exact"/>
        <w:rPr>
          <w:rFonts w:ascii="宋体" w:hAnsi="宋体"/>
          <w:sz w:val="28"/>
          <w:szCs w:val="28"/>
        </w:rPr>
      </w:pPr>
      <w:r>
        <w:rPr>
          <w:rFonts w:ascii="宋体" w:hAnsi="宋体" w:hint="eastAsia"/>
          <w:sz w:val="28"/>
          <w:szCs w:val="28"/>
        </w:rPr>
        <w:t>基准日：年</w:t>
      </w:r>
      <w:r w:rsidR="00D90226">
        <w:rPr>
          <w:rFonts w:ascii="宋体" w:hAnsi="宋体" w:hint="eastAsia"/>
          <w:sz w:val="28"/>
          <w:szCs w:val="28"/>
        </w:rPr>
        <w:t xml:space="preserve"> </w:t>
      </w:r>
      <w:r>
        <w:rPr>
          <w:rFonts w:ascii="宋体" w:hAnsi="宋体" w:hint="eastAsia"/>
          <w:sz w:val="28"/>
          <w:szCs w:val="28"/>
        </w:rPr>
        <w:t>月</w:t>
      </w:r>
      <w:r w:rsidR="00D90226">
        <w:rPr>
          <w:rFonts w:ascii="宋体" w:hAnsi="宋体" w:hint="eastAsia"/>
          <w:sz w:val="28"/>
          <w:szCs w:val="28"/>
        </w:rPr>
        <w:t xml:space="preserve"> </w:t>
      </w:r>
      <w:r>
        <w:rPr>
          <w:rFonts w:ascii="宋体" w:hAnsi="宋体" w:hint="eastAsia"/>
          <w:sz w:val="28"/>
          <w:szCs w:val="28"/>
        </w:rPr>
        <w:t>日                单位： 人民币元</w:t>
      </w:r>
    </w:p>
    <w:tbl>
      <w:tblPr>
        <w:tblW w:w="10299" w:type="dxa"/>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102"/>
        <w:gridCol w:w="1335"/>
        <w:gridCol w:w="1275"/>
        <w:gridCol w:w="1260"/>
        <w:gridCol w:w="1050"/>
        <w:gridCol w:w="1350"/>
        <w:gridCol w:w="825"/>
        <w:gridCol w:w="1393"/>
      </w:tblGrid>
      <w:tr w:rsidR="00AB44C7" w:rsidTr="00E711CF">
        <w:trPr>
          <w:trHeight w:val="600"/>
          <w:jc w:val="center"/>
        </w:trPr>
        <w:tc>
          <w:tcPr>
            <w:tcW w:w="709" w:type="dxa"/>
            <w:vAlign w:val="center"/>
          </w:tcPr>
          <w:bookmarkEnd w:id="23"/>
          <w:p w:rsidR="00AB44C7" w:rsidRDefault="00AB44C7" w:rsidP="00E711CF">
            <w:pPr>
              <w:widowControl/>
              <w:jc w:val="center"/>
              <w:rPr>
                <w:rFonts w:ascii="宋体" w:hAnsi="宋体" w:cs="宋体"/>
                <w:b/>
                <w:bCs/>
                <w:kern w:val="0"/>
                <w:sz w:val="18"/>
                <w:szCs w:val="18"/>
              </w:rPr>
            </w:pPr>
            <w:r>
              <w:rPr>
                <w:rFonts w:ascii="宋体" w:hAnsi="宋体" w:cs="宋体" w:hint="eastAsia"/>
                <w:b/>
                <w:bCs/>
                <w:kern w:val="0"/>
                <w:sz w:val="18"/>
                <w:szCs w:val="18"/>
              </w:rPr>
              <w:t>借款人</w:t>
            </w:r>
          </w:p>
        </w:tc>
        <w:tc>
          <w:tcPr>
            <w:tcW w:w="1102" w:type="dxa"/>
            <w:vAlign w:val="center"/>
          </w:tcPr>
          <w:p w:rsidR="00AB44C7" w:rsidRDefault="00AB44C7" w:rsidP="00E711CF">
            <w:pPr>
              <w:widowControl/>
              <w:jc w:val="center"/>
              <w:rPr>
                <w:rFonts w:ascii="宋体" w:hAnsi="宋体" w:cs="宋体"/>
                <w:b/>
                <w:bCs/>
                <w:kern w:val="0"/>
                <w:sz w:val="18"/>
                <w:szCs w:val="18"/>
              </w:rPr>
            </w:pPr>
            <w:r>
              <w:rPr>
                <w:rFonts w:ascii="宋体" w:hAnsi="宋体" w:cs="宋体" w:hint="eastAsia"/>
                <w:b/>
                <w:bCs/>
                <w:kern w:val="0"/>
                <w:sz w:val="18"/>
                <w:szCs w:val="18"/>
              </w:rPr>
              <w:t>借款合同编号</w:t>
            </w:r>
          </w:p>
        </w:tc>
        <w:tc>
          <w:tcPr>
            <w:tcW w:w="1335" w:type="dxa"/>
            <w:vAlign w:val="center"/>
          </w:tcPr>
          <w:p w:rsidR="00AB44C7" w:rsidRDefault="00AB44C7" w:rsidP="00E711CF">
            <w:pPr>
              <w:widowControl/>
              <w:jc w:val="center"/>
              <w:rPr>
                <w:rFonts w:ascii="宋体" w:hAnsi="宋体" w:cs="宋体"/>
                <w:b/>
                <w:bCs/>
                <w:kern w:val="0"/>
                <w:sz w:val="18"/>
                <w:szCs w:val="18"/>
              </w:rPr>
            </w:pPr>
            <w:r>
              <w:rPr>
                <w:rFonts w:ascii="宋体" w:hAnsi="宋体" w:cs="宋体" w:hint="eastAsia"/>
                <w:b/>
                <w:bCs/>
                <w:kern w:val="0"/>
                <w:sz w:val="18"/>
                <w:szCs w:val="18"/>
              </w:rPr>
              <w:t>合同金额</w:t>
            </w:r>
          </w:p>
        </w:tc>
        <w:tc>
          <w:tcPr>
            <w:tcW w:w="1275" w:type="dxa"/>
            <w:vAlign w:val="center"/>
          </w:tcPr>
          <w:p w:rsidR="00AB44C7" w:rsidRDefault="00AB44C7" w:rsidP="00E711CF">
            <w:pPr>
              <w:widowControl/>
              <w:jc w:val="center"/>
              <w:rPr>
                <w:rFonts w:ascii="宋体" w:hAnsi="宋体" w:cs="宋体"/>
                <w:b/>
                <w:bCs/>
                <w:kern w:val="0"/>
                <w:sz w:val="18"/>
                <w:szCs w:val="18"/>
              </w:rPr>
            </w:pPr>
            <w:r>
              <w:rPr>
                <w:rFonts w:ascii="宋体" w:hAnsi="宋体" w:cs="宋体" w:hint="eastAsia"/>
                <w:b/>
                <w:bCs/>
                <w:kern w:val="0"/>
                <w:sz w:val="18"/>
                <w:szCs w:val="18"/>
              </w:rPr>
              <w:t xml:space="preserve"> 贷款本金</w:t>
            </w:r>
          </w:p>
          <w:p w:rsidR="00AB44C7" w:rsidRDefault="00AB44C7" w:rsidP="00E711CF">
            <w:pPr>
              <w:widowControl/>
              <w:jc w:val="center"/>
              <w:rPr>
                <w:rFonts w:ascii="宋体" w:hAnsi="宋体" w:cs="宋体"/>
                <w:b/>
                <w:bCs/>
                <w:kern w:val="0"/>
                <w:sz w:val="18"/>
                <w:szCs w:val="18"/>
              </w:rPr>
            </w:pPr>
            <w:r>
              <w:rPr>
                <w:rFonts w:ascii="宋体" w:hAnsi="宋体" w:cs="宋体" w:hint="eastAsia"/>
                <w:b/>
                <w:bCs/>
                <w:kern w:val="0"/>
                <w:sz w:val="18"/>
                <w:szCs w:val="18"/>
              </w:rPr>
              <w:t xml:space="preserve">余额 </w:t>
            </w:r>
          </w:p>
        </w:tc>
        <w:tc>
          <w:tcPr>
            <w:tcW w:w="1260" w:type="dxa"/>
            <w:vAlign w:val="center"/>
          </w:tcPr>
          <w:p w:rsidR="00AB44C7" w:rsidRDefault="00AB44C7" w:rsidP="00E711CF">
            <w:pPr>
              <w:widowControl/>
              <w:jc w:val="center"/>
              <w:rPr>
                <w:rFonts w:ascii="宋体" w:hAnsi="宋体" w:cs="宋体"/>
                <w:b/>
                <w:bCs/>
                <w:kern w:val="0"/>
                <w:sz w:val="18"/>
                <w:szCs w:val="18"/>
              </w:rPr>
            </w:pPr>
            <w:r>
              <w:rPr>
                <w:rFonts w:ascii="宋体" w:hAnsi="宋体" w:cs="宋体" w:hint="eastAsia"/>
                <w:b/>
                <w:bCs/>
                <w:kern w:val="0"/>
                <w:sz w:val="18"/>
                <w:szCs w:val="18"/>
              </w:rPr>
              <w:t xml:space="preserve"> 截止基准日利息 </w:t>
            </w:r>
          </w:p>
        </w:tc>
        <w:tc>
          <w:tcPr>
            <w:tcW w:w="1050" w:type="dxa"/>
            <w:vAlign w:val="center"/>
          </w:tcPr>
          <w:p w:rsidR="00AB44C7" w:rsidRDefault="00AB44C7" w:rsidP="00E711CF">
            <w:pPr>
              <w:widowControl/>
              <w:jc w:val="center"/>
              <w:rPr>
                <w:rFonts w:ascii="宋体" w:hAnsi="宋体" w:cs="宋体"/>
                <w:b/>
                <w:bCs/>
                <w:kern w:val="0"/>
                <w:sz w:val="18"/>
                <w:szCs w:val="18"/>
              </w:rPr>
            </w:pPr>
            <w:r>
              <w:rPr>
                <w:rFonts w:ascii="宋体" w:hAnsi="宋体" w:cs="宋体" w:hint="eastAsia"/>
                <w:b/>
                <w:bCs/>
                <w:kern w:val="0"/>
                <w:sz w:val="18"/>
                <w:szCs w:val="18"/>
              </w:rPr>
              <w:t xml:space="preserve"> 费用 </w:t>
            </w:r>
          </w:p>
        </w:tc>
        <w:tc>
          <w:tcPr>
            <w:tcW w:w="1350" w:type="dxa"/>
            <w:vAlign w:val="center"/>
          </w:tcPr>
          <w:p w:rsidR="00AB44C7" w:rsidRDefault="00AB44C7" w:rsidP="00E711CF">
            <w:pPr>
              <w:widowControl/>
              <w:jc w:val="center"/>
              <w:rPr>
                <w:rFonts w:ascii="宋体" w:hAnsi="宋体" w:cs="宋体"/>
                <w:b/>
                <w:bCs/>
                <w:kern w:val="0"/>
                <w:sz w:val="18"/>
                <w:szCs w:val="18"/>
              </w:rPr>
            </w:pPr>
            <w:r>
              <w:rPr>
                <w:rFonts w:ascii="宋体" w:hAnsi="宋体" w:cs="宋体" w:hint="eastAsia"/>
                <w:b/>
                <w:bCs/>
                <w:kern w:val="0"/>
                <w:sz w:val="18"/>
                <w:szCs w:val="18"/>
              </w:rPr>
              <w:t xml:space="preserve"> 本息费合计 </w:t>
            </w:r>
          </w:p>
        </w:tc>
        <w:tc>
          <w:tcPr>
            <w:tcW w:w="825" w:type="dxa"/>
            <w:vAlign w:val="center"/>
          </w:tcPr>
          <w:p w:rsidR="00AB44C7" w:rsidRDefault="00AB44C7" w:rsidP="00E711CF">
            <w:pPr>
              <w:widowControl/>
              <w:jc w:val="center"/>
              <w:rPr>
                <w:rFonts w:ascii="宋体" w:hAnsi="宋体" w:cs="宋体"/>
                <w:b/>
                <w:bCs/>
                <w:kern w:val="0"/>
                <w:sz w:val="18"/>
                <w:szCs w:val="18"/>
              </w:rPr>
            </w:pPr>
            <w:r>
              <w:rPr>
                <w:rFonts w:ascii="宋体" w:hAnsi="宋体" w:cs="宋体" w:hint="eastAsia"/>
                <w:b/>
                <w:bCs/>
                <w:kern w:val="0"/>
                <w:sz w:val="18"/>
                <w:szCs w:val="18"/>
              </w:rPr>
              <w:t>担保</w:t>
            </w:r>
          </w:p>
          <w:p w:rsidR="00AB44C7" w:rsidRDefault="00AB44C7" w:rsidP="00E711CF">
            <w:pPr>
              <w:widowControl/>
              <w:jc w:val="center"/>
              <w:rPr>
                <w:rFonts w:ascii="宋体" w:hAnsi="宋体" w:cs="宋体"/>
                <w:b/>
                <w:bCs/>
                <w:kern w:val="0"/>
                <w:sz w:val="18"/>
                <w:szCs w:val="18"/>
              </w:rPr>
            </w:pPr>
            <w:r>
              <w:rPr>
                <w:rFonts w:ascii="宋体" w:hAnsi="宋体" w:cs="宋体" w:hint="eastAsia"/>
                <w:b/>
                <w:bCs/>
                <w:kern w:val="0"/>
                <w:sz w:val="18"/>
                <w:szCs w:val="18"/>
              </w:rPr>
              <w:t>方式</w:t>
            </w:r>
          </w:p>
        </w:tc>
        <w:tc>
          <w:tcPr>
            <w:tcW w:w="1393" w:type="dxa"/>
            <w:vAlign w:val="center"/>
          </w:tcPr>
          <w:p w:rsidR="00AB44C7" w:rsidRDefault="00AB44C7" w:rsidP="00E711CF">
            <w:pPr>
              <w:widowControl/>
              <w:jc w:val="center"/>
              <w:rPr>
                <w:rFonts w:ascii="宋体" w:hAnsi="宋体" w:cs="宋体"/>
                <w:b/>
                <w:bCs/>
                <w:kern w:val="0"/>
                <w:sz w:val="18"/>
                <w:szCs w:val="18"/>
              </w:rPr>
            </w:pPr>
            <w:r>
              <w:rPr>
                <w:rFonts w:ascii="宋体" w:hAnsi="宋体" w:cs="宋体" w:hint="eastAsia"/>
                <w:b/>
                <w:bCs/>
                <w:kern w:val="0"/>
                <w:sz w:val="18"/>
                <w:szCs w:val="18"/>
              </w:rPr>
              <w:t xml:space="preserve"> 担保合同编号 </w:t>
            </w:r>
          </w:p>
        </w:tc>
      </w:tr>
      <w:tr w:rsidR="00AB44C7" w:rsidRPr="00E92D5D" w:rsidTr="00E711CF">
        <w:trPr>
          <w:trHeight w:val="4020"/>
          <w:jc w:val="center"/>
        </w:trPr>
        <w:tc>
          <w:tcPr>
            <w:tcW w:w="709" w:type="dxa"/>
            <w:shd w:val="clear" w:color="000000" w:fill="FFFFFF"/>
            <w:vAlign w:val="center"/>
          </w:tcPr>
          <w:p w:rsidR="00AB44C7" w:rsidRDefault="00AB44C7" w:rsidP="00E711CF">
            <w:pPr>
              <w:jc w:val="center"/>
            </w:pPr>
          </w:p>
        </w:tc>
        <w:tc>
          <w:tcPr>
            <w:tcW w:w="1102" w:type="dxa"/>
            <w:shd w:val="clear" w:color="000000" w:fill="FFFFFF"/>
            <w:vAlign w:val="center"/>
          </w:tcPr>
          <w:p w:rsidR="00AB44C7" w:rsidRDefault="00AB44C7" w:rsidP="00E711CF">
            <w:pPr>
              <w:jc w:val="center"/>
            </w:pPr>
          </w:p>
        </w:tc>
        <w:tc>
          <w:tcPr>
            <w:tcW w:w="1335" w:type="dxa"/>
            <w:shd w:val="clear" w:color="000000" w:fill="FFFFFF"/>
            <w:vAlign w:val="center"/>
          </w:tcPr>
          <w:p w:rsidR="00AB44C7" w:rsidRPr="00A7779E" w:rsidRDefault="00AB44C7" w:rsidP="00E711CF">
            <w:pPr>
              <w:jc w:val="center"/>
            </w:pPr>
          </w:p>
        </w:tc>
        <w:tc>
          <w:tcPr>
            <w:tcW w:w="1275" w:type="dxa"/>
            <w:shd w:val="clear" w:color="000000" w:fill="FFFFFF"/>
            <w:vAlign w:val="center"/>
          </w:tcPr>
          <w:p w:rsidR="00AB44C7" w:rsidRDefault="00AB44C7" w:rsidP="00E711CF">
            <w:pPr>
              <w:jc w:val="center"/>
            </w:pPr>
          </w:p>
        </w:tc>
        <w:tc>
          <w:tcPr>
            <w:tcW w:w="1260" w:type="dxa"/>
            <w:shd w:val="clear" w:color="000000" w:fill="FFFFFF"/>
            <w:vAlign w:val="center"/>
          </w:tcPr>
          <w:p w:rsidR="00AB44C7" w:rsidRPr="000D1DCA" w:rsidRDefault="00AB44C7" w:rsidP="00E711CF">
            <w:pPr>
              <w:jc w:val="center"/>
              <w:rPr>
                <w:rFonts w:ascii="宋体" w:hAnsi="宋体" w:cs="宋体"/>
                <w:kern w:val="0"/>
                <w:sz w:val="20"/>
                <w:szCs w:val="21"/>
              </w:rPr>
            </w:pPr>
          </w:p>
        </w:tc>
        <w:tc>
          <w:tcPr>
            <w:tcW w:w="1050" w:type="dxa"/>
            <w:shd w:val="clear" w:color="000000" w:fill="FFFFFF"/>
            <w:vAlign w:val="center"/>
          </w:tcPr>
          <w:p w:rsidR="00AB44C7" w:rsidRPr="00FC0AC8" w:rsidRDefault="00AB44C7" w:rsidP="00E711CF">
            <w:pPr>
              <w:jc w:val="center"/>
              <w:rPr>
                <w:rFonts w:ascii="宋体" w:hAnsi="宋体" w:cs="宋体"/>
                <w:kern w:val="0"/>
                <w:sz w:val="20"/>
                <w:szCs w:val="21"/>
              </w:rPr>
            </w:pPr>
          </w:p>
        </w:tc>
        <w:tc>
          <w:tcPr>
            <w:tcW w:w="1350" w:type="dxa"/>
            <w:shd w:val="clear" w:color="000000" w:fill="FFFFFF"/>
            <w:vAlign w:val="center"/>
          </w:tcPr>
          <w:p w:rsidR="00AB44C7" w:rsidRPr="00FC0AC8" w:rsidRDefault="00AB44C7" w:rsidP="00E711CF">
            <w:pPr>
              <w:jc w:val="center"/>
              <w:rPr>
                <w:rFonts w:ascii="宋体" w:hAnsi="宋体" w:cs="宋体"/>
                <w:kern w:val="0"/>
                <w:sz w:val="20"/>
                <w:szCs w:val="21"/>
              </w:rPr>
            </w:pPr>
          </w:p>
        </w:tc>
        <w:tc>
          <w:tcPr>
            <w:tcW w:w="825" w:type="dxa"/>
            <w:shd w:val="clear" w:color="000000" w:fill="FFFFFF"/>
            <w:vAlign w:val="center"/>
          </w:tcPr>
          <w:p w:rsidR="00AB44C7" w:rsidRDefault="00AB44C7" w:rsidP="00E711CF">
            <w:pPr>
              <w:jc w:val="center"/>
            </w:pPr>
          </w:p>
        </w:tc>
        <w:tc>
          <w:tcPr>
            <w:tcW w:w="1393" w:type="dxa"/>
            <w:shd w:val="clear" w:color="000000" w:fill="FFFFFF"/>
            <w:vAlign w:val="center"/>
          </w:tcPr>
          <w:p w:rsidR="00AB44C7" w:rsidRPr="00A7779E" w:rsidRDefault="00AB44C7" w:rsidP="00E711CF">
            <w:pPr>
              <w:autoSpaceDE w:val="0"/>
              <w:autoSpaceDN w:val="0"/>
              <w:adjustRightInd w:val="0"/>
              <w:ind w:left="200"/>
              <w:jc w:val="left"/>
            </w:pPr>
          </w:p>
        </w:tc>
      </w:tr>
    </w:tbl>
    <w:p w:rsidR="00534FE1" w:rsidRDefault="00534FE1">
      <w:pPr>
        <w:widowControl/>
        <w:jc w:val="left"/>
        <w:rPr>
          <w:rFonts w:ascii="宋体" w:hAnsi="宋体"/>
          <w:sz w:val="28"/>
          <w:szCs w:val="28"/>
        </w:rPr>
      </w:pPr>
    </w:p>
    <w:p w:rsidR="00534FE1" w:rsidRDefault="00534FE1">
      <w:pPr>
        <w:widowControl/>
        <w:jc w:val="left"/>
        <w:rPr>
          <w:rFonts w:ascii="宋体" w:hAnsi="宋体"/>
          <w:sz w:val="28"/>
          <w:szCs w:val="28"/>
        </w:rPr>
      </w:pPr>
    </w:p>
    <w:sectPr w:rsidR="00534FE1" w:rsidSect="00534FE1">
      <w:footerReference w:type="default" r:id="rId8"/>
      <w:pgSz w:w="11906" w:h="16838"/>
      <w:pgMar w:top="1440" w:right="1797" w:bottom="1440" w:left="179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723" w:rsidRDefault="005B7723" w:rsidP="00534FE1">
      <w:r>
        <w:separator/>
      </w:r>
    </w:p>
  </w:endnote>
  <w:endnote w:type="continuationSeparator" w:id="1">
    <w:p w:rsidR="005B7723" w:rsidRDefault="005B7723" w:rsidP="00534F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仿宋_GB2312">
    <w:altName w:val="Arial Unicode MS"/>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FE1" w:rsidRDefault="00FF3E73">
    <w:pPr>
      <w:pStyle w:val="a8"/>
      <w:jc w:val="center"/>
    </w:pPr>
    <w:r>
      <w:rPr>
        <w:b/>
        <w:bCs/>
        <w:sz w:val="24"/>
        <w:szCs w:val="24"/>
      </w:rPr>
      <w:fldChar w:fldCharType="begin"/>
    </w:r>
    <w:r w:rsidR="008E6043">
      <w:rPr>
        <w:b/>
        <w:bCs/>
      </w:rPr>
      <w:instrText>PAGE</w:instrText>
    </w:r>
    <w:r>
      <w:rPr>
        <w:b/>
        <w:bCs/>
        <w:sz w:val="24"/>
        <w:szCs w:val="24"/>
      </w:rPr>
      <w:fldChar w:fldCharType="separate"/>
    </w:r>
    <w:r w:rsidR="00D90226">
      <w:rPr>
        <w:b/>
        <w:bCs/>
        <w:noProof/>
      </w:rPr>
      <w:t>18</w:t>
    </w:r>
    <w:r>
      <w:rPr>
        <w:b/>
        <w:bCs/>
        <w:sz w:val="24"/>
        <w:szCs w:val="24"/>
      </w:rPr>
      <w:fldChar w:fldCharType="end"/>
    </w:r>
    <w:r w:rsidR="008E6043">
      <w:rPr>
        <w:lang w:val="zh-CN"/>
      </w:rPr>
      <w:t xml:space="preserve"> / </w:t>
    </w:r>
    <w:r>
      <w:rPr>
        <w:b/>
        <w:bCs/>
        <w:sz w:val="24"/>
        <w:szCs w:val="24"/>
      </w:rPr>
      <w:fldChar w:fldCharType="begin"/>
    </w:r>
    <w:r w:rsidR="008E6043">
      <w:rPr>
        <w:b/>
        <w:bCs/>
      </w:rPr>
      <w:instrText>NUMPAGES</w:instrText>
    </w:r>
    <w:r>
      <w:rPr>
        <w:b/>
        <w:bCs/>
        <w:sz w:val="24"/>
        <w:szCs w:val="24"/>
      </w:rPr>
      <w:fldChar w:fldCharType="separate"/>
    </w:r>
    <w:r w:rsidR="00D90226">
      <w:rPr>
        <w:b/>
        <w:bCs/>
        <w:noProof/>
      </w:rPr>
      <w:t>20</w:t>
    </w:r>
    <w:r>
      <w:rPr>
        <w:b/>
        <w:bCs/>
        <w:sz w:val="24"/>
        <w:szCs w:val="24"/>
      </w:rPr>
      <w:fldChar w:fldCharType="end"/>
    </w:r>
  </w:p>
  <w:p w:rsidR="00534FE1" w:rsidRDefault="00534FE1">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723" w:rsidRDefault="005B7723" w:rsidP="00534FE1">
      <w:r>
        <w:separator/>
      </w:r>
    </w:p>
  </w:footnote>
  <w:footnote w:type="continuationSeparator" w:id="1">
    <w:p w:rsidR="005B7723" w:rsidRDefault="005B7723" w:rsidP="00534F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tentative="1">
      <w:start w:val="1"/>
      <w:numFmt w:val="decimal"/>
      <w:pStyle w:val="1"/>
      <w:suff w:val="nothing"/>
      <w:lvlText w:val="第 %1 条"/>
      <w:lvlJc w:val="left"/>
      <w:pPr>
        <w:tabs>
          <w:tab w:val="left" w:pos="0"/>
        </w:tabs>
        <w:ind w:left="0" w:firstLine="0"/>
      </w:pPr>
      <w:rPr>
        <w:b/>
        <w:i w:val="0"/>
        <w:caps w:val="0"/>
        <w:smallCaps w:val="0"/>
        <w:strike w:val="0"/>
        <w:dstrike w:val="0"/>
        <w:color w:val="000000"/>
        <w:spacing w:val="20"/>
        <w:w w:val="100"/>
        <w:kern w:val="0"/>
        <w:position w:val="0"/>
        <w:sz w:val="28"/>
        <w:u w:val="none"/>
      </w:rPr>
    </w:lvl>
    <w:lvl w:ilvl="1" w:tentative="1">
      <w:start w:val="1"/>
      <w:numFmt w:val="decimal"/>
      <w:pStyle w:val="2"/>
      <w:isLgl/>
      <w:lvlText w:val="%1.%2"/>
      <w:lvlJc w:val="left"/>
      <w:pPr>
        <w:tabs>
          <w:tab w:val="left" w:pos="1260"/>
        </w:tabs>
        <w:ind w:left="1260" w:firstLine="0"/>
      </w:pPr>
      <w:rPr>
        <w:b/>
        <w:i w:val="0"/>
        <w:caps w:val="0"/>
        <w:smallCaps w:val="0"/>
        <w:strike w:val="0"/>
        <w:dstrike w:val="0"/>
        <w:color w:val="000000"/>
        <w:spacing w:val="0"/>
        <w:w w:val="100"/>
        <w:kern w:val="0"/>
        <w:position w:val="0"/>
        <w:sz w:val="22"/>
        <w:u w:val="none"/>
      </w:rPr>
    </w:lvl>
    <w:lvl w:ilvl="2" w:tentative="1">
      <w:start w:val="1"/>
      <w:numFmt w:val="decimal"/>
      <w:lvlText w:val="%3."/>
      <w:lvlJc w:val="left"/>
      <w:pPr>
        <w:tabs>
          <w:tab w:val="left" w:pos="1800"/>
        </w:tabs>
        <w:ind w:left="1440" w:firstLine="0"/>
      </w:pPr>
    </w:lvl>
    <w:lvl w:ilvl="3" w:tentative="1">
      <w:start w:val="1"/>
      <w:numFmt w:val="lowerLetter"/>
      <w:lvlText w:val="%4)"/>
      <w:lvlJc w:val="left"/>
      <w:pPr>
        <w:tabs>
          <w:tab w:val="left" w:pos="2520"/>
        </w:tabs>
        <w:ind w:left="2160" w:firstLine="0"/>
      </w:pPr>
    </w:lvl>
    <w:lvl w:ilvl="4" w:tentative="1">
      <w:start w:val="1"/>
      <w:numFmt w:val="decimal"/>
      <w:lvlText w:val="(%5)"/>
      <w:lvlJc w:val="left"/>
      <w:pPr>
        <w:tabs>
          <w:tab w:val="left" w:pos="3240"/>
        </w:tabs>
        <w:ind w:left="2880" w:firstLine="0"/>
      </w:pPr>
    </w:lvl>
    <w:lvl w:ilvl="5" w:tentative="1">
      <w:start w:val="1"/>
      <w:numFmt w:val="lowerLetter"/>
      <w:lvlText w:val="(%6)"/>
      <w:lvlJc w:val="left"/>
      <w:pPr>
        <w:tabs>
          <w:tab w:val="left" w:pos="3960"/>
        </w:tabs>
        <w:ind w:left="3600" w:firstLine="0"/>
      </w:pPr>
    </w:lvl>
    <w:lvl w:ilvl="6" w:tentative="1">
      <w:start w:val="1"/>
      <w:numFmt w:val="lowerRoman"/>
      <w:lvlText w:val="(%7)"/>
      <w:lvlJc w:val="left"/>
      <w:pPr>
        <w:tabs>
          <w:tab w:val="left" w:pos="4680"/>
        </w:tabs>
        <w:ind w:left="4320" w:firstLine="0"/>
      </w:pPr>
    </w:lvl>
    <w:lvl w:ilvl="7" w:tentative="1">
      <w:start w:val="1"/>
      <w:numFmt w:val="lowerLetter"/>
      <w:lvlText w:val="(%8)"/>
      <w:lvlJc w:val="left"/>
      <w:pPr>
        <w:tabs>
          <w:tab w:val="left" w:pos="5400"/>
        </w:tabs>
        <w:ind w:left="5040" w:firstLine="0"/>
      </w:pPr>
    </w:lvl>
    <w:lvl w:ilvl="8" w:tentative="1">
      <w:start w:val="1"/>
      <w:numFmt w:val="lowerRoman"/>
      <w:lvlText w:val="(%9)"/>
      <w:lvlJc w:val="left"/>
      <w:pPr>
        <w:tabs>
          <w:tab w:val="left" w:pos="6120"/>
        </w:tabs>
        <w:ind w:left="576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noPunctuationKerning/>
  <w:characterSpacingControl w:val="compressPunctuation"/>
  <w:hdrShapeDefaults>
    <o:shapedefaults v:ext="edit" spidmax="3379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5BA311CD000029A0" w:val=" "/>
  </w:docVars>
  <w:rsids>
    <w:rsidRoot w:val="0080349E"/>
    <w:rsid w:val="00001687"/>
    <w:rsid w:val="00004B1F"/>
    <w:rsid w:val="00004FDF"/>
    <w:rsid w:val="00007997"/>
    <w:rsid w:val="00007ACB"/>
    <w:rsid w:val="00007D1E"/>
    <w:rsid w:val="000105AD"/>
    <w:rsid w:val="00013146"/>
    <w:rsid w:val="0001790A"/>
    <w:rsid w:val="00020D26"/>
    <w:rsid w:val="0002192A"/>
    <w:rsid w:val="00021BD9"/>
    <w:rsid w:val="00022DE9"/>
    <w:rsid w:val="000239F4"/>
    <w:rsid w:val="000249F8"/>
    <w:rsid w:val="0002621F"/>
    <w:rsid w:val="000271AD"/>
    <w:rsid w:val="0002757A"/>
    <w:rsid w:val="00035DB9"/>
    <w:rsid w:val="00037890"/>
    <w:rsid w:val="00040E93"/>
    <w:rsid w:val="0004113B"/>
    <w:rsid w:val="00041DF6"/>
    <w:rsid w:val="00042FD9"/>
    <w:rsid w:val="0004445C"/>
    <w:rsid w:val="00053AAC"/>
    <w:rsid w:val="000547F9"/>
    <w:rsid w:val="00056550"/>
    <w:rsid w:val="00063949"/>
    <w:rsid w:val="00066CF1"/>
    <w:rsid w:val="00067A33"/>
    <w:rsid w:val="000711F5"/>
    <w:rsid w:val="00072197"/>
    <w:rsid w:val="00073581"/>
    <w:rsid w:val="00073998"/>
    <w:rsid w:val="0007709F"/>
    <w:rsid w:val="0008728A"/>
    <w:rsid w:val="00096876"/>
    <w:rsid w:val="000977F1"/>
    <w:rsid w:val="000A2213"/>
    <w:rsid w:val="000A2B36"/>
    <w:rsid w:val="000A2FCC"/>
    <w:rsid w:val="000A35B2"/>
    <w:rsid w:val="000A4E69"/>
    <w:rsid w:val="000B0E3F"/>
    <w:rsid w:val="000B4EFE"/>
    <w:rsid w:val="000C1BD0"/>
    <w:rsid w:val="000C2962"/>
    <w:rsid w:val="000C3C3E"/>
    <w:rsid w:val="000D1DCA"/>
    <w:rsid w:val="000D2A80"/>
    <w:rsid w:val="000D2B58"/>
    <w:rsid w:val="000D6ACE"/>
    <w:rsid w:val="000E006A"/>
    <w:rsid w:val="000E0380"/>
    <w:rsid w:val="000E40C6"/>
    <w:rsid w:val="000E4DFC"/>
    <w:rsid w:val="000E53E0"/>
    <w:rsid w:val="000F5927"/>
    <w:rsid w:val="000F65CE"/>
    <w:rsid w:val="001010A2"/>
    <w:rsid w:val="0010174B"/>
    <w:rsid w:val="001032FF"/>
    <w:rsid w:val="00104694"/>
    <w:rsid w:val="001058F8"/>
    <w:rsid w:val="00105CDF"/>
    <w:rsid w:val="00107865"/>
    <w:rsid w:val="0011597D"/>
    <w:rsid w:val="00120320"/>
    <w:rsid w:val="00124D13"/>
    <w:rsid w:val="001255EF"/>
    <w:rsid w:val="00127D19"/>
    <w:rsid w:val="001309E1"/>
    <w:rsid w:val="00132B86"/>
    <w:rsid w:val="0013305B"/>
    <w:rsid w:val="00144E00"/>
    <w:rsid w:val="00145C92"/>
    <w:rsid w:val="00155484"/>
    <w:rsid w:val="0016563C"/>
    <w:rsid w:val="00176AF4"/>
    <w:rsid w:val="00182648"/>
    <w:rsid w:val="00183812"/>
    <w:rsid w:val="0018522C"/>
    <w:rsid w:val="001909BE"/>
    <w:rsid w:val="00191BF0"/>
    <w:rsid w:val="001924F8"/>
    <w:rsid w:val="00193097"/>
    <w:rsid w:val="001937E3"/>
    <w:rsid w:val="00195AEB"/>
    <w:rsid w:val="001A5616"/>
    <w:rsid w:val="001B16F5"/>
    <w:rsid w:val="001B3FFB"/>
    <w:rsid w:val="001B52A3"/>
    <w:rsid w:val="001B67A0"/>
    <w:rsid w:val="001B7BED"/>
    <w:rsid w:val="001C2075"/>
    <w:rsid w:val="001C3209"/>
    <w:rsid w:val="001C4C5B"/>
    <w:rsid w:val="001C5B85"/>
    <w:rsid w:val="001C6598"/>
    <w:rsid w:val="001C70F0"/>
    <w:rsid w:val="001D1F3C"/>
    <w:rsid w:val="001D2787"/>
    <w:rsid w:val="001D3E49"/>
    <w:rsid w:val="001D43C6"/>
    <w:rsid w:val="001D523F"/>
    <w:rsid w:val="001D641C"/>
    <w:rsid w:val="001E00FB"/>
    <w:rsid w:val="001E1BC5"/>
    <w:rsid w:val="001E2DE4"/>
    <w:rsid w:val="001E3CA9"/>
    <w:rsid w:val="001E464A"/>
    <w:rsid w:val="001F033E"/>
    <w:rsid w:val="001F326E"/>
    <w:rsid w:val="001F3271"/>
    <w:rsid w:val="0020337B"/>
    <w:rsid w:val="00205476"/>
    <w:rsid w:val="00213330"/>
    <w:rsid w:val="00213CE0"/>
    <w:rsid w:val="0021496E"/>
    <w:rsid w:val="0021731D"/>
    <w:rsid w:val="0022072C"/>
    <w:rsid w:val="00221164"/>
    <w:rsid w:val="00222749"/>
    <w:rsid w:val="002229E5"/>
    <w:rsid w:val="00226561"/>
    <w:rsid w:val="00226BAE"/>
    <w:rsid w:val="0022782E"/>
    <w:rsid w:val="00231DE0"/>
    <w:rsid w:val="00232AC4"/>
    <w:rsid w:val="00233E6D"/>
    <w:rsid w:val="00234C6C"/>
    <w:rsid w:val="00234F7B"/>
    <w:rsid w:val="00243C9E"/>
    <w:rsid w:val="00245361"/>
    <w:rsid w:val="00245F33"/>
    <w:rsid w:val="00246D1C"/>
    <w:rsid w:val="00246DCF"/>
    <w:rsid w:val="0025399D"/>
    <w:rsid w:val="002615B8"/>
    <w:rsid w:val="0026381B"/>
    <w:rsid w:val="00266BD2"/>
    <w:rsid w:val="00267A0E"/>
    <w:rsid w:val="0027113A"/>
    <w:rsid w:val="00273D62"/>
    <w:rsid w:val="002747A5"/>
    <w:rsid w:val="00282465"/>
    <w:rsid w:val="00292A5D"/>
    <w:rsid w:val="002935EA"/>
    <w:rsid w:val="0029580E"/>
    <w:rsid w:val="00297ADF"/>
    <w:rsid w:val="002A1642"/>
    <w:rsid w:val="002A2863"/>
    <w:rsid w:val="002A668D"/>
    <w:rsid w:val="002B1C52"/>
    <w:rsid w:val="002B304F"/>
    <w:rsid w:val="002B31F4"/>
    <w:rsid w:val="002B60AF"/>
    <w:rsid w:val="002B61BA"/>
    <w:rsid w:val="002B7794"/>
    <w:rsid w:val="002C63BA"/>
    <w:rsid w:val="002D3A3B"/>
    <w:rsid w:val="002D3CDC"/>
    <w:rsid w:val="002D4551"/>
    <w:rsid w:val="002E5A38"/>
    <w:rsid w:val="002F4BFF"/>
    <w:rsid w:val="002F5C07"/>
    <w:rsid w:val="00302894"/>
    <w:rsid w:val="0030496B"/>
    <w:rsid w:val="00305F2F"/>
    <w:rsid w:val="003214E1"/>
    <w:rsid w:val="003222CA"/>
    <w:rsid w:val="003234AA"/>
    <w:rsid w:val="0032401A"/>
    <w:rsid w:val="00327946"/>
    <w:rsid w:val="00327DBB"/>
    <w:rsid w:val="003304C6"/>
    <w:rsid w:val="003323D5"/>
    <w:rsid w:val="00333BE2"/>
    <w:rsid w:val="00340FF4"/>
    <w:rsid w:val="00341BB5"/>
    <w:rsid w:val="00343C43"/>
    <w:rsid w:val="0034548C"/>
    <w:rsid w:val="00346221"/>
    <w:rsid w:val="0034687E"/>
    <w:rsid w:val="00353E8E"/>
    <w:rsid w:val="00360A0F"/>
    <w:rsid w:val="0036168D"/>
    <w:rsid w:val="00363F5B"/>
    <w:rsid w:val="00370EC4"/>
    <w:rsid w:val="00374495"/>
    <w:rsid w:val="00374EDC"/>
    <w:rsid w:val="00377885"/>
    <w:rsid w:val="0038382F"/>
    <w:rsid w:val="003841FC"/>
    <w:rsid w:val="0038594D"/>
    <w:rsid w:val="00390063"/>
    <w:rsid w:val="00394885"/>
    <w:rsid w:val="00395D71"/>
    <w:rsid w:val="003A06ED"/>
    <w:rsid w:val="003A20AD"/>
    <w:rsid w:val="003A5772"/>
    <w:rsid w:val="003A5E02"/>
    <w:rsid w:val="003A6E50"/>
    <w:rsid w:val="003B1804"/>
    <w:rsid w:val="003B239D"/>
    <w:rsid w:val="003B40D1"/>
    <w:rsid w:val="003B4DE2"/>
    <w:rsid w:val="003C0470"/>
    <w:rsid w:val="003C218B"/>
    <w:rsid w:val="003C4029"/>
    <w:rsid w:val="003D3D26"/>
    <w:rsid w:val="003D479F"/>
    <w:rsid w:val="003D7649"/>
    <w:rsid w:val="003E059F"/>
    <w:rsid w:val="003E26EA"/>
    <w:rsid w:val="003E4BA2"/>
    <w:rsid w:val="003E4C98"/>
    <w:rsid w:val="0040495E"/>
    <w:rsid w:val="00404CA7"/>
    <w:rsid w:val="0040556B"/>
    <w:rsid w:val="004113D1"/>
    <w:rsid w:val="00412905"/>
    <w:rsid w:val="00420689"/>
    <w:rsid w:val="004237B9"/>
    <w:rsid w:val="0042651F"/>
    <w:rsid w:val="00430955"/>
    <w:rsid w:val="00434180"/>
    <w:rsid w:val="004404AD"/>
    <w:rsid w:val="00441745"/>
    <w:rsid w:val="00442112"/>
    <w:rsid w:val="00451410"/>
    <w:rsid w:val="00452027"/>
    <w:rsid w:val="00452081"/>
    <w:rsid w:val="00453A6D"/>
    <w:rsid w:val="0045632D"/>
    <w:rsid w:val="0045666B"/>
    <w:rsid w:val="004611C7"/>
    <w:rsid w:val="00463E8B"/>
    <w:rsid w:val="004700C2"/>
    <w:rsid w:val="004700F6"/>
    <w:rsid w:val="004746E9"/>
    <w:rsid w:val="00474842"/>
    <w:rsid w:val="00474A89"/>
    <w:rsid w:val="004A0635"/>
    <w:rsid w:val="004A19AB"/>
    <w:rsid w:val="004A1E22"/>
    <w:rsid w:val="004A2CE9"/>
    <w:rsid w:val="004A6857"/>
    <w:rsid w:val="004B0704"/>
    <w:rsid w:val="004B1197"/>
    <w:rsid w:val="004B2004"/>
    <w:rsid w:val="004B4790"/>
    <w:rsid w:val="004C285F"/>
    <w:rsid w:val="004C6496"/>
    <w:rsid w:val="004C70F2"/>
    <w:rsid w:val="004C794B"/>
    <w:rsid w:val="004D421E"/>
    <w:rsid w:val="004D58D6"/>
    <w:rsid w:val="004E3141"/>
    <w:rsid w:val="004F1D26"/>
    <w:rsid w:val="004F5F2C"/>
    <w:rsid w:val="004F5F66"/>
    <w:rsid w:val="00502EFB"/>
    <w:rsid w:val="00504803"/>
    <w:rsid w:val="00507A52"/>
    <w:rsid w:val="00511820"/>
    <w:rsid w:val="005150BC"/>
    <w:rsid w:val="00526054"/>
    <w:rsid w:val="0052698A"/>
    <w:rsid w:val="0052757D"/>
    <w:rsid w:val="005305CD"/>
    <w:rsid w:val="005310EC"/>
    <w:rsid w:val="0053353B"/>
    <w:rsid w:val="00534FE1"/>
    <w:rsid w:val="00536983"/>
    <w:rsid w:val="0053761A"/>
    <w:rsid w:val="00542D2B"/>
    <w:rsid w:val="00543BF4"/>
    <w:rsid w:val="00544AB4"/>
    <w:rsid w:val="0054691A"/>
    <w:rsid w:val="00547D50"/>
    <w:rsid w:val="00550C36"/>
    <w:rsid w:val="0055619D"/>
    <w:rsid w:val="00556400"/>
    <w:rsid w:val="00556704"/>
    <w:rsid w:val="0056069F"/>
    <w:rsid w:val="005616C5"/>
    <w:rsid w:val="005621A2"/>
    <w:rsid w:val="00564020"/>
    <w:rsid w:val="0056467F"/>
    <w:rsid w:val="00577E4D"/>
    <w:rsid w:val="00585764"/>
    <w:rsid w:val="005879C1"/>
    <w:rsid w:val="00591485"/>
    <w:rsid w:val="0059217A"/>
    <w:rsid w:val="005931A6"/>
    <w:rsid w:val="00596CAB"/>
    <w:rsid w:val="005A07D0"/>
    <w:rsid w:val="005A676C"/>
    <w:rsid w:val="005B1937"/>
    <w:rsid w:val="005B7712"/>
    <w:rsid w:val="005B7723"/>
    <w:rsid w:val="005C1A7C"/>
    <w:rsid w:val="005D39F8"/>
    <w:rsid w:val="005E28DE"/>
    <w:rsid w:val="005E2D6A"/>
    <w:rsid w:val="005E2E72"/>
    <w:rsid w:val="005E4E4C"/>
    <w:rsid w:val="005E50D4"/>
    <w:rsid w:val="005F2649"/>
    <w:rsid w:val="005F2C9D"/>
    <w:rsid w:val="005F2D37"/>
    <w:rsid w:val="005F4AC0"/>
    <w:rsid w:val="005F66D4"/>
    <w:rsid w:val="0060596A"/>
    <w:rsid w:val="00605D57"/>
    <w:rsid w:val="006074FD"/>
    <w:rsid w:val="00607EB9"/>
    <w:rsid w:val="00613F70"/>
    <w:rsid w:val="00615CB4"/>
    <w:rsid w:val="00623B0D"/>
    <w:rsid w:val="00623C91"/>
    <w:rsid w:val="00624C6B"/>
    <w:rsid w:val="00627000"/>
    <w:rsid w:val="006322F9"/>
    <w:rsid w:val="00634A7A"/>
    <w:rsid w:val="006452A3"/>
    <w:rsid w:val="00650D41"/>
    <w:rsid w:val="006530A5"/>
    <w:rsid w:val="00662B25"/>
    <w:rsid w:val="00670994"/>
    <w:rsid w:val="00670DE5"/>
    <w:rsid w:val="006718A0"/>
    <w:rsid w:val="00674D4A"/>
    <w:rsid w:val="00676A55"/>
    <w:rsid w:val="00677446"/>
    <w:rsid w:val="00683294"/>
    <w:rsid w:val="00684159"/>
    <w:rsid w:val="00685A79"/>
    <w:rsid w:val="006879B3"/>
    <w:rsid w:val="00687A0E"/>
    <w:rsid w:val="00687B23"/>
    <w:rsid w:val="006944A0"/>
    <w:rsid w:val="00695338"/>
    <w:rsid w:val="006959D1"/>
    <w:rsid w:val="00696B67"/>
    <w:rsid w:val="00697E73"/>
    <w:rsid w:val="006A175B"/>
    <w:rsid w:val="006A492B"/>
    <w:rsid w:val="006A60BB"/>
    <w:rsid w:val="006B1216"/>
    <w:rsid w:val="006C190D"/>
    <w:rsid w:val="006C26AB"/>
    <w:rsid w:val="006C3760"/>
    <w:rsid w:val="006D3ABA"/>
    <w:rsid w:val="006E0403"/>
    <w:rsid w:val="006E1556"/>
    <w:rsid w:val="006E2DF9"/>
    <w:rsid w:val="006E4ED8"/>
    <w:rsid w:val="006F246E"/>
    <w:rsid w:val="006F2C98"/>
    <w:rsid w:val="006F2CE3"/>
    <w:rsid w:val="006F62AC"/>
    <w:rsid w:val="006F64E5"/>
    <w:rsid w:val="0070072B"/>
    <w:rsid w:val="00700A36"/>
    <w:rsid w:val="00707267"/>
    <w:rsid w:val="00713A0E"/>
    <w:rsid w:val="0072024D"/>
    <w:rsid w:val="007236FF"/>
    <w:rsid w:val="00724308"/>
    <w:rsid w:val="00724D49"/>
    <w:rsid w:val="00726E75"/>
    <w:rsid w:val="007273EB"/>
    <w:rsid w:val="00727BAC"/>
    <w:rsid w:val="0073536A"/>
    <w:rsid w:val="00735A99"/>
    <w:rsid w:val="007372C0"/>
    <w:rsid w:val="007409C9"/>
    <w:rsid w:val="00742B29"/>
    <w:rsid w:val="007432B8"/>
    <w:rsid w:val="00743887"/>
    <w:rsid w:val="00743D9E"/>
    <w:rsid w:val="00744F69"/>
    <w:rsid w:val="0074671A"/>
    <w:rsid w:val="0075103F"/>
    <w:rsid w:val="00752AFC"/>
    <w:rsid w:val="00752FDA"/>
    <w:rsid w:val="00753F82"/>
    <w:rsid w:val="00754523"/>
    <w:rsid w:val="007553B3"/>
    <w:rsid w:val="00755893"/>
    <w:rsid w:val="00757226"/>
    <w:rsid w:val="00757AF9"/>
    <w:rsid w:val="00760AD9"/>
    <w:rsid w:val="00760F79"/>
    <w:rsid w:val="00762E93"/>
    <w:rsid w:val="00765227"/>
    <w:rsid w:val="00766BD7"/>
    <w:rsid w:val="007706AB"/>
    <w:rsid w:val="00775BF0"/>
    <w:rsid w:val="0078191A"/>
    <w:rsid w:val="00781C48"/>
    <w:rsid w:val="0078584E"/>
    <w:rsid w:val="007858E3"/>
    <w:rsid w:val="00791CED"/>
    <w:rsid w:val="00792E8C"/>
    <w:rsid w:val="00797F5F"/>
    <w:rsid w:val="007A391A"/>
    <w:rsid w:val="007A7392"/>
    <w:rsid w:val="007B4084"/>
    <w:rsid w:val="007B7183"/>
    <w:rsid w:val="007C043D"/>
    <w:rsid w:val="007C2C1D"/>
    <w:rsid w:val="007C5298"/>
    <w:rsid w:val="007C6B99"/>
    <w:rsid w:val="007D5AC6"/>
    <w:rsid w:val="007D75B7"/>
    <w:rsid w:val="007D7750"/>
    <w:rsid w:val="007E11E2"/>
    <w:rsid w:val="007E6CB5"/>
    <w:rsid w:val="007E7B82"/>
    <w:rsid w:val="007F4B03"/>
    <w:rsid w:val="007F777B"/>
    <w:rsid w:val="008001B3"/>
    <w:rsid w:val="00803079"/>
    <w:rsid w:val="0080349E"/>
    <w:rsid w:val="008034FA"/>
    <w:rsid w:val="008064CC"/>
    <w:rsid w:val="0080761E"/>
    <w:rsid w:val="00811C0E"/>
    <w:rsid w:val="008140BC"/>
    <w:rsid w:val="00815D9C"/>
    <w:rsid w:val="00816033"/>
    <w:rsid w:val="00816D23"/>
    <w:rsid w:val="00817428"/>
    <w:rsid w:val="0082364F"/>
    <w:rsid w:val="008300ED"/>
    <w:rsid w:val="00830483"/>
    <w:rsid w:val="00832099"/>
    <w:rsid w:val="0083462E"/>
    <w:rsid w:val="00835F74"/>
    <w:rsid w:val="008376AD"/>
    <w:rsid w:val="00837CE6"/>
    <w:rsid w:val="00841AF7"/>
    <w:rsid w:val="008471C3"/>
    <w:rsid w:val="00847472"/>
    <w:rsid w:val="00847D71"/>
    <w:rsid w:val="00850521"/>
    <w:rsid w:val="00850BD2"/>
    <w:rsid w:val="00850D7E"/>
    <w:rsid w:val="00852693"/>
    <w:rsid w:val="00855F4D"/>
    <w:rsid w:val="00870467"/>
    <w:rsid w:val="00872041"/>
    <w:rsid w:val="0087539E"/>
    <w:rsid w:val="0087553E"/>
    <w:rsid w:val="00880CFF"/>
    <w:rsid w:val="00881F08"/>
    <w:rsid w:val="008821E4"/>
    <w:rsid w:val="0088671B"/>
    <w:rsid w:val="00891AC7"/>
    <w:rsid w:val="0089464B"/>
    <w:rsid w:val="008955BA"/>
    <w:rsid w:val="00895D8B"/>
    <w:rsid w:val="00896C8A"/>
    <w:rsid w:val="008A1539"/>
    <w:rsid w:val="008A23BD"/>
    <w:rsid w:val="008A48C5"/>
    <w:rsid w:val="008A783A"/>
    <w:rsid w:val="008B4C26"/>
    <w:rsid w:val="008B4D92"/>
    <w:rsid w:val="008B538F"/>
    <w:rsid w:val="008B5E3B"/>
    <w:rsid w:val="008B6F7E"/>
    <w:rsid w:val="008B73D7"/>
    <w:rsid w:val="008B7FA4"/>
    <w:rsid w:val="008C01C6"/>
    <w:rsid w:val="008C08B3"/>
    <w:rsid w:val="008C723D"/>
    <w:rsid w:val="008D181A"/>
    <w:rsid w:val="008D2980"/>
    <w:rsid w:val="008D6FD0"/>
    <w:rsid w:val="008D7901"/>
    <w:rsid w:val="008E19F7"/>
    <w:rsid w:val="008E1C64"/>
    <w:rsid w:val="008E6043"/>
    <w:rsid w:val="008E7304"/>
    <w:rsid w:val="008F1FE4"/>
    <w:rsid w:val="008F56DD"/>
    <w:rsid w:val="00900398"/>
    <w:rsid w:val="00901B45"/>
    <w:rsid w:val="00902FF8"/>
    <w:rsid w:val="009038BE"/>
    <w:rsid w:val="00904D40"/>
    <w:rsid w:val="00911BEC"/>
    <w:rsid w:val="00917A43"/>
    <w:rsid w:val="00922DC1"/>
    <w:rsid w:val="009265A8"/>
    <w:rsid w:val="009312C4"/>
    <w:rsid w:val="00936615"/>
    <w:rsid w:val="00944F09"/>
    <w:rsid w:val="00945AAB"/>
    <w:rsid w:val="009503CB"/>
    <w:rsid w:val="00952647"/>
    <w:rsid w:val="00954C3F"/>
    <w:rsid w:val="00956AB4"/>
    <w:rsid w:val="00956E16"/>
    <w:rsid w:val="00960FCA"/>
    <w:rsid w:val="009618CA"/>
    <w:rsid w:val="00961D6D"/>
    <w:rsid w:val="0096340A"/>
    <w:rsid w:val="0096416C"/>
    <w:rsid w:val="00964BB0"/>
    <w:rsid w:val="0096580B"/>
    <w:rsid w:val="009670BB"/>
    <w:rsid w:val="0096756F"/>
    <w:rsid w:val="009740C1"/>
    <w:rsid w:val="009772EB"/>
    <w:rsid w:val="009824FE"/>
    <w:rsid w:val="00983CB5"/>
    <w:rsid w:val="0098561A"/>
    <w:rsid w:val="0098783E"/>
    <w:rsid w:val="009901F8"/>
    <w:rsid w:val="009902E2"/>
    <w:rsid w:val="00990D25"/>
    <w:rsid w:val="00995173"/>
    <w:rsid w:val="009A159A"/>
    <w:rsid w:val="009B1BB6"/>
    <w:rsid w:val="009B43DF"/>
    <w:rsid w:val="009B51E2"/>
    <w:rsid w:val="009B5FBD"/>
    <w:rsid w:val="009B74BD"/>
    <w:rsid w:val="009C6126"/>
    <w:rsid w:val="009D0383"/>
    <w:rsid w:val="009D1F0C"/>
    <w:rsid w:val="009D4D0C"/>
    <w:rsid w:val="009D5A40"/>
    <w:rsid w:val="009E33DB"/>
    <w:rsid w:val="009E35C6"/>
    <w:rsid w:val="009E4071"/>
    <w:rsid w:val="009E54B1"/>
    <w:rsid w:val="009E56CC"/>
    <w:rsid w:val="009F0082"/>
    <w:rsid w:val="009F28D9"/>
    <w:rsid w:val="009F40AF"/>
    <w:rsid w:val="009F504B"/>
    <w:rsid w:val="009F5C62"/>
    <w:rsid w:val="009F6860"/>
    <w:rsid w:val="009F7171"/>
    <w:rsid w:val="009F7CAA"/>
    <w:rsid w:val="00A00289"/>
    <w:rsid w:val="00A01299"/>
    <w:rsid w:val="00A0433B"/>
    <w:rsid w:val="00A07F74"/>
    <w:rsid w:val="00A12EE9"/>
    <w:rsid w:val="00A20883"/>
    <w:rsid w:val="00A2508E"/>
    <w:rsid w:val="00A32C22"/>
    <w:rsid w:val="00A46055"/>
    <w:rsid w:val="00A53FCC"/>
    <w:rsid w:val="00A60BD4"/>
    <w:rsid w:val="00A611CC"/>
    <w:rsid w:val="00A61BFA"/>
    <w:rsid w:val="00A6459A"/>
    <w:rsid w:val="00A6663E"/>
    <w:rsid w:val="00A6726B"/>
    <w:rsid w:val="00A70E34"/>
    <w:rsid w:val="00A7153D"/>
    <w:rsid w:val="00A73454"/>
    <w:rsid w:val="00A73D54"/>
    <w:rsid w:val="00A8492A"/>
    <w:rsid w:val="00A91E7C"/>
    <w:rsid w:val="00A91E92"/>
    <w:rsid w:val="00A95148"/>
    <w:rsid w:val="00A9563D"/>
    <w:rsid w:val="00AB038C"/>
    <w:rsid w:val="00AB44C7"/>
    <w:rsid w:val="00AB4DFE"/>
    <w:rsid w:val="00AC0A29"/>
    <w:rsid w:val="00AC5B30"/>
    <w:rsid w:val="00AC67FD"/>
    <w:rsid w:val="00AD397A"/>
    <w:rsid w:val="00AD3E5B"/>
    <w:rsid w:val="00AD3F33"/>
    <w:rsid w:val="00AE42BF"/>
    <w:rsid w:val="00AE4605"/>
    <w:rsid w:val="00AE708D"/>
    <w:rsid w:val="00AF0D0B"/>
    <w:rsid w:val="00AF55C3"/>
    <w:rsid w:val="00AF5F96"/>
    <w:rsid w:val="00AF64F2"/>
    <w:rsid w:val="00AF6AD5"/>
    <w:rsid w:val="00B00CAB"/>
    <w:rsid w:val="00B01CAC"/>
    <w:rsid w:val="00B02C1F"/>
    <w:rsid w:val="00B073F8"/>
    <w:rsid w:val="00B07B27"/>
    <w:rsid w:val="00B13172"/>
    <w:rsid w:val="00B13425"/>
    <w:rsid w:val="00B134EF"/>
    <w:rsid w:val="00B13ADC"/>
    <w:rsid w:val="00B16C23"/>
    <w:rsid w:val="00B1743F"/>
    <w:rsid w:val="00B175B4"/>
    <w:rsid w:val="00B20632"/>
    <w:rsid w:val="00B217B3"/>
    <w:rsid w:val="00B2209B"/>
    <w:rsid w:val="00B24AE8"/>
    <w:rsid w:val="00B2730C"/>
    <w:rsid w:val="00B30984"/>
    <w:rsid w:val="00B31C0D"/>
    <w:rsid w:val="00B3233E"/>
    <w:rsid w:val="00B33D59"/>
    <w:rsid w:val="00B3526A"/>
    <w:rsid w:val="00B40544"/>
    <w:rsid w:val="00B45137"/>
    <w:rsid w:val="00B45B73"/>
    <w:rsid w:val="00B46335"/>
    <w:rsid w:val="00B50845"/>
    <w:rsid w:val="00B57A34"/>
    <w:rsid w:val="00B626A9"/>
    <w:rsid w:val="00B672E5"/>
    <w:rsid w:val="00B73B9C"/>
    <w:rsid w:val="00B75065"/>
    <w:rsid w:val="00B7530B"/>
    <w:rsid w:val="00B75FD5"/>
    <w:rsid w:val="00B81A70"/>
    <w:rsid w:val="00B82192"/>
    <w:rsid w:val="00B83453"/>
    <w:rsid w:val="00B83B10"/>
    <w:rsid w:val="00B879E8"/>
    <w:rsid w:val="00B87F9B"/>
    <w:rsid w:val="00B918D8"/>
    <w:rsid w:val="00B92C36"/>
    <w:rsid w:val="00B95149"/>
    <w:rsid w:val="00B96E2A"/>
    <w:rsid w:val="00BA117F"/>
    <w:rsid w:val="00BA18A4"/>
    <w:rsid w:val="00BA26FC"/>
    <w:rsid w:val="00BA494D"/>
    <w:rsid w:val="00BA4AF2"/>
    <w:rsid w:val="00BB5EF3"/>
    <w:rsid w:val="00BC186E"/>
    <w:rsid w:val="00BC29E6"/>
    <w:rsid w:val="00BC6255"/>
    <w:rsid w:val="00BD0DC6"/>
    <w:rsid w:val="00BD1E53"/>
    <w:rsid w:val="00BD2975"/>
    <w:rsid w:val="00BE2027"/>
    <w:rsid w:val="00BE2D72"/>
    <w:rsid w:val="00BF4291"/>
    <w:rsid w:val="00BF6E30"/>
    <w:rsid w:val="00C02BC5"/>
    <w:rsid w:val="00C02D16"/>
    <w:rsid w:val="00C0307E"/>
    <w:rsid w:val="00C06BDB"/>
    <w:rsid w:val="00C076CC"/>
    <w:rsid w:val="00C118F5"/>
    <w:rsid w:val="00C14674"/>
    <w:rsid w:val="00C161AB"/>
    <w:rsid w:val="00C168A7"/>
    <w:rsid w:val="00C171A9"/>
    <w:rsid w:val="00C25FA4"/>
    <w:rsid w:val="00C345C8"/>
    <w:rsid w:val="00C34969"/>
    <w:rsid w:val="00C359D1"/>
    <w:rsid w:val="00C62258"/>
    <w:rsid w:val="00C623B9"/>
    <w:rsid w:val="00C636D1"/>
    <w:rsid w:val="00C63DDC"/>
    <w:rsid w:val="00C70EB5"/>
    <w:rsid w:val="00C719DA"/>
    <w:rsid w:val="00C72808"/>
    <w:rsid w:val="00C73F8B"/>
    <w:rsid w:val="00C761C0"/>
    <w:rsid w:val="00C83A6B"/>
    <w:rsid w:val="00C856EE"/>
    <w:rsid w:val="00C85BFD"/>
    <w:rsid w:val="00C97932"/>
    <w:rsid w:val="00CA4D9D"/>
    <w:rsid w:val="00CB2436"/>
    <w:rsid w:val="00CB3359"/>
    <w:rsid w:val="00CB467D"/>
    <w:rsid w:val="00CC38A8"/>
    <w:rsid w:val="00CC6759"/>
    <w:rsid w:val="00CD22F3"/>
    <w:rsid w:val="00CD2598"/>
    <w:rsid w:val="00CD6995"/>
    <w:rsid w:val="00CE3F89"/>
    <w:rsid w:val="00CF1285"/>
    <w:rsid w:val="00CF6D77"/>
    <w:rsid w:val="00D0735F"/>
    <w:rsid w:val="00D07BDA"/>
    <w:rsid w:val="00D11AC3"/>
    <w:rsid w:val="00D15408"/>
    <w:rsid w:val="00D168F8"/>
    <w:rsid w:val="00D22729"/>
    <w:rsid w:val="00D229A6"/>
    <w:rsid w:val="00D23901"/>
    <w:rsid w:val="00D3245C"/>
    <w:rsid w:val="00D3576E"/>
    <w:rsid w:val="00D36DC3"/>
    <w:rsid w:val="00D3736C"/>
    <w:rsid w:val="00D40713"/>
    <w:rsid w:val="00D42F0C"/>
    <w:rsid w:val="00D52EFF"/>
    <w:rsid w:val="00D549A0"/>
    <w:rsid w:val="00D64563"/>
    <w:rsid w:val="00D64E4B"/>
    <w:rsid w:val="00D669A1"/>
    <w:rsid w:val="00D70D25"/>
    <w:rsid w:val="00D729EC"/>
    <w:rsid w:val="00D748EF"/>
    <w:rsid w:val="00D8152B"/>
    <w:rsid w:val="00D90226"/>
    <w:rsid w:val="00D9100A"/>
    <w:rsid w:val="00D914D0"/>
    <w:rsid w:val="00D91C47"/>
    <w:rsid w:val="00D95146"/>
    <w:rsid w:val="00DA6E76"/>
    <w:rsid w:val="00DA7DAA"/>
    <w:rsid w:val="00DB0AFA"/>
    <w:rsid w:val="00DB2710"/>
    <w:rsid w:val="00DB317D"/>
    <w:rsid w:val="00DB52E9"/>
    <w:rsid w:val="00DC1D24"/>
    <w:rsid w:val="00DC240F"/>
    <w:rsid w:val="00DC3747"/>
    <w:rsid w:val="00DC75CC"/>
    <w:rsid w:val="00DC7C46"/>
    <w:rsid w:val="00DD119A"/>
    <w:rsid w:val="00DD1A4A"/>
    <w:rsid w:val="00DD2E12"/>
    <w:rsid w:val="00DD799B"/>
    <w:rsid w:val="00DE1A8B"/>
    <w:rsid w:val="00DF0D70"/>
    <w:rsid w:val="00DF11BB"/>
    <w:rsid w:val="00DF28E6"/>
    <w:rsid w:val="00DF3456"/>
    <w:rsid w:val="00DF634C"/>
    <w:rsid w:val="00DF6C43"/>
    <w:rsid w:val="00DF7D17"/>
    <w:rsid w:val="00E02B34"/>
    <w:rsid w:val="00E0327B"/>
    <w:rsid w:val="00E04114"/>
    <w:rsid w:val="00E05DD7"/>
    <w:rsid w:val="00E15C73"/>
    <w:rsid w:val="00E224CB"/>
    <w:rsid w:val="00E247E6"/>
    <w:rsid w:val="00E2679F"/>
    <w:rsid w:val="00E317CA"/>
    <w:rsid w:val="00E37EF9"/>
    <w:rsid w:val="00E42097"/>
    <w:rsid w:val="00E4471C"/>
    <w:rsid w:val="00E52681"/>
    <w:rsid w:val="00E52E5B"/>
    <w:rsid w:val="00E54D0E"/>
    <w:rsid w:val="00E6069C"/>
    <w:rsid w:val="00E61C16"/>
    <w:rsid w:val="00E6309F"/>
    <w:rsid w:val="00E703F5"/>
    <w:rsid w:val="00E71B3E"/>
    <w:rsid w:val="00E71F66"/>
    <w:rsid w:val="00E744FC"/>
    <w:rsid w:val="00E75925"/>
    <w:rsid w:val="00E760EA"/>
    <w:rsid w:val="00E76A02"/>
    <w:rsid w:val="00E77719"/>
    <w:rsid w:val="00E84162"/>
    <w:rsid w:val="00E845A2"/>
    <w:rsid w:val="00E9008C"/>
    <w:rsid w:val="00E91F95"/>
    <w:rsid w:val="00E92035"/>
    <w:rsid w:val="00E92D5D"/>
    <w:rsid w:val="00E93893"/>
    <w:rsid w:val="00EA081C"/>
    <w:rsid w:val="00EA14F4"/>
    <w:rsid w:val="00EA3993"/>
    <w:rsid w:val="00EA480F"/>
    <w:rsid w:val="00EA6C81"/>
    <w:rsid w:val="00EA6D0A"/>
    <w:rsid w:val="00EA767F"/>
    <w:rsid w:val="00EB23B7"/>
    <w:rsid w:val="00EB525F"/>
    <w:rsid w:val="00EB6489"/>
    <w:rsid w:val="00EC01B6"/>
    <w:rsid w:val="00EC2475"/>
    <w:rsid w:val="00EC49AF"/>
    <w:rsid w:val="00EC5AFC"/>
    <w:rsid w:val="00EC72D9"/>
    <w:rsid w:val="00EC7874"/>
    <w:rsid w:val="00EC7EA4"/>
    <w:rsid w:val="00EC7FD4"/>
    <w:rsid w:val="00ED326E"/>
    <w:rsid w:val="00ED372E"/>
    <w:rsid w:val="00ED3C84"/>
    <w:rsid w:val="00ED42B1"/>
    <w:rsid w:val="00ED42FE"/>
    <w:rsid w:val="00ED45F6"/>
    <w:rsid w:val="00ED4C3C"/>
    <w:rsid w:val="00ED72A7"/>
    <w:rsid w:val="00EE4B03"/>
    <w:rsid w:val="00EE5E06"/>
    <w:rsid w:val="00EE6780"/>
    <w:rsid w:val="00EF07F4"/>
    <w:rsid w:val="00EF0F08"/>
    <w:rsid w:val="00EF1947"/>
    <w:rsid w:val="00EF3F30"/>
    <w:rsid w:val="00EF4120"/>
    <w:rsid w:val="00EF664C"/>
    <w:rsid w:val="00F04C1E"/>
    <w:rsid w:val="00F11381"/>
    <w:rsid w:val="00F16EFB"/>
    <w:rsid w:val="00F231D8"/>
    <w:rsid w:val="00F23F83"/>
    <w:rsid w:val="00F26086"/>
    <w:rsid w:val="00F42038"/>
    <w:rsid w:val="00F4451D"/>
    <w:rsid w:val="00F51653"/>
    <w:rsid w:val="00F52262"/>
    <w:rsid w:val="00F55F5B"/>
    <w:rsid w:val="00F575F6"/>
    <w:rsid w:val="00F57751"/>
    <w:rsid w:val="00F652E7"/>
    <w:rsid w:val="00F66AD7"/>
    <w:rsid w:val="00F67EB6"/>
    <w:rsid w:val="00F702C1"/>
    <w:rsid w:val="00F70D2D"/>
    <w:rsid w:val="00F731DD"/>
    <w:rsid w:val="00F73B5E"/>
    <w:rsid w:val="00F745AD"/>
    <w:rsid w:val="00F75DFE"/>
    <w:rsid w:val="00F84764"/>
    <w:rsid w:val="00F847C4"/>
    <w:rsid w:val="00F84A6F"/>
    <w:rsid w:val="00F85299"/>
    <w:rsid w:val="00F92F11"/>
    <w:rsid w:val="00F951EA"/>
    <w:rsid w:val="00F96631"/>
    <w:rsid w:val="00FA0B99"/>
    <w:rsid w:val="00FA6953"/>
    <w:rsid w:val="00FA6C9A"/>
    <w:rsid w:val="00FB0BCE"/>
    <w:rsid w:val="00FB1D32"/>
    <w:rsid w:val="00FB3E8F"/>
    <w:rsid w:val="00FC0828"/>
    <w:rsid w:val="00FC09A9"/>
    <w:rsid w:val="00FC0AC8"/>
    <w:rsid w:val="00FD0D0B"/>
    <w:rsid w:val="00FD141B"/>
    <w:rsid w:val="00FD1F63"/>
    <w:rsid w:val="00FD3055"/>
    <w:rsid w:val="00FD34BF"/>
    <w:rsid w:val="00FD425E"/>
    <w:rsid w:val="00FE009E"/>
    <w:rsid w:val="00FE6B77"/>
    <w:rsid w:val="00FE77A7"/>
    <w:rsid w:val="00FF3E73"/>
    <w:rsid w:val="00FF5311"/>
    <w:rsid w:val="04467D92"/>
    <w:rsid w:val="07115CA7"/>
    <w:rsid w:val="074E50A6"/>
    <w:rsid w:val="078F09AF"/>
    <w:rsid w:val="0A700482"/>
    <w:rsid w:val="0BC31D4A"/>
    <w:rsid w:val="0FAF74CA"/>
    <w:rsid w:val="11543DA7"/>
    <w:rsid w:val="12B90746"/>
    <w:rsid w:val="13C15C4C"/>
    <w:rsid w:val="13D91195"/>
    <w:rsid w:val="142B3262"/>
    <w:rsid w:val="167161A3"/>
    <w:rsid w:val="1C1E42B1"/>
    <w:rsid w:val="1CF17358"/>
    <w:rsid w:val="1DA60CDF"/>
    <w:rsid w:val="1DE17414"/>
    <w:rsid w:val="20077347"/>
    <w:rsid w:val="26FE7286"/>
    <w:rsid w:val="289C7CAD"/>
    <w:rsid w:val="2A526866"/>
    <w:rsid w:val="2AD079B3"/>
    <w:rsid w:val="2C242555"/>
    <w:rsid w:val="2D90123A"/>
    <w:rsid w:val="2EAA42B5"/>
    <w:rsid w:val="30327296"/>
    <w:rsid w:val="3041012D"/>
    <w:rsid w:val="30F05F59"/>
    <w:rsid w:val="31FB190E"/>
    <w:rsid w:val="331F3C93"/>
    <w:rsid w:val="33576347"/>
    <w:rsid w:val="36350CFE"/>
    <w:rsid w:val="366208C9"/>
    <w:rsid w:val="36C41867"/>
    <w:rsid w:val="37403423"/>
    <w:rsid w:val="39850803"/>
    <w:rsid w:val="3993453F"/>
    <w:rsid w:val="3BBF0931"/>
    <w:rsid w:val="409245BB"/>
    <w:rsid w:val="40A421BC"/>
    <w:rsid w:val="41161A6C"/>
    <w:rsid w:val="412133EB"/>
    <w:rsid w:val="422E0B0C"/>
    <w:rsid w:val="42FB2E4B"/>
    <w:rsid w:val="435B3C1B"/>
    <w:rsid w:val="452644FF"/>
    <w:rsid w:val="456D5122"/>
    <w:rsid w:val="48823F01"/>
    <w:rsid w:val="49773008"/>
    <w:rsid w:val="4A1B2AA5"/>
    <w:rsid w:val="4B876778"/>
    <w:rsid w:val="4F7D18B2"/>
    <w:rsid w:val="4F823927"/>
    <w:rsid w:val="53961CC7"/>
    <w:rsid w:val="56DF2712"/>
    <w:rsid w:val="593176FE"/>
    <w:rsid w:val="5ABD3890"/>
    <w:rsid w:val="5D406F09"/>
    <w:rsid w:val="5E611EA8"/>
    <w:rsid w:val="5EE2793A"/>
    <w:rsid w:val="615D71D7"/>
    <w:rsid w:val="62FE0B23"/>
    <w:rsid w:val="65777844"/>
    <w:rsid w:val="65D05019"/>
    <w:rsid w:val="66F72119"/>
    <w:rsid w:val="68B938C5"/>
    <w:rsid w:val="6A2A10BB"/>
    <w:rsid w:val="6BDA557E"/>
    <w:rsid w:val="71360570"/>
    <w:rsid w:val="74CF3033"/>
    <w:rsid w:val="74EB25A9"/>
    <w:rsid w:val="74F76776"/>
    <w:rsid w:val="77BE3BE4"/>
    <w:rsid w:val="783D23E3"/>
    <w:rsid w:val="7D4D74C0"/>
    <w:rsid w:val="7F8C13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qFormat="1"/>
    <w:lsdException w:name="header" w:semiHidden="0" w:uiPriority="99" w:qFormat="1"/>
    <w:lsdException w:name="footer" w:semiHidden="0" w:uiPriority="99" w:qFormat="1"/>
    <w:lsdException w:name="caption" w:uiPriority="35" w:qFormat="1"/>
    <w:lsdException w:name="annotation reference" w:semiHidden="0" w:unhideWhenUsed="0" w:qFormat="1"/>
    <w:lsdException w:name="page number" w:semiHidden="0" w:unhideWhenUsed="0" w:qFormat="1"/>
    <w:lsdException w:name="Title" w:semiHidden="0" w:uiPriority="10" w:unhideWhenUsed="0" w:qFormat="1"/>
    <w:lsdException w:name="Default Paragraph Font" w:semiHidden="0" w:uiPriority="1"/>
    <w:lsdException w:name="Body Text" w:semiHidden="0" w:uiPriority="99" w:unhideWhenUsed="0" w:qFormat="1"/>
    <w:lsdException w:name="Subtitle" w:semiHidden="0" w:uiPriority="11" w:unhideWhenUsed="0" w:qFormat="1"/>
    <w:lsdException w:name="Date" w:semiHidden="0" w:uiPriority="99" w:qFormat="1"/>
    <w:lsdException w:name="Body Text Indent 2"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annotation subject"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FE1"/>
    <w:pPr>
      <w:widowControl w:val="0"/>
      <w:jc w:val="both"/>
    </w:pPr>
    <w:rPr>
      <w:kern w:val="2"/>
      <w:sz w:val="21"/>
    </w:rPr>
  </w:style>
  <w:style w:type="paragraph" w:styleId="1">
    <w:name w:val="heading 1"/>
    <w:basedOn w:val="a"/>
    <w:next w:val="a"/>
    <w:link w:val="1Char"/>
    <w:qFormat/>
    <w:rsid w:val="00534FE1"/>
    <w:pPr>
      <w:keepNext/>
      <w:keepLines/>
      <w:widowControl/>
      <w:numPr>
        <w:numId w:val="1"/>
      </w:numPr>
      <w:spacing w:before="120" w:after="120" w:line="360" w:lineRule="auto"/>
      <w:jc w:val="center"/>
      <w:outlineLvl w:val="0"/>
    </w:pPr>
    <w:rPr>
      <w:b/>
      <w:caps/>
      <w:color w:val="0000FF"/>
      <w:kern w:val="36"/>
      <w:sz w:val="22"/>
      <w:szCs w:val="22"/>
      <w:lang w:eastAsia="ko-KR"/>
    </w:rPr>
  </w:style>
  <w:style w:type="paragraph" w:styleId="2">
    <w:name w:val="heading 2"/>
    <w:basedOn w:val="a"/>
    <w:next w:val="a"/>
    <w:link w:val="2Char"/>
    <w:qFormat/>
    <w:rsid w:val="00534FE1"/>
    <w:pPr>
      <w:keepNext/>
      <w:keepLines/>
      <w:widowControl/>
      <w:numPr>
        <w:ilvl w:val="1"/>
        <w:numId w:val="1"/>
      </w:numPr>
      <w:tabs>
        <w:tab w:val="left" w:pos="0"/>
        <w:tab w:val="left" w:pos="720"/>
      </w:tabs>
      <w:spacing w:after="240" w:line="240" w:lineRule="exact"/>
      <w:outlineLvl w:val="1"/>
    </w:pPr>
    <w:rPr>
      <w:b/>
      <w:color w:val="0000FF"/>
      <w:kern w:val="0"/>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534FE1"/>
    <w:rPr>
      <w:b/>
      <w:bCs/>
    </w:rPr>
  </w:style>
  <w:style w:type="paragraph" w:styleId="a4">
    <w:name w:val="annotation text"/>
    <w:basedOn w:val="a"/>
    <w:link w:val="Char0"/>
    <w:uiPriority w:val="99"/>
    <w:unhideWhenUsed/>
    <w:qFormat/>
    <w:rsid w:val="00534FE1"/>
    <w:pPr>
      <w:jc w:val="left"/>
    </w:pPr>
  </w:style>
  <w:style w:type="paragraph" w:styleId="a5">
    <w:name w:val="Body Text"/>
    <w:basedOn w:val="a"/>
    <w:link w:val="Char1"/>
    <w:uiPriority w:val="99"/>
    <w:qFormat/>
    <w:rsid w:val="00534FE1"/>
    <w:pPr>
      <w:ind w:firstLine="1440"/>
    </w:pPr>
    <w:rPr>
      <w:rFonts w:eastAsia="Batang"/>
      <w:kern w:val="0"/>
      <w:sz w:val="22"/>
      <w:szCs w:val="22"/>
      <w:lang w:eastAsia="ko-KR"/>
    </w:rPr>
  </w:style>
  <w:style w:type="paragraph" w:styleId="a6">
    <w:name w:val="Date"/>
    <w:basedOn w:val="a"/>
    <w:next w:val="a"/>
    <w:link w:val="Char2"/>
    <w:uiPriority w:val="99"/>
    <w:unhideWhenUsed/>
    <w:qFormat/>
    <w:rsid w:val="00534FE1"/>
    <w:pPr>
      <w:ind w:leftChars="2500" w:left="100"/>
    </w:pPr>
  </w:style>
  <w:style w:type="paragraph" w:styleId="20">
    <w:name w:val="Body Text Indent 2"/>
    <w:basedOn w:val="a"/>
    <w:link w:val="2Char0"/>
    <w:qFormat/>
    <w:rsid w:val="00534FE1"/>
    <w:pPr>
      <w:spacing w:after="120" w:line="480" w:lineRule="auto"/>
      <w:ind w:leftChars="200" w:left="200"/>
    </w:pPr>
  </w:style>
  <w:style w:type="paragraph" w:styleId="a7">
    <w:name w:val="Balloon Text"/>
    <w:basedOn w:val="a"/>
    <w:link w:val="Char3"/>
    <w:uiPriority w:val="99"/>
    <w:unhideWhenUsed/>
    <w:qFormat/>
    <w:rsid w:val="00534FE1"/>
    <w:rPr>
      <w:sz w:val="18"/>
      <w:szCs w:val="18"/>
    </w:rPr>
  </w:style>
  <w:style w:type="paragraph" w:styleId="a8">
    <w:name w:val="footer"/>
    <w:basedOn w:val="a"/>
    <w:link w:val="Char4"/>
    <w:uiPriority w:val="99"/>
    <w:unhideWhenUsed/>
    <w:qFormat/>
    <w:rsid w:val="00534FE1"/>
    <w:pPr>
      <w:tabs>
        <w:tab w:val="center" w:pos="4153"/>
        <w:tab w:val="right" w:pos="8306"/>
      </w:tabs>
      <w:snapToGrid w:val="0"/>
      <w:jc w:val="left"/>
    </w:pPr>
    <w:rPr>
      <w:sz w:val="18"/>
      <w:szCs w:val="18"/>
    </w:rPr>
  </w:style>
  <w:style w:type="paragraph" w:styleId="a9">
    <w:name w:val="header"/>
    <w:basedOn w:val="a"/>
    <w:link w:val="Char5"/>
    <w:uiPriority w:val="99"/>
    <w:unhideWhenUsed/>
    <w:qFormat/>
    <w:rsid w:val="00534FE1"/>
    <w:pPr>
      <w:pBdr>
        <w:bottom w:val="single" w:sz="6" w:space="1" w:color="auto"/>
      </w:pBdr>
      <w:tabs>
        <w:tab w:val="center" w:pos="4153"/>
        <w:tab w:val="right" w:pos="8306"/>
      </w:tabs>
      <w:snapToGrid w:val="0"/>
      <w:jc w:val="center"/>
    </w:pPr>
    <w:rPr>
      <w:sz w:val="18"/>
      <w:szCs w:val="18"/>
    </w:rPr>
  </w:style>
  <w:style w:type="character" w:styleId="aa">
    <w:name w:val="page number"/>
    <w:basedOn w:val="a0"/>
    <w:qFormat/>
    <w:rsid w:val="00534FE1"/>
  </w:style>
  <w:style w:type="character" w:styleId="ab">
    <w:name w:val="annotation reference"/>
    <w:basedOn w:val="a0"/>
    <w:qFormat/>
    <w:rsid w:val="00534FE1"/>
    <w:rPr>
      <w:sz w:val="21"/>
      <w:szCs w:val="21"/>
    </w:rPr>
  </w:style>
  <w:style w:type="table" w:styleId="ac">
    <w:name w:val="Table Grid"/>
    <w:basedOn w:val="a1"/>
    <w:uiPriority w:val="59"/>
    <w:qFormat/>
    <w:rsid w:val="00534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FirstIndentjust">
    <w:name w:val="Body Text First Indent just"/>
    <w:next w:val="a5"/>
    <w:qFormat/>
    <w:rsid w:val="00534FE1"/>
    <w:pPr>
      <w:spacing w:before="120" w:after="120" w:line="440" w:lineRule="exact"/>
      <w:ind w:firstLineChars="200" w:firstLine="200"/>
    </w:pPr>
    <w:rPr>
      <w:rFonts w:ascii="宋体" w:hAnsi="宋体" w:cs="宋体"/>
      <w:sz w:val="24"/>
      <w:szCs w:val="24"/>
    </w:rPr>
  </w:style>
  <w:style w:type="paragraph" w:customStyle="1" w:styleId="NormalJustified">
    <w:name w:val="Normal (Justified)"/>
    <w:basedOn w:val="a"/>
    <w:qFormat/>
    <w:rsid w:val="00534FE1"/>
    <w:pPr>
      <w:widowControl/>
    </w:pPr>
    <w:rPr>
      <w:snapToGrid w:val="0"/>
      <w:kern w:val="28"/>
      <w:sz w:val="24"/>
    </w:rPr>
  </w:style>
  <w:style w:type="paragraph" w:customStyle="1" w:styleId="CharChar1">
    <w:name w:val="Char Char1"/>
    <w:basedOn w:val="a"/>
    <w:qFormat/>
    <w:rsid w:val="00534FE1"/>
    <w:rPr>
      <w:rFonts w:ascii="仿宋_GB2312" w:eastAsia="仿宋_GB2312"/>
      <w:b/>
      <w:bCs/>
      <w:color w:val="10000A"/>
      <w:kern w:val="44"/>
      <w:sz w:val="44"/>
      <w:szCs w:val="44"/>
    </w:rPr>
  </w:style>
  <w:style w:type="character" w:customStyle="1" w:styleId="Char5">
    <w:name w:val="页眉 Char"/>
    <w:basedOn w:val="a0"/>
    <w:link w:val="a9"/>
    <w:uiPriority w:val="99"/>
    <w:qFormat/>
    <w:rsid w:val="00534FE1"/>
    <w:rPr>
      <w:sz w:val="18"/>
      <w:szCs w:val="18"/>
    </w:rPr>
  </w:style>
  <w:style w:type="character" w:customStyle="1" w:styleId="Char4">
    <w:name w:val="页脚 Char"/>
    <w:basedOn w:val="a0"/>
    <w:link w:val="a8"/>
    <w:uiPriority w:val="99"/>
    <w:qFormat/>
    <w:rsid w:val="00534FE1"/>
    <w:rPr>
      <w:sz w:val="18"/>
      <w:szCs w:val="18"/>
    </w:rPr>
  </w:style>
  <w:style w:type="character" w:customStyle="1" w:styleId="1Char">
    <w:name w:val="标题 1 Char"/>
    <w:basedOn w:val="a0"/>
    <w:link w:val="1"/>
    <w:qFormat/>
    <w:rsid w:val="00534FE1"/>
    <w:rPr>
      <w:rFonts w:ascii="Times New Roman" w:eastAsia="宋体" w:hAnsi="Times New Roman" w:cs="Times New Roman"/>
      <w:b/>
      <w:caps/>
      <w:color w:val="0000FF"/>
      <w:kern w:val="36"/>
      <w:sz w:val="22"/>
      <w:lang w:eastAsia="ko-KR"/>
    </w:rPr>
  </w:style>
  <w:style w:type="character" w:customStyle="1" w:styleId="2Char">
    <w:name w:val="标题 2 Char"/>
    <w:basedOn w:val="a0"/>
    <w:link w:val="2"/>
    <w:qFormat/>
    <w:rsid w:val="00534FE1"/>
    <w:rPr>
      <w:rFonts w:ascii="Times New Roman" w:eastAsia="宋体" w:hAnsi="Times New Roman" w:cs="Times New Roman"/>
      <w:b/>
      <w:color w:val="0000FF"/>
      <w:kern w:val="0"/>
      <w:sz w:val="22"/>
      <w:lang w:eastAsia="ko-KR"/>
    </w:rPr>
  </w:style>
  <w:style w:type="character" w:customStyle="1" w:styleId="Char1">
    <w:name w:val="正文文本 Char"/>
    <w:basedOn w:val="a0"/>
    <w:link w:val="a5"/>
    <w:uiPriority w:val="99"/>
    <w:qFormat/>
    <w:rsid w:val="00534FE1"/>
    <w:rPr>
      <w:rFonts w:ascii="Times New Roman" w:eastAsia="Batang" w:hAnsi="Times New Roman" w:cs="Times New Roman"/>
      <w:kern w:val="0"/>
      <w:sz w:val="22"/>
      <w:lang w:eastAsia="ko-KR"/>
    </w:rPr>
  </w:style>
  <w:style w:type="character" w:customStyle="1" w:styleId="2Char0">
    <w:name w:val="正文文本缩进 2 Char"/>
    <w:basedOn w:val="a0"/>
    <w:link w:val="20"/>
    <w:qFormat/>
    <w:rsid w:val="00534FE1"/>
    <w:rPr>
      <w:rFonts w:ascii="Times New Roman" w:eastAsia="宋体" w:hAnsi="Times New Roman" w:cs="Times New Roman"/>
      <w:szCs w:val="20"/>
    </w:rPr>
  </w:style>
  <w:style w:type="character" w:customStyle="1" w:styleId="Char2">
    <w:name w:val="日期 Char"/>
    <w:basedOn w:val="a0"/>
    <w:link w:val="a6"/>
    <w:uiPriority w:val="99"/>
    <w:semiHidden/>
    <w:qFormat/>
    <w:rsid w:val="00534FE1"/>
    <w:rPr>
      <w:rFonts w:ascii="Times New Roman" w:eastAsia="宋体" w:hAnsi="Times New Roman" w:cs="Times New Roman"/>
      <w:szCs w:val="20"/>
    </w:rPr>
  </w:style>
  <w:style w:type="character" w:customStyle="1" w:styleId="Char3">
    <w:name w:val="批注框文本 Char"/>
    <w:basedOn w:val="a0"/>
    <w:link w:val="a7"/>
    <w:uiPriority w:val="99"/>
    <w:semiHidden/>
    <w:qFormat/>
    <w:rsid w:val="00534FE1"/>
    <w:rPr>
      <w:rFonts w:ascii="Times New Roman" w:eastAsia="宋体" w:hAnsi="Times New Roman" w:cs="Times New Roman"/>
      <w:sz w:val="18"/>
      <w:szCs w:val="18"/>
    </w:rPr>
  </w:style>
  <w:style w:type="character" w:customStyle="1" w:styleId="Char0">
    <w:name w:val="批注文字 Char"/>
    <w:basedOn w:val="a0"/>
    <w:link w:val="a4"/>
    <w:uiPriority w:val="99"/>
    <w:semiHidden/>
    <w:qFormat/>
    <w:rsid w:val="00534FE1"/>
    <w:rPr>
      <w:kern w:val="2"/>
      <w:sz w:val="21"/>
    </w:rPr>
  </w:style>
  <w:style w:type="character" w:customStyle="1" w:styleId="Char">
    <w:name w:val="批注主题 Char"/>
    <w:basedOn w:val="Char0"/>
    <w:link w:val="a3"/>
    <w:uiPriority w:val="99"/>
    <w:semiHidden/>
    <w:qFormat/>
    <w:rsid w:val="00534FE1"/>
    <w:rPr>
      <w:b/>
      <w:bCs/>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1585</Words>
  <Characters>9041</Characters>
  <Application>Microsoft Office Word</Application>
  <DocSecurity>0</DocSecurity>
  <Lines>75</Lines>
  <Paragraphs>21</Paragraphs>
  <ScaleCrop>false</ScaleCrop>
  <Company>中国华融资产管理公司</Company>
  <LinksUpToDate>false</LinksUpToDate>
  <CharactersWithSpaces>10605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合同编号：【                】</dc:title>
  <dc:creator>张媛媛</dc:creator>
  <cp:lastModifiedBy>李欣</cp:lastModifiedBy>
  <cp:revision>3</cp:revision>
  <cp:lastPrinted>2019-12-20T07:57:00Z</cp:lastPrinted>
  <dcterms:created xsi:type="dcterms:W3CDTF">2021-03-16T01:10:00Z</dcterms:created>
  <dcterms:modified xsi:type="dcterms:W3CDTF">2021-03-16T01:20:00Z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