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苹果ipa</w:t>
      </w:r>
      <w:bookmarkStart w:id="0" w:name="_GoBack"/>
      <w:bookmarkEnd w:id="0"/>
      <w:r>
        <w:rPr>
          <w:rFonts w:hint="eastAsia" w:asciiTheme="minorEastAsia" w:hAnsiTheme="minorEastAsia" w:eastAsiaTheme="minorEastAsia"/>
          <w:szCs w:val="21"/>
          <w:u w:val="single"/>
          <w:lang w:val="en-US" w:eastAsia="zh-CN"/>
        </w:rPr>
        <w:t xml:space="preserve">d等电子产品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1398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1C04715F"/>
    <w:rsid w:val="2C711FC7"/>
    <w:rsid w:val="3B56398E"/>
    <w:rsid w:val="6E553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3</TotalTime>
  <ScaleCrop>false</ScaleCrop>
  <LinksUpToDate>false</LinksUpToDate>
  <CharactersWithSpaces>802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HJS-HY</cp:lastModifiedBy>
  <dcterms:modified xsi:type="dcterms:W3CDTF">2020-11-27T02:45:47Z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