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杭州市马市街97-3、97-4房屋</w:t>
      </w:r>
      <w:r>
        <w:rPr>
          <w:rFonts w:hint="eastAsia" w:ascii="宋体" w:hAnsi="宋体"/>
          <w:b/>
          <w:sz w:val="22"/>
          <w:u w:val="single"/>
        </w:rPr>
        <w:t>3年租赁权项目（标的编号：HJS2020ZL</w:t>
      </w:r>
      <w:r>
        <w:rPr>
          <w:rFonts w:hint="eastAsia" w:ascii="宋体" w:hAnsi="宋体"/>
          <w:b/>
          <w:sz w:val="22"/>
          <w:u w:val="single"/>
          <w:lang w:val="en-US" w:eastAsia="zh-CN"/>
        </w:rPr>
        <w:t>1372</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39A8199F"/>
    <w:rsid w:val="3A2300CA"/>
    <w:rsid w:val="3E944C68"/>
    <w:rsid w:val="501B135C"/>
    <w:rsid w:val="52010376"/>
    <w:rsid w:val="728F0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2020-11-24T01:36:26Z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