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杭州经济技术开发区聚首河与七格路交叉口西南角停车场（2）5年租赁权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HJS2020ZL1354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租赁合同》、《房屋租赁消防安全综治责任书》、《廉政责任书》等相关合同文件；并在《成交通知书》、《</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租赁合同》签署次日起5个工作日内向杭州产权交易所有限责任公司资金监管账户支付第一计租年度租金、租赁保证金及交易服务费（我方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被确定为承租方的，其交纳的交易保证金自动转为交易服务费，多余部分（若有）待《场地租赁合同》签署之日依次冲抵租赁保证金和第一计租年度租金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）已知悉并同意：租赁场地无单独权证，出租方向承租方提供租赁场地的权属资料仅限于</w:t>
      </w:r>
      <w:r>
        <w:t>不动产权证书、建设工程规划许可证、建筑工程施工许可证</w:t>
      </w:r>
      <w:r>
        <w:rPr>
          <w:rFonts w:hint="eastAsia"/>
        </w:rPr>
        <w:t>、</w:t>
      </w:r>
      <w:r>
        <w:t>竣工验收</w:t>
      </w:r>
      <w:r>
        <w:rPr>
          <w:rFonts w:hint="eastAsia"/>
        </w:rPr>
        <w:t>证书</w:t>
      </w:r>
      <w:r>
        <w:t>等资料。</w:t>
      </w:r>
      <w:r>
        <w:rPr>
          <w:rFonts w:hint="eastAsia" w:asciiTheme="minorEastAsia" w:hAnsiTheme="minorEastAsia" w:eastAsiaTheme="minorEastAsia"/>
          <w:szCs w:val="21"/>
        </w:rPr>
        <w:t>承租方必须在营业前凭上述资料办理相关登记、审批等手续，若由于出租方提供的资料和</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已知悉并同意：承租方须严格按照《杭州市机动车停车场（库）建设和管理办法》及相关规定运营、维护和管理停车场。承租方应在国家的法律、法规及相关管理规定的前提下，根据物业属地政府规定的停车收费标准进行合法收费。如承租方更改收费标准，应自行办理物价备案手续，由此产生的法律、债权、债务、投诉问题由承租方自行处理解决，与出租方无关。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承租方保证所</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的经营业态：</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，不能改变原场地使用功能。承租方保证在该</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）已知悉并同意：在租赁期内，承租方未经出租方书面同意擅自将</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转租、转让、转借他人或调换使用的，视承租方违约，出租方有权单方面终止《</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租赁合同》，收回该</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）已知悉并同意：承租方未事先征得按规定应报经有关部门核准的书面同意，不得擅自改变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的结构和使用性质。承租方如需对</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进行改造、装修或增扩设备时，不允许改变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）已知悉并同意：此次出租</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为</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 xml:space="preserve">，为确保供水安全，如遇政府重大活动、政府要求或其他政府因素，承租方应无条件服从政府或出租方安排，由此造成的损失，由承租方自行承担，出租方不予以赔偿。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）已知悉并同意：</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内尚未安装电表，承租方承租后须自行安装电表并承担相应费用。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6、同意本项目</w:t>
      </w:r>
      <w:r>
        <w:rPr>
          <w:rFonts w:hint="eastAsia" w:asciiTheme="minorEastAsia" w:hAnsiTheme="minorEastAsia" w:eastAsiaTheme="minorEastAsia"/>
          <w:szCs w:val="21"/>
          <w:lang w:val="en-US" w:eastAsia="zh-CN"/>
        </w:rPr>
        <w:t>交易服务费按如下标准收取：若</w:t>
      </w:r>
      <w:r>
        <w:rPr>
          <w:rFonts w:hint="eastAsia" w:asciiTheme="minorEastAsia" w:hAnsiTheme="minorEastAsia" w:eastAsiaTheme="minorEastAsia"/>
          <w:szCs w:val="21"/>
        </w:rPr>
        <w:t>竞价成交的，承租方须交纳按第一年的一个月租金计的交易服务费；</w:t>
      </w:r>
      <w:r>
        <w:rPr>
          <w:rFonts w:hint="eastAsia" w:asciiTheme="minorEastAsia" w:hAnsiTheme="minorEastAsia" w:eastAsiaTheme="minorEastAsia"/>
          <w:szCs w:val="21"/>
          <w:lang w:val="en-US" w:eastAsia="zh-CN"/>
        </w:rPr>
        <w:t>若</w:t>
      </w:r>
      <w:r>
        <w:rPr>
          <w:rFonts w:hint="eastAsia" w:asciiTheme="minorEastAsia" w:hAnsiTheme="minorEastAsia" w:eastAsiaTheme="minorEastAsia"/>
          <w:szCs w:val="21"/>
        </w:rPr>
        <w:t>只有一个符合条件的意向承租方报名且成交的，承租方须交纳按第一年的半个月租金计的交易服务费。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w:t>
      </w:r>
      <w:bookmarkStart w:id="0" w:name="_GoBack"/>
      <w:bookmarkEnd w:id="0"/>
      <w:r>
        <w:rPr>
          <w:rFonts w:asciiTheme="minorEastAsia" w:hAnsiTheme="minorEastAsia" w:eastAsiaTheme="minorEastAsia"/>
          <w:szCs w:val="21"/>
        </w:rPr>
        <w:t>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场地租赁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12D82F01"/>
    <w:rsid w:val="14392E63"/>
    <w:rsid w:val="17A50D68"/>
    <w:rsid w:val="1A3878A1"/>
    <w:rsid w:val="1DF06C8D"/>
    <w:rsid w:val="20845059"/>
    <w:rsid w:val="22F13E40"/>
    <w:rsid w:val="233A4F3C"/>
    <w:rsid w:val="241A11AE"/>
    <w:rsid w:val="258432D6"/>
    <w:rsid w:val="284A252B"/>
    <w:rsid w:val="284E1785"/>
    <w:rsid w:val="2900472E"/>
    <w:rsid w:val="297E6FB9"/>
    <w:rsid w:val="2AB9748D"/>
    <w:rsid w:val="2CF67318"/>
    <w:rsid w:val="2E4F6D3D"/>
    <w:rsid w:val="32C2644D"/>
    <w:rsid w:val="345E599C"/>
    <w:rsid w:val="36DB2887"/>
    <w:rsid w:val="380B12B2"/>
    <w:rsid w:val="392754B9"/>
    <w:rsid w:val="3A4574B2"/>
    <w:rsid w:val="3AD21FEA"/>
    <w:rsid w:val="3B90399B"/>
    <w:rsid w:val="3BF22B9E"/>
    <w:rsid w:val="3E2F0FE9"/>
    <w:rsid w:val="3F050AA5"/>
    <w:rsid w:val="3F4B0FE0"/>
    <w:rsid w:val="45F6629C"/>
    <w:rsid w:val="476E1853"/>
    <w:rsid w:val="4D2C3881"/>
    <w:rsid w:val="4DA51D5F"/>
    <w:rsid w:val="4E027EC5"/>
    <w:rsid w:val="4F8662CB"/>
    <w:rsid w:val="50B01FE3"/>
    <w:rsid w:val="54687E2E"/>
    <w:rsid w:val="55B733F8"/>
    <w:rsid w:val="56C321A4"/>
    <w:rsid w:val="57E43E5E"/>
    <w:rsid w:val="58E27BEC"/>
    <w:rsid w:val="592B073C"/>
    <w:rsid w:val="5C6F1AF2"/>
    <w:rsid w:val="5D87343E"/>
    <w:rsid w:val="5E245606"/>
    <w:rsid w:val="5EEB5D9D"/>
    <w:rsid w:val="6137684F"/>
    <w:rsid w:val="62543D49"/>
    <w:rsid w:val="628B4E3B"/>
    <w:rsid w:val="63F50A4F"/>
    <w:rsid w:val="66815219"/>
    <w:rsid w:val="66AE0A72"/>
    <w:rsid w:val="66DA4B98"/>
    <w:rsid w:val="6B4974F6"/>
    <w:rsid w:val="6D514031"/>
    <w:rsid w:val="6DAC1267"/>
    <w:rsid w:val="6F8F0574"/>
    <w:rsid w:val="6FF2519C"/>
    <w:rsid w:val="70681F34"/>
    <w:rsid w:val="71204A9C"/>
    <w:rsid w:val="771938D1"/>
    <w:rsid w:val="77D53699"/>
    <w:rsid w:val="790923BB"/>
    <w:rsid w:val="79F51C4C"/>
    <w:rsid w:val="7AEA704A"/>
    <w:rsid w:val="7BAA28C3"/>
    <w:rsid w:val="7F8D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2020-11-17T08:47:40Z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