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2BC" w:rsidRDefault="006B2AB4">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B802BC" w:rsidRDefault="006B2AB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B802BC" w:rsidRDefault="006B2AB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B802BC" w:rsidRPr="00FB6762" w:rsidRDefault="006B2AB4" w:rsidP="00FB6762">
      <w:pPr>
        <w:spacing w:line="360" w:lineRule="auto"/>
        <w:ind w:firstLineChars="200" w:firstLine="420"/>
        <w:rPr>
          <w:rFonts w:asciiTheme="minorEastAsia" w:eastAsiaTheme="minorEastAsia" w:hAnsiTheme="minorEastAsia"/>
          <w:b/>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sidR="00FB6762" w:rsidRPr="00FB6762">
        <w:rPr>
          <w:rFonts w:asciiTheme="minorEastAsia" w:eastAsiaTheme="minorEastAsia" w:hAnsiTheme="minorEastAsia" w:hint="eastAsia"/>
          <w:szCs w:val="21"/>
        </w:rPr>
        <w:t>杭州钱塘新区和享科技中心9幢十</w:t>
      </w:r>
      <w:r w:rsidR="00333DE6">
        <w:rPr>
          <w:rFonts w:asciiTheme="minorEastAsia" w:eastAsiaTheme="minorEastAsia" w:hAnsiTheme="minorEastAsia" w:hint="eastAsia"/>
          <w:szCs w:val="21"/>
        </w:rPr>
        <w:t>五</w:t>
      </w:r>
      <w:r w:rsidR="00FB6762" w:rsidRPr="00FB6762">
        <w:rPr>
          <w:rFonts w:asciiTheme="minorEastAsia" w:eastAsiaTheme="minorEastAsia" w:hAnsiTheme="minorEastAsia" w:hint="eastAsia"/>
          <w:szCs w:val="21"/>
        </w:rPr>
        <w:t>层不动产</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HJS2020ZC</w:t>
      </w:r>
      <w:r w:rsidR="00BF7973">
        <w:rPr>
          <w:rFonts w:asciiTheme="minorEastAsia" w:eastAsiaTheme="minorEastAsia" w:hAnsiTheme="minorEastAsia" w:hint="eastAsia"/>
          <w:szCs w:val="21"/>
          <w:u w:val="single"/>
        </w:rPr>
        <w:t>1330</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B802B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B802BC" w:rsidRDefault="006B2AB4">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w:t>
      </w:r>
      <w:bookmarkStart w:id="0" w:name="_GoBack"/>
      <w:bookmarkEnd w:id="0"/>
      <w:r>
        <w:rPr>
          <w:rFonts w:asciiTheme="minorEastAsia" w:hAnsiTheme="minorEastAsia"/>
          <w:szCs w:val="21"/>
        </w:rPr>
        <w:t>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DF7B1C" w:rsidRPr="00DF7B1C" w:rsidRDefault="006B2AB4" w:rsidP="00DF7B1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sidR="00DF7B1C" w:rsidRPr="00DF7B1C">
        <w:rPr>
          <w:rFonts w:asciiTheme="minorEastAsia" w:eastAsiaTheme="minorEastAsia" w:hAnsiTheme="minorEastAsia"/>
          <w:szCs w:val="21"/>
        </w:rPr>
        <w:t>同意在被确定为受让方次日起3个工作日内携带报名时上传的主体资格证明等相关文件原件至杭交所完成现场确认和签署《成交通知书》、</w:t>
      </w:r>
      <w:r w:rsidR="00DF7B1C" w:rsidRPr="00DF7B1C">
        <w:rPr>
          <w:rFonts w:asciiTheme="minorEastAsia" w:eastAsiaTheme="minorEastAsia" w:hAnsiTheme="minorEastAsia" w:hint="eastAsia"/>
          <w:szCs w:val="21"/>
        </w:rPr>
        <w:t>《</w:t>
      </w:r>
      <w:r w:rsidR="00DF7B1C" w:rsidRPr="00DF7B1C">
        <w:rPr>
          <w:rFonts w:asciiTheme="minorEastAsia" w:eastAsiaTheme="minorEastAsia" w:hAnsiTheme="minorEastAsia" w:hint="eastAsia"/>
          <w:bCs/>
          <w:szCs w:val="21"/>
        </w:rPr>
        <w:t>资产交易合同</w:t>
      </w:r>
      <w:r w:rsidR="00DF7B1C" w:rsidRPr="00DF7B1C">
        <w:rPr>
          <w:rFonts w:asciiTheme="minorEastAsia" w:eastAsiaTheme="minorEastAsia" w:hAnsiTheme="minorEastAsia" w:hint="eastAsia"/>
          <w:szCs w:val="21"/>
        </w:rPr>
        <w:t>》；受让方须在《成交通知书》、《</w:t>
      </w:r>
      <w:r w:rsidR="00DF7B1C" w:rsidRPr="00DF7B1C">
        <w:rPr>
          <w:rFonts w:asciiTheme="minorEastAsia" w:eastAsiaTheme="minorEastAsia" w:hAnsiTheme="minorEastAsia" w:hint="eastAsia"/>
          <w:bCs/>
          <w:szCs w:val="21"/>
        </w:rPr>
        <w:t>资产交易合同</w:t>
      </w:r>
      <w:r w:rsidR="00DF7B1C" w:rsidRPr="00DF7B1C">
        <w:rPr>
          <w:rFonts w:asciiTheme="minorEastAsia" w:eastAsiaTheme="minorEastAsia" w:hAnsiTheme="minorEastAsia" w:hint="eastAsia"/>
          <w:szCs w:val="21"/>
        </w:rPr>
        <w:t>》签署次日起5个工作日内向杭交所资金监管账户一次性支付成交价款、交易服务费等交易资金（意向受让方被确定为受让方的，其交纳的交易保证金转为交易服务费，多余部分（若有）待《资产交易合同》签署之日转为履约保证金，待应支付的剩余款项全部到账后，履约保证金再转为成交价款的一部分）。通过“用户中心—未使用资金”对成交标的完成交易资金的确认付款操作。交易资金包括但不限于成交价款、交易服务费及其他相关费用。</w:t>
      </w:r>
    </w:p>
    <w:p w:rsidR="00DF7B1C" w:rsidRPr="00DF7B1C" w:rsidRDefault="006B2AB4" w:rsidP="00DF7B1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00DF7B1C" w:rsidRPr="00DF7B1C">
        <w:rPr>
          <w:rFonts w:asciiTheme="minorEastAsia" w:eastAsiaTheme="minorEastAsia" w:hAnsiTheme="minorEastAsia" w:hint="eastAsia"/>
          <w:szCs w:val="21"/>
        </w:rPr>
        <w:t>同意杭交所在经转让方申请后将受让方已交纳的交易价款全部划转至转让方指定账户。</w:t>
      </w:r>
    </w:p>
    <w:p w:rsidR="00DF7B1C" w:rsidRPr="00DF7B1C" w:rsidRDefault="006B2AB4" w:rsidP="00DF7B1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5、若我方成为受让方，知悉并同意：</w:t>
      </w:r>
      <w:r w:rsidR="00DF7B1C" w:rsidRPr="00DF7B1C">
        <w:rPr>
          <w:rFonts w:asciiTheme="minorEastAsia" w:eastAsiaTheme="minorEastAsia" w:hAnsiTheme="minorEastAsia" w:hint="eastAsia"/>
          <w:szCs w:val="21"/>
        </w:rPr>
        <w:t xml:space="preserve">受让方需自行了解是否完全符合国家及标的所在地规定的购房条件，若因受让方原因造成所受让房屋无法过户，受让方所缴纳的购房款损失及其他经济损失均由受让方承担，与转让方及经纪会员无关，受让方已付交易服务费、履约保证金不予返还。 </w:t>
      </w:r>
    </w:p>
    <w:p w:rsidR="00DF7B1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6、若我方成为受让方，知悉并同意：</w:t>
      </w:r>
      <w:r w:rsidR="00DF7B1C" w:rsidRPr="00DF7B1C">
        <w:rPr>
          <w:rFonts w:asciiTheme="minorEastAsia" w:eastAsiaTheme="minorEastAsia" w:hAnsiTheme="minorEastAsia" w:hint="eastAsia"/>
          <w:szCs w:val="21"/>
        </w:rPr>
        <w:t>在办理房地产权证变更登记手续时，有关职能部门要求提供文本合同的，转让方和受让方双方应按照相关规定签订文本合同。</w:t>
      </w:r>
    </w:p>
    <w:p w:rsidR="00DF7B1C" w:rsidRPr="00DF7B1C" w:rsidRDefault="006B2AB4" w:rsidP="00DF7B1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7、若我方成为受让方，知悉并同意：</w:t>
      </w:r>
      <w:r w:rsidR="00DF7B1C" w:rsidRPr="00DF7B1C">
        <w:rPr>
          <w:rFonts w:asciiTheme="minorEastAsia" w:eastAsiaTheme="minorEastAsia" w:hAnsiTheme="minorEastAsia" w:hint="eastAsia"/>
          <w:szCs w:val="21"/>
        </w:rPr>
        <w:t>交易标的各种使用费用（包括但不限于物业管理费、水、电费等）</w:t>
      </w:r>
      <w:r w:rsidR="00DF7B1C" w:rsidRPr="00DF7B1C">
        <w:rPr>
          <w:rFonts w:asciiTheme="minorEastAsia" w:eastAsiaTheme="minorEastAsia" w:hAnsiTheme="minorEastAsia"/>
          <w:szCs w:val="21"/>
        </w:rPr>
        <w:t>由</w:t>
      </w:r>
      <w:r w:rsidR="00DF7B1C" w:rsidRPr="00DF7B1C">
        <w:rPr>
          <w:rFonts w:asciiTheme="minorEastAsia" w:eastAsiaTheme="minorEastAsia" w:hAnsiTheme="minorEastAsia" w:hint="eastAsia"/>
          <w:szCs w:val="21"/>
        </w:rPr>
        <w:t>承租人按其签订的《和享科技中心租赁合同》约定的方式承担；若水、</w:t>
      </w:r>
      <w:r w:rsidR="00DF7B1C" w:rsidRPr="00DF7B1C">
        <w:rPr>
          <w:rFonts w:asciiTheme="minorEastAsia" w:eastAsiaTheme="minorEastAsia" w:hAnsiTheme="minorEastAsia" w:hint="eastAsia"/>
          <w:szCs w:val="21"/>
        </w:rPr>
        <w:lastRenderedPageBreak/>
        <w:t>电需重新开户的，相关手续由受让方自行办理。</w:t>
      </w:r>
    </w:p>
    <w:p w:rsidR="00DF7B1C" w:rsidRPr="00DF7B1C" w:rsidRDefault="006B2AB4" w:rsidP="00DF7B1C">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8、若我方成为受让方，知悉并同意：</w:t>
      </w:r>
      <w:r w:rsidR="00DF7B1C" w:rsidRPr="00DF7B1C">
        <w:rPr>
          <w:rFonts w:asciiTheme="minorEastAsia" w:eastAsiaTheme="minorEastAsia" w:hAnsiTheme="minorEastAsia" w:hint="eastAsia"/>
          <w:bCs/>
          <w:szCs w:val="21"/>
        </w:rPr>
        <w:t>本次交易标的只限于不动产本身，面积只限于不动产权证核定的面积范围内，不包括标的外部的附属用房、设施、承租人所有的设施设备等。标的房屋如有漏水或需维修的情况，均由受让方与承租人按</w:t>
      </w:r>
      <w:r w:rsidR="00DF7B1C" w:rsidRPr="00DF7B1C">
        <w:rPr>
          <w:rFonts w:asciiTheme="minorEastAsia" w:eastAsiaTheme="minorEastAsia" w:hAnsiTheme="minorEastAsia" w:hint="eastAsia"/>
          <w:szCs w:val="21"/>
        </w:rPr>
        <w:t>《和享科技中心租赁合同》的约定</w:t>
      </w:r>
      <w:r w:rsidR="00DF7B1C" w:rsidRPr="00DF7B1C">
        <w:rPr>
          <w:rFonts w:asciiTheme="minorEastAsia" w:eastAsiaTheme="minorEastAsia" w:hAnsiTheme="minorEastAsia" w:hint="eastAsia"/>
          <w:bCs/>
          <w:szCs w:val="21"/>
        </w:rPr>
        <w:t>负责,转让方不承担任何费用和责任。</w:t>
      </w:r>
    </w:p>
    <w:p w:rsidR="00FB6762" w:rsidRDefault="006B2AB4" w:rsidP="00DF7B1C">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9、若我方成为受让方，知悉并同意：</w:t>
      </w:r>
      <w:r w:rsidR="00FB6762" w:rsidRPr="00FB6762">
        <w:rPr>
          <w:rFonts w:asciiTheme="minorEastAsia" w:eastAsiaTheme="minorEastAsia" w:hAnsiTheme="minorEastAsia" w:hint="eastAsia"/>
          <w:szCs w:val="21"/>
        </w:rPr>
        <w:t>受让方在本次《成交通知书》、《资产交易合同》签署之日起一个月内将营业执照住所变更至和达药谷园区内。</w:t>
      </w:r>
    </w:p>
    <w:p w:rsidR="00DF7B1C" w:rsidRPr="00DF7B1C" w:rsidRDefault="00FB6762" w:rsidP="00DF7B1C">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10、若我方成为受让方，知悉并同意：</w:t>
      </w:r>
      <w:r w:rsidR="00DF7B1C" w:rsidRPr="00DF7B1C">
        <w:rPr>
          <w:rFonts w:asciiTheme="minorEastAsia" w:eastAsiaTheme="minorEastAsia" w:hAnsiTheme="minorEastAsia" w:hint="eastAsia"/>
          <w:bCs/>
          <w:szCs w:val="21"/>
        </w:rPr>
        <w:t>受让方获得物业产权后有权转让该物业，但新受让方必须符合当地政府届时对于物业所在园区的产业定位。</w:t>
      </w:r>
    </w:p>
    <w:p w:rsidR="00DF7B1C" w:rsidRPr="00DF7B1C" w:rsidRDefault="006B2AB4" w:rsidP="00DF7B1C">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1</w:t>
      </w:r>
      <w:r w:rsidR="00FB6762">
        <w:rPr>
          <w:rFonts w:asciiTheme="minorEastAsia" w:eastAsiaTheme="minorEastAsia" w:hAnsiTheme="minorEastAsia" w:hint="eastAsia"/>
          <w:szCs w:val="21"/>
        </w:rPr>
        <w:t>1</w:t>
      </w:r>
      <w:r>
        <w:rPr>
          <w:rFonts w:asciiTheme="minorEastAsia" w:eastAsiaTheme="minorEastAsia" w:hAnsiTheme="minorEastAsia" w:hint="eastAsia"/>
          <w:szCs w:val="21"/>
        </w:rPr>
        <w:t>、若我方成为受让方，知悉并同意：</w:t>
      </w:r>
      <w:r w:rsidR="00DF7B1C" w:rsidRPr="00DF7B1C">
        <w:rPr>
          <w:rFonts w:asciiTheme="minorEastAsia" w:eastAsiaTheme="minorEastAsia" w:hAnsiTheme="minorEastAsia" w:hint="eastAsia"/>
          <w:bCs/>
          <w:szCs w:val="21"/>
        </w:rPr>
        <w:t>根据转让方与承租人签订的《和享科技中心租赁合同》，本次交易标的转让方已出租。</w:t>
      </w:r>
    </w:p>
    <w:p w:rsidR="00B802BC" w:rsidRPr="00DF7B1C" w:rsidRDefault="00DF7B1C" w:rsidP="00DF7B1C">
      <w:pPr>
        <w:spacing w:line="360" w:lineRule="auto"/>
        <w:ind w:firstLineChars="200" w:firstLine="420"/>
        <w:rPr>
          <w:rFonts w:asciiTheme="minorEastAsia" w:eastAsiaTheme="minorEastAsia" w:hAnsiTheme="minorEastAsia"/>
          <w:bCs/>
          <w:szCs w:val="21"/>
        </w:rPr>
      </w:pPr>
      <w:r w:rsidRPr="00DF7B1C">
        <w:rPr>
          <w:rFonts w:asciiTheme="minorEastAsia" w:eastAsiaTheme="minorEastAsia" w:hAnsiTheme="minorEastAsia" w:hint="eastAsia"/>
          <w:bCs/>
          <w:szCs w:val="21"/>
        </w:rPr>
        <w:t>本次交易成交后，受让方须无条件继续履行转让方与承租人签订的《和享科技中心租赁合同》直至租赁期满。受让方付清成交价款和交易服务费后，转让方协助受让方和承租人办理原租赁关系的变更手续并负责与受让方及承租人结算相关的租金，受让方成交价款和交易服务费付清日（含）前的租金由转让方收取，受让方成交价款和交易服务费付清日（不含）后由受让方收取，若转让方已预收租金的，转让方与受让方按实际结算，多退少补。</w:t>
      </w:r>
    </w:p>
    <w:p w:rsidR="00B802B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0753D4">
        <w:rPr>
          <w:rFonts w:asciiTheme="minorEastAsia" w:eastAsiaTheme="minorEastAsia" w:hAnsiTheme="minorEastAsia" w:hint="eastAsia"/>
          <w:szCs w:val="21"/>
        </w:rPr>
        <w:t>2</w:t>
      </w:r>
      <w:r>
        <w:rPr>
          <w:rFonts w:asciiTheme="minorEastAsia" w:eastAsiaTheme="minorEastAsia" w:hAnsiTheme="minorEastAsia" w:hint="eastAsia"/>
          <w:szCs w:val="21"/>
        </w:rPr>
        <w:t>、同意按</w:t>
      </w:r>
      <w:r>
        <w:rPr>
          <w:rFonts w:asciiTheme="minorEastAsia" w:eastAsiaTheme="minorEastAsia" w:hAnsiTheme="minorEastAsia"/>
          <w:szCs w:val="21"/>
        </w:rPr>
        <w:t>成交金额的</w:t>
      </w:r>
      <w:r w:rsidR="00BF7973">
        <w:rPr>
          <w:rFonts w:asciiTheme="minorEastAsia" w:eastAsiaTheme="minorEastAsia" w:hAnsiTheme="minorEastAsia" w:hint="eastAsia"/>
          <w:szCs w:val="21"/>
          <w:u w:val="single"/>
        </w:rPr>
        <w:t>2.5</w:t>
      </w:r>
      <w:r>
        <w:rPr>
          <w:rFonts w:asciiTheme="minorEastAsia" w:eastAsiaTheme="minorEastAsia" w:hAnsiTheme="minorEastAsia"/>
          <w:szCs w:val="21"/>
        </w:rPr>
        <w:t>%</w:t>
      </w:r>
      <w:r>
        <w:rPr>
          <w:rFonts w:asciiTheme="minorEastAsia" w:eastAsiaTheme="minorEastAsia" w:hAnsiTheme="minorEastAsia" w:hint="eastAsia"/>
          <w:szCs w:val="21"/>
        </w:rPr>
        <w:t>交纳</w:t>
      </w:r>
      <w:r>
        <w:rPr>
          <w:rFonts w:asciiTheme="minorEastAsia" w:eastAsiaTheme="minorEastAsia" w:hAnsiTheme="minorEastAsia"/>
          <w:szCs w:val="21"/>
        </w:rPr>
        <w:t>交易服务费。</w:t>
      </w:r>
    </w:p>
    <w:p w:rsidR="00B802B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0753D4">
        <w:rPr>
          <w:rFonts w:asciiTheme="minorEastAsia" w:eastAsiaTheme="minorEastAsia" w:hAnsiTheme="minorEastAsia" w:hint="eastAsia"/>
          <w:szCs w:val="21"/>
        </w:rPr>
        <w:t>3</w:t>
      </w:r>
      <w:r>
        <w:rPr>
          <w:rFonts w:asciiTheme="minorEastAsia" w:eastAsiaTheme="minorEastAsia" w:hAnsiTheme="minorEastAsia"/>
          <w:szCs w:val="21"/>
        </w:rPr>
        <w:t>、若非</w:t>
      </w:r>
      <w:r>
        <w:rPr>
          <w:rFonts w:asciiTheme="minorEastAsia" w:eastAsiaTheme="minorEastAsia" w:hAnsiTheme="minorEastAsia" w:hint="eastAsia"/>
          <w:szCs w:val="21"/>
        </w:rPr>
        <w:t>转让方</w:t>
      </w:r>
      <w:r>
        <w:rPr>
          <w:rFonts w:asciiTheme="minorEastAsia" w:eastAsiaTheme="minorEastAsia" w:hAnsiTheme="minorEastAsia"/>
          <w:szCs w:val="21"/>
        </w:rPr>
        <w:t>原因，出现以下任一情况时，</w:t>
      </w:r>
      <w:r>
        <w:rPr>
          <w:rFonts w:asciiTheme="minorEastAsia" w:eastAsiaTheme="minorEastAsia" w:hAnsiTheme="minorEastAsia" w:hint="eastAsia"/>
          <w:szCs w:val="21"/>
        </w:rPr>
        <w:t>转让方</w:t>
      </w:r>
      <w:r>
        <w:rPr>
          <w:rFonts w:asciiTheme="minorEastAsia" w:eastAsiaTheme="minorEastAsia" w:hAnsiTheme="minorEastAsia"/>
          <w:szCs w:val="21"/>
        </w:rPr>
        <w:t>有权扣除</w:t>
      </w:r>
      <w:r>
        <w:rPr>
          <w:rFonts w:asciiTheme="minorEastAsia" w:eastAsiaTheme="minorEastAsia" w:hAnsiTheme="minorEastAsia" w:hint="eastAsia"/>
          <w:szCs w:val="21"/>
        </w:rPr>
        <w:t>意向受让方</w:t>
      </w:r>
      <w:r>
        <w:rPr>
          <w:rFonts w:asciiTheme="minorEastAsia" w:eastAsiaTheme="minorEastAsia" w:hAnsiTheme="minorEastAsia"/>
          <w:szCs w:val="21"/>
        </w:rPr>
        <w:t>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w:t>
      </w:r>
      <w:r>
        <w:rPr>
          <w:rFonts w:asciiTheme="minorEastAsia" w:eastAsiaTheme="minorEastAsia" w:hAnsiTheme="minorEastAsia" w:hint="eastAsia"/>
          <w:szCs w:val="21"/>
        </w:rPr>
        <w:t>转让方</w:t>
      </w:r>
      <w:r>
        <w:rPr>
          <w:rFonts w:asciiTheme="minorEastAsia" w:eastAsiaTheme="minorEastAsia" w:hAnsiTheme="minorEastAsia"/>
          <w:szCs w:val="21"/>
        </w:rPr>
        <w:t>的经济补偿金，交易保证金不足以补偿的，相关方有权按照实际损失继续追诉：</w:t>
      </w:r>
    </w:p>
    <w:p w:rsidR="00B802B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（1）意向受让方</w:t>
      </w:r>
      <w:r>
        <w:rPr>
          <w:rFonts w:asciiTheme="minorEastAsia" w:eastAsiaTheme="minorEastAsia" w:hAnsiTheme="minorEastAsia"/>
          <w:szCs w:val="21"/>
        </w:rPr>
        <w:t>提交</w:t>
      </w:r>
      <w:r>
        <w:rPr>
          <w:rFonts w:asciiTheme="minorEastAsia" w:eastAsiaTheme="minorEastAsia" w:hAnsiTheme="minorEastAsia" w:hint="eastAsia"/>
          <w:szCs w:val="21"/>
        </w:rPr>
        <w:t>受让</w:t>
      </w:r>
      <w:r>
        <w:rPr>
          <w:rFonts w:asciiTheme="minorEastAsia" w:eastAsiaTheme="minorEastAsia" w:hAnsiTheme="minorEastAsia"/>
          <w:szCs w:val="21"/>
        </w:rPr>
        <w:t>申请并交纳交易保证金后单方撤回</w:t>
      </w:r>
      <w:r>
        <w:rPr>
          <w:rFonts w:asciiTheme="minorEastAsia" w:eastAsiaTheme="minorEastAsia" w:hAnsiTheme="minorEastAsia" w:hint="eastAsia"/>
          <w:szCs w:val="21"/>
        </w:rPr>
        <w:t>受让</w:t>
      </w:r>
      <w:r>
        <w:rPr>
          <w:rFonts w:asciiTheme="minorEastAsia" w:eastAsiaTheme="minorEastAsia" w:hAnsiTheme="minorEastAsia"/>
          <w:szCs w:val="21"/>
        </w:rPr>
        <w:t>申请的；</w:t>
      </w:r>
    </w:p>
    <w:p w:rsidR="00B802B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w:t>
      </w:r>
      <w:r>
        <w:rPr>
          <w:rFonts w:asciiTheme="minorEastAsia" w:eastAsiaTheme="minorEastAsia" w:hAnsiTheme="minorEastAsia"/>
          <w:szCs w:val="21"/>
        </w:rPr>
        <w:t>的</w:t>
      </w:r>
      <w:r>
        <w:rPr>
          <w:rFonts w:asciiTheme="minorEastAsia" w:eastAsiaTheme="minorEastAsia" w:hAnsiTheme="minorEastAsia" w:hint="eastAsia"/>
          <w:szCs w:val="21"/>
        </w:rPr>
        <w:t>意向受让方</w:t>
      </w:r>
      <w:r>
        <w:rPr>
          <w:rFonts w:asciiTheme="minorEastAsia" w:eastAsiaTheme="minorEastAsia" w:hAnsiTheme="minorEastAsia"/>
          <w:szCs w:val="21"/>
        </w:rPr>
        <w:t>后，各</w:t>
      </w:r>
      <w:r>
        <w:rPr>
          <w:rFonts w:asciiTheme="minorEastAsia" w:eastAsiaTheme="minorEastAsia" w:hAnsiTheme="minorEastAsia" w:hint="eastAsia"/>
          <w:szCs w:val="21"/>
        </w:rPr>
        <w:t>意向受让方</w:t>
      </w:r>
      <w:r>
        <w:rPr>
          <w:rFonts w:asciiTheme="minorEastAsia" w:eastAsiaTheme="minorEastAsia" w:hAnsiTheme="minorEastAsia"/>
          <w:szCs w:val="21"/>
        </w:rPr>
        <w:t>在竞价期间均不报价的；</w:t>
      </w:r>
    </w:p>
    <w:p w:rsidR="00B802B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hint="eastAsia"/>
          <w:szCs w:val="21"/>
        </w:rPr>
        <w:t>受让方</w:t>
      </w:r>
      <w:r>
        <w:rPr>
          <w:rFonts w:asciiTheme="minorEastAsia" w:eastAsiaTheme="minorEastAsia" w:hAnsiTheme="minorEastAsia"/>
          <w:szCs w:val="21"/>
        </w:rPr>
        <w:t>后未按约定签署</w:t>
      </w:r>
      <w:r>
        <w:rPr>
          <w:rFonts w:asciiTheme="minorEastAsia" w:hAnsiTheme="minorEastAsia" w:hint="eastAsia"/>
          <w:szCs w:val="21"/>
        </w:rPr>
        <w:t>《资产交易合同》</w:t>
      </w:r>
      <w:r>
        <w:rPr>
          <w:rFonts w:asciiTheme="minorEastAsia" w:eastAsiaTheme="minorEastAsia" w:hAnsiTheme="minorEastAsia"/>
          <w:szCs w:val="21"/>
        </w:rPr>
        <w:t>的或未按约定支付交易价款的；</w:t>
      </w:r>
    </w:p>
    <w:p w:rsidR="00B802BC" w:rsidRDefault="006B2AB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（4）意向受让方</w:t>
      </w:r>
      <w:r>
        <w:rPr>
          <w:rFonts w:asciiTheme="minorEastAsia" w:eastAsiaTheme="minorEastAsia" w:hAnsiTheme="minorEastAsia"/>
          <w:szCs w:val="21"/>
        </w:rPr>
        <w:t>未履行书面承诺事项的；</w:t>
      </w:r>
    </w:p>
    <w:p w:rsidR="00B802BC" w:rsidRDefault="006B2AB4" w:rsidP="005966E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（5）</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B802BC" w:rsidRDefault="005966E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sidR="006B2AB4">
        <w:rPr>
          <w:rFonts w:asciiTheme="minorEastAsia" w:eastAsiaTheme="minorEastAsia" w:hAnsiTheme="minorEastAsia" w:hint="eastAsia"/>
          <w:szCs w:val="21"/>
        </w:rPr>
        <w:t xml:space="preserve">                              意向受让方（签章）：</w:t>
      </w:r>
    </w:p>
    <w:p w:rsidR="00B802BC" w:rsidRDefault="006B2AB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B802BC" w:rsidSect="00B802B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4976" w:rsidRDefault="006F4976" w:rsidP="000753D4">
      <w:r>
        <w:separator/>
      </w:r>
    </w:p>
  </w:endnote>
  <w:endnote w:type="continuationSeparator" w:id="1">
    <w:p w:rsidR="006F4976" w:rsidRDefault="006F4976" w:rsidP="000753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4976" w:rsidRDefault="006F4976" w:rsidP="000753D4">
      <w:r>
        <w:separator/>
      </w:r>
    </w:p>
  </w:footnote>
  <w:footnote w:type="continuationSeparator" w:id="1">
    <w:p w:rsidR="006F4976" w:rsidRDefault="006F4976" w:rsidP="000753D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753D4"/>
    <w:rsid w:val="0008038A"/>
    <w:rsid w:val="00092C9D"/>
    <w:rsid w:val="00143D8A"/>
    <w:rsid w:val="0020310B"/>
    <w:rsid w:val="002278BB"/>
    <w:rsid w:val="002526A0"/>
    <w:rsid w:val="00255411"/>
    <w:rsid w:val="00274544"/>
    <w:rsid w:val="002955CC"/>
    <w:rsid w:val="002F36D9"/>
    <w:rsid w:val="003229C2"/>
    <w:rsid w:val="00333DE6"/>
    <w:rsid w:val="00376BA9"/>
    <w:rsid w:val="003A2F6F"/>
    <w:rsid w:val="003E079C"/>
    <w:rsid w:val="00413930"/>
    <w:rsid w:val="00430675"/>
    <w:rsid w:val="004900C6"/>
    <w:rsid w:val="004C246D"/>
    <w:rsid w:val="004D1B74"/>
    <w:rsid w:val="004E1479"/>
    <w:rsid w:val="004E3107"/>
    <w:rsid w:val="004F3BEF"/>
    <w:rsid w:val="00503879"/>
    <w:rsid w:val="005104B5"/>
    <w:rsid w:val="0055051A"/>
    <w:rsid w:val="005966E6"/>
    <w:rsid w:val="005A37D0"/>
    <w:rsid w:val="005B725B"/>
    <w:rsid w:val="0060197B"/>
    <w:rsid w:val="00627BE3"/>
    <w:rsid w:val="00662215"/>
    <w:rsid w:val="006B2AB4"/>
    <w:rsid w:val="006F4976"/>
    <w:rsid w:val="00737286"/>
    <w:rsid w:val="007847DD"/>
    <w:rsid w:val="00790D21"/>
    <w:rsid w:val="007E4EDD"/>
    <w:rsid w:val="0084282E"/>
    <w:rsid w:val="00854A8D"/>
    <w:rsid w:val="00883091"/>
    <w:rsid w:val="00884F8A"/>
    <w:rsid w:val="008B662C"/>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802BC"/>
    <w:rsid w:val="00B91182"/>
    <w:rsid w:val="00B923AA"/>
    <w:rsid w:val="00BC5D88"/>
    <w:rsid w:val="00BD7EAF"/>
    <w:rsid w:val="00BF7973"/>
    <w:rsid w:val="00C02F3D"/>
    <w:rsid w:val="00C07B7D"/>
    <w:rsid w:val="00C2125E"/>
    <w:rsid w:val="00C300A5"/>
    <w:rsid w:val="00C434EA"/>
    <w:rsid w:val="00C54DFD"/>
    <w:rsid w:val="00C76683"/>
    <w:rsid w:val="00C80243"/>
    <w:rsid w:val="00C85BC7"/>
    <w:rsid w:val="00CB5B8C"/>
    <w:rsid w:val="00CD4D12"/>
    <w:rsid w:val="00CF4007"/>
    <w:rsid w:val="00D56D57"/>
    <w:rsid w:val="00D80C61"/>
    <w:rsid w:val="00DD02F6"/>
    <w:rsid w:val="00DF7B1C"/>
    <w:rsid w:val="00E00E55"/>
    <w:rsid w:val="00E10ADA"/>
    <w:rsid w:val="00E60BD5"/>
    <w:rsid w:val="00ED0403"/>
    <w:rsid w:val="00ED4E9F"/>
    <w:rsid w:val="00EF62AF"/>
    <w:rsid w:val="00F06BEC"/>
    <w:rsid w:val="00F47654"/>
    <w:rsid w:val="00FA0343"/>
    <w:rsid w:val="00FA6AB7"/>
    <w:rsid w:val="00FB6762"/>
    <w:rsid w:val="52166E8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2B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B802BC"/>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B802B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B802BC"/>
    <w:rPr>
      <w:rFonts w:ascii="Times New Roman" w:eastAsia="宋体" w:hAnsi="Times New Roman" w:cs="Times New Roman"/>
      <w:sz w:val="18"/>
      <w:szCs w:val="18"/>
    </w:rPr>
  </w:style>
  <w:style w:type="character" w:customStyle="1" w:styleId="Char">
    <w:name w:val="页脚 Char"/>
    <w:basedOn w:val="a0"/>
    <w:link w:val="a3"/>
    <w:uiPriority w:val="99"/>
    <w:semiHidden/>
    <w:rsid w:val="00B802BC"/>
    <w:rPr>
      <w:rFonts w:ascii="Times New Roman" w:eastAsia="宋体" w:hAnsi="Times New Roman" w:cs="Times New Roman"/>
      <w:sz w:val="18"/>
      <w:szCs w:val="18"/>
    </w:rPr>
  </w:style>
  <w:style w:type="paragraph" w:styleId="a5">
    <w:name w:val="List Paragraph"/>
    <w:basedOn w:val="a"/>
    <w:uiPriority w:val="34"/>
    <w:qFormat/>
    <w:rsid w:val="00B802BC"/>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271</Words>
  <Characters>1550</Characters>
  <Application>Microsoft Office Word</Application>
  <DocSecurity>0</DocSecurity>
  <Lines>12</Lines>
  <Paragraphs>3</Paragraphs>
  <ScaleCrop>false</ScaleCrop>
  <Company/>
  <LinksUpToDate>false</LinksUpToDate>
  <CharactersWithSpaces>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42</cp:revision>
  <cp:lastPrinted>2020-08-31T04:10:00Z</cp:lastPrinted>
  <dcterms:created xsi:type="dcterms:W3CDTF">2020-04-09T09:14:00Z</dcterms:created>
  <dcterms:modified xsi:type="dcterms:W3CDTF">2020-11-06T09:35:00Z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