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杭州市上城区翰林街1号201、203-208室和翰林街5-11号房屋5年租赁权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HJS2020ZL</w:t>
      </w:r>
      <w:r>
        <w:rPr>
          <w:rFonts w:hint="eastAsia" w:asciiTheme="minorEastAsia" w:hAnsiTheme="minorEastAsia" w:eastAsiaTheme="minorEastAsia"/>
          <w:szCs w:val="21"/>
          <w:u w:val="single"/>
          <w:lang w:val="en-US" w:eastAsia="zh-CN"/>
        </w:rPr>
        <w:t>1281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u w:val="single"/>
        </w:rPr>
        <w:t>承租方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heme="minorEastAsia" w:hAnsiTheme="minorEastAsia" w:eastAsiaTheme="minorEastAsia"/>
          <w:szCs w:val="21"/>
        </w:rPr>
        <w:t>携带报名时上传的主体资格证明等相关文件原件至杭交所签署《成交通知书》、《</w:t>
      </w:r>
      <w:r>
        <w:rPr>
          <w:rFonts w:hint="eastAsia" w:asciiTheme="minorEastAsia" w:hAnsiTheme="minorEastAsia" w:eastAsiaTheme="minorEastAsia"/>
          <w:szCs w:val="21"/>
          <w:lang w:eastAsia="zh-CN"/>
        </w:rPr>
        <w:t>房屋租赁</w:t>
      </w:r>
      <w:bookmarkStart w:id="0" w:name="_GoBack"/>
      <w:bookmarkEnd w:id="0"/>
      <w:r>
        <w:rPr>
          <w:rFonts w:hint="eastAsia" w:asciiTheme="minorEastAsia" w:hAnsiTheme="minorEastAsia" w:eastAsiaTheme="minorEastAsia"/>
          <w:szCs w:val="21"/>
          <w:lang w:eastAsia="zh-CN"/>
        </w:rPr>
        <w:t>合同</w:t>
      </w:r>
      <w:r>
        <w:rPr>
          <w:rFonts w:hint="eastAsia" w:asciiTheme="minorEastAsia" w:hAnsiTheme="minorEastAsia" w:eastAsiaTheme="minorEastAsia"/>
          <w:szCs w:val="21"/>
        </w:rPr>
        <w:t>》；并在《成交通知书》、《</w:t>
      </w:r>
      <w:r>
        <w:rPr>
          <w:rFonts w:hint="eastAsia" w:asciiTheme="minorEastAsia" w:hAnsiTheme="minorEastAsia" w:eastAsiaTheme="minorEastAsia"/>
          <w:szCs w:val="21"/>
          <w:lang w:eastAsia="zh-CN"/>
        </w:rPr>
        <w:t>房屋租赁合同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rPr>
        <w:t>3</w:t>
      </w:r>
      <w:r>
        <w:rPr>
          <w:rFonts w:asciiTheme="minorEastAsia" w:hAnsiTheme="minorEastAsia" w:eastAsiaTheme="minorEastAsia"/>
          <w:szCs w:val="21"/>
        </w:rPr>
        <w:t>个工作日内</w:t>
      </w:r>
      <w:r>
        <w:rPr>
          <w:rFonts w:hint="eastAsia" w:asciiTheme="minorEastAsia" w:hAnsiTheme="minorEastAsia" w:eastAsiaTheme="minorEastAsia"/>
          <w:szCs w:val="21"/>
        </w:rPr>
        <w:t>将扣除交易保证金后的</w:t>
      </w:r>
      <w:r>
        <w:rPr>
          <w:rFonts w:asciiTheme="minorEastAsia" w:hAnsiTheme="minorEastAsia" w:eastAsiaTheme="minorEastAsia"/>
          <w:szCs w:val="21"/>
        </w:rPr>
        <w:t>剩余</w:t>
      </w:r>
      <w:r>
        <w:rPr>
          <w:rFonts w:hint="eastAsia" w:asciiTheme="minorEastAsia" w:hAnsiTheme="minorEastAsia" w:eastAsiaTheme="minorEastAsia"/>
          <w:szCs w:val="21"/>
        </w:rPr>
        <w:t>款项</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w:t>
      </w:r>
      <w:r>
        <w:rPr>
          <w:rFonts w:asciiTheme="minorEastAsia" w:hAnsiTheme="minorEastAsia" w:eastAsiaTheme="minorEastAsia"/>
          <w:szCs w:val="21"/>
          <w:u w:val="single"/>
        </w:rPr>
        <w:t>经</w:t>
      </w:r>
      <w:r>
        <w:rPr>
          <w:rFonts w:hint="eastAsia" w:asciiTheme="minorEastAsia" w:hAnsiTheme="minorEastAsia" w:eastAsiaTheme="minorEastAsia"/>
          <w:szCs w:val="21"/>
          <w:u w:val="single"/>
        </w:rPr>
        <w:t>出租方</w:t>
      </w:r>
      <w:r>
        <w:rPr>
          <w:rFonts w:asciiTheme="minorEastAsia" w:hAnsiTheme="minorEastAsia" w:eastAsiaTheme="minorEastAsia"/>
          <w:szCs w:val="21"/>
          <w:u w:val="single"/>
        </w:rPr>
        <w:t>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u w:val="single"/>
        </w:rPr>
        <w:t>承租方</w:t>
      </w:r>
      <w:r>
        <w:rPr>
          <w:rFonts w:asciiTheme="minorEastAsia" w:hAnsiTheme="minorEastAsia" w:eastAsiaTheme="minorEastAsia"/>
          <w:szCs w:val="21"/>
        </w:rPr>
        <w:t>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u w:val="single"/>
        </w:rPr>
        <w:t>出租方</w:t>
      </w:r>
      <w:r>
        <w:rPr>
          <w:rFonts w:asciiTheme="minorEastAsia" w:hAnsiTheme="minorEastAsia" w:eastAsiaTheme="minorEastAsia"/>
          <w:szCs w:val="21"/>
        </w:rPr>
        <w:t>指定账户。</w:t>
      </w:r>
    </w:p>
    <w:p>
      <w:pPr>
        <w:pStyle w:val="4"/>
        <w:spacing w:line="360" w:lineRule="auto"/>
        <w:ind w:firstLine="480" w:firstLineChars="200"/>
      </w:pPr>
      <w:r>
        <w:rPr>
          <w:rFonts w:hint="eastAsia" w:asciiTheme="minorEastAsia" w:hAnsiTheme="minorEastAsia" w:eastAsiaTheme="minorEastAsia"/>
          <w:szCs w:val="21"/>
        </w:rPr>
        <w:t>5、</w:t>
      </w:r>
      <w:r>
        <w:rPr>
          <w:rFonts w:hint="eastAsia" w:cs="Times New Roman" w:asciiTheme="minorEastAsia" w:hAnsiTheme="minorEastAsia" w:eastAsiaTheme="minorEastAsia"/>
          <w:kern w:val="2"/>
          <w:sz w:val="21"/>
          <w:szCs w:val="21"/>
        </w:rPr>
        <w:t>承租方在该租赁房屋没开展及经营其业务前，应向政府主管部门取得所有必要的执照、批准或许可证等，自行办理相关许可证及相关登记文件，承担由此产生的费用。承租方应确保该执照、批准或许可证在租赁期限内完全有效，及在各方面均符合该执照、批准或许可证的规定。如因租赁物业证载的地类（用途）和租赁用途不一致而导致未取得前述执照、批准或许可证的，所有损失由承租方自行承担，出租方不承担任何责任。并且，承租方在该租赁物业的经营活动不得违反有关的法律、法规，必须确保其经营的合法性，否则，承租方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6、同意支付按成交价第一年</w:t>
      </w:r>
      <w:r>
        <w:rPr>
          <w:rFonts w:hint="eastAsia" w:asciiTheme="minorEastAsia" w:hAnsiTheme="minorEastAsia" w:eastAsiaTheme="minorEastAsia"/>
          <w:szCs w:val="21"/>
          <w:lang w:val="en-US" w:eastAsia="zh-CN"/>
        </w:rPr>
        <w:t>半</w:t>
      </w:r>
      <w:r>
        <w:rPr>
          <w:rFonts w:hint="eastAsia" w:asciiTheme="minorEastAsia" w:hAnsiTheme="minorEastAsia" w:eastAsiaTheme="minorEastAsia"/>
          <w:szCs w:val="21"/>
        </w:rPr>
        <w:t>个月租金计的</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w:t>
      </w:r>
      <w:r>
        <w:rPr>
          <w:rFonts w:asciiTheme="minorEastAsia" w:hAnsiTheme="minorEastAsia" w:eastAsiaTheme="minorEastAsia"/>
          <w:szCs w:val="21"/>
        </w:rPr>
        <w:t>、若非</w:t>
      </w:r>
      <w:r>
        <w:rPr>
          <w:rFonts w:hint="eastAsia" w:asciiTheme="minorEastAsia" w:hAnsiTheme="minorEastAsia" w:eastAsiaTheme="minorEastAsia"/>
          <w:szCs w:val="21"/>
          <w:u w:val="single"/>
        </w:rPr>
        <w:t>出租方</w:t>
      </w:r>
      <w:r>
        <w:rPr>
          <w:rFonts w:asciiTheme="minorEastAsia" w:hAnsiTheme="minorEastAsia" w:eastAsiaTheme="minorEastAsia"/>
          <w:szCs w:val="21"/>
        </w:rPr>
        <w:t>原因，出现以下任一情况时，</w:t>
      </w:r>
      <w:r>
        <w:rPr>
          <w:rFonts w:hint="eastAsia" w:asciiTheme="minorEastAsia" w:hAnsiTheme="minorEastAsia" w:eastAsiaTheme="minorEastAsia"/>
          <w:szCs w:val="21"/>
          <w:u w:val="single"/>
        </w:rPr>
        <w:t>出租方</w:t>
      </w:r>
      <w:r>
        <w:rPr>
          <w:rFonts w:asciiTheme="minorEastAsia" w:hAnsiTheme="minorEastAsia" w:eastAsiaTheme="minorEastAsia"/>
          <w:szCs w:val="21"/>
        </w:rPr>
        <w:t>有权扣除</w:t>
      </w:r>
      <w:r>
        <w:rPr>
          <w:rFonts w:hint="eastAsia" w:asciiTheme="minorEastAsia" w:hAnsiTheme="minorEastAsia" w:eastAsiaTheme="minorEastAsia"/>
          <w:szCs w:val="21"/>
          <w:u w:val="single"/>
        </w:rPr>
        <w:t>意向承租方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u w:val="single"/>
        </w:rPr>
        <w:t>出租方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u w:val="single"/>
        </w:rPr>
        <w:t>意向承租方</w:t>
      </w:r>
      <w:r>
        <w:rPr>
          <w:rFonts w:asciiTheme="minorEastAsia" w:hAnsiTheme="minorEastAsia" w:eastAsiaTheme="minorEastAsia"/>
          <w:szCs w:val="21"/>
        </w:rPr>
        <w:t>提交</w:t>
      </w:r>
      <w:r>
        <w:rPr>
          <w:rFonts w:hint="eastAsia" w:asciiTheme="minorEastAsia" w:hAnsiTheme="minorEastAsia" w:eastAsiaTheme="minorEastAsia"/>
          <w:szCs w:val="21"/>
          <w:u w:val="single"/>
        </w:rPr>
        <w:t>承租</w:t>
      </w:r>
      <w:r>
        <w:rPr>
          <w:rFonts w:asciiTheme="minorEastAsia" w:hAnsiTheme="minorEastAsia" w:eastAsiaTheme="minorEastAsia"/>
          <w:szCs w:val="21"/>
        </w:rPr>
        <w:t>申请并交纳交易保证金后单方撤回</w:t>
      </w:r>
      <w:r>
        <w:rPr>
          <w:rFonts w:hint="eastAsia" w:asciiTheme="minorEastAsia" w:hAnsiTheme="minorEastAsia"/>
          <w:szCs w:val="21"/>
          <w:u w:val="single"/>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u w:val="single"/>
        </w:rPr>
        <w:t>意向承租方</w:t>
      </w:r>
      <w:r>
        <w:rPr>
          <w:rFonts w:asciiTheme="minorEastAsia" w:hAnsiTheme="minorEastAsia" w:eastAsiaTheme="minorEastAsia"/>
          <w:szCs w:val="21"/>
        </w:rPr>
        <w:t>后，各</w:t>
      </w:r>
      <w:r>
        <w:rPr>
          <w:rFonts w:asciiTheme="minorEastAsia" w:hAnsiTheme="minorEastAsia" w:eastAsiaTheme="minorEastAsia"/>
          <w:szCs w:val="21"/>
          <w:u w:val="single"/>
        </w:rPr>
        <w:t>意向</w:t>
      </w:r>
      <w:r>
        <w:rPr>
          <w:rFonts w:hint="eastAsia" w:asciiTheme="minorEastAsia" w:hAnsiTheme="minorEastAsia" w:eastAsiaTheme="minorEastAsia"/>
          <w:szCs w:val="21"/>
          <w:u w:val="single"/>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u w:val="single"/>
        </w:rPr>
        <w:t>承租方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eastAsia="zh-CN"/>
        </w:rPr>
        <w:t>房屋租赁合同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u w:val="single"/>
        </w:rPr>
        <w:t>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92C9D"/>
    <w:rsid w:val="00094988"/>
    <w:rsid w:val="00113C2B"/>
    <w:rsid w:val="00131CC2"/>
    <w:rsid w:val="00143D8A"/>
    <w:rsid w:val="001C4FD7"/>
    <w:rsid w:val="0020310B"/>
    <w:rsid w:val="002278BB"/>
    <w:rsid w:val="002526A0"/>
    <w:rsid w:val="00255411"/>
    <w:rsid w:val="00274544"/>
    <w:rsid w:val="002E35AB"/>
    <w:rsid w:val="002F36D9"/>
    <w:rsid w:val="00300FDE"/>
    <w:rsid w:val="003229C2"/>
    <w:rsid w:val="00357A45"/>
    <w:rsid w:val="003A2F6F"/>
    <w:rsid w:val="003E079C"/>
    <w:rsid w:val="00413930"/>
    <w:rsid w:val="00430675"/>
    <w:rsid w:val="004900C6"/>
    <w:rsid w:val="004C246D"/>
    <w:rsid w:val="004D1B74"/>
    <w:rsid w:val="004E1479"/>
    <w:rsid w:val="004E3107"/>
    <w:rsid w:val="004F3BEF"/>
    <w:rsid w:val="00503879"/>
    <w:rsid w:val="005104B5"/>
    <w:rsid w:val="0055051A"/>
    <w:rsid w:val="00556CAF"/>
    <w:rsid w:val="005A37D0"/>
    <w:rsid w:val="0060197B"/>
    <w:rsid w:val="00627BE3"/>
    <w:rsid w:val="00662215"/>
    <w:rsid w:val="006848FF"/>
    <w:rsid w:val="007227E5"/>
    <w:rsid w:val="00737286"/>
    <w:rsid w:val="007847DD"/>
    <w:rsid w:val="00790D21"/>
    <w:rsid w:val="007E4EDD"/>
    <w:rsid w:val="0084282E"/>
    <w:rsid w:val="00884F8A"/>
    <w:rsid w:val="008D72E8"/>
    <w:rsid w:val="00906FAC"/>
    <w:rsid w:val="00934A3A"/>
    <w:rsid w:val="0096235F"/>
    <w:rsid w:val="009733B3"/>
    <w:rsid w:val="009E12C1"/>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25E81"/>
    <w:rsid w:val="00C300A5"/>
    <w:rsid w:val="00C37143"/>
    <w:rsid w:val="00C434EA"/>
    <w:rsid w:val="00C76683"/>
    <w:rsid w:val="00C80243"/>
    <w:rsid w:val="00C8501C"/>
    <w:rsid w:val="00C85BC7"/>
    <w:rsid w:val="00C86A2D"/>
    <w:rsid w:val="00CB5B8C"/>
    <w:rsid w:val="00CF4007"/>
    <w:rsid w:val="00D56D57"/>
    <w:rsid w:val="00DD02F6"/>
    <w:rsid w:val="00DE5D14"/>
    <w:rsid w:val="00E00E55"/>
    <w:rsid w:val="00E10ADA"/>
    <w:rsid w:val="00E60BD5"/>
    <w:rsid w:val="00E7477E"/>
    <w:rsid w:val="00EB0430"/>
    <w:rsid w:val="00ED0403"/>
    <w:rsid w:val="00ED4E9F"/>
    <w:rsid w:val="00EF62AF"/>
    <w:rsid w:val="00F06BEC"/>
    <w:rsid w:val="00F26D89"/>
    <w:rsid w:val="00F47654"/>
    <w:rsid w:val="00F76161"/>
    <w:rsid w:val="00FA0343"/>
    <w:rsid w:val="00FA6AB7"/>
    <w:rsid w:val="00FC632F"/>
    <w:rsid w:val="23A541F5"/>
    <w:rsid w:val="6DD82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0"/>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character" w:customStyle="1" w:styleId="10">
    <w:name w:val="HTML 预设格式 Char"/>
    <w:basedOn w:val="6"/>
    <w:link w:val="4"/>
    <w:qFormat/>
    <w:uiPriority w:val="99"/>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172</Words>
  <Characters>984</Characters>
  <Lines>8</Lines>
  <Paragraphs>2</Paragraphs>
  <TotalTime>119</TotalTime>
  <ScaleCrop>false</ScaleCrop>
  <LinksUpToDate>false</LinksUpToDate>
  <CharactersWithSpaces>1154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yanjuedu</cp:lastModifiedBy>
  <dcterms:modified xsi:type="dcterms:W3CDTF">2020-11-04T03:11:12Z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