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CAE" w:rsidRPr="00AC45F4" w:rsidRDefault="00197EF6">
      <w:pPr>
        <w:adjustRightInd w:val="0"/>
        <w:snapToGrid w:val="0"/>
        <w:spacing w:line="500" w:lineRule="exact"/>
        <w:jc w:val="center"/>
        <w:rPr>
          <w:b/>
          <w:bCs/>
          <w:color w:val="000000" w:themeColor="text1"/>
          <w:spacing w:val="20"/>
          <w:sz w:val="32"/>
          <w:szCs w:val="28"/>
        </w:rPr>
      </w:pPr>
      <w:r w:rsidRPr="00AC45F4">
        <w:rPr>
          <w:b/>
          <w:bCs/>
          <w:color w:val="000000" w:themeColor="text1"/>
          <w:spacing w:val="20"/>
          <w:sz w:val="32"/>
          <w:szCs w:val="28"/>
        </w:rPr>
        <w:t>资产交易合同</w:t>
      </w:r>
    </w:p>
    <w:p w:rsidR="00CE2CAE" w:rsidRPr="00AC45F4" w:rsidRDefault="00197EF6">
      <w:pPr>
        <w:adjustRightInd w:val="0"/>
        <w:snapToGrid w:val="0"/>
        <w:spacing w:line="500" w:lineRule="exact"/>
        <w:jc w:val="center"/>
        <w:rPr>
          <w:b/>
          <w:bCs/>
          <w:color w:val="000000" w:themeColor="text1"/>
          <w:spacing w:val="20"/>
          <w:sz w:val="32"/>
          <w:szCs w:val="28"/>
        </w:rPr>
      </w:pPr>
      <w:r w:rsidRPr="00AC45F4">
        <w:rPr>
          <w:b/>
          <w:bCs/>
          <w:color w:val="000000" w:themeColor="text1"/>
          <w:spacing w:val="20"/>
          <w:sz w:val="32"/>
          <w:szCs w:val="28"/>
        </w:rPr>
        <w:t>（样本）</w:t>
      </w:r>
    </w:p>
    <w:p w:rsidR="00CE2CAE" w:rsidRPr="00AC45F4" w:rsidRDefault="00197EF6">
      <w:pPr>
        <w:adjustRightInd w:val="0"/>
        <w:snapToGrid w:val="0"/>
        <w:spacing w:line="500" w:lineRule="exact"/>
        <w:rPr>
          <w:color w:val="000000" w:themeColor="text1"/>
          <w:sz w:val="26"/>
          <w:szCs w:val="26"/>
        </w:rPr>
      </w:pPr>
      <w:r w:rsidRPr="00AC45F4">
        <w:rPr>
          <w:color w:val="000000" w:themeColor="text1"/>
          <w:sz w:val="26"/>
          <w:szCs w:val="26"/>
        </w:rPr>
        <w:t>本合同双方当事人：</w:t>
      </w:r>
    </w:p>
    <w:p w:rsidR="00CE2CAE" w:rsidRPr="00AC45F4" w:rsidRDefault="00CE2CAE">
      <w:pPr>
        <w:adjustRightInd w:val="0"/>
        <w:snapToGrid w:val="0"/>
        <w:spacing w:line="500" w:lineRule="exact"/>
        <w:rPr>
          <w:color w:val="000000" w:themeColor="text1"/>
          <w:sz w:val="26"/>
          <w:szCs w:val="26"/>
        </w:rPr>
      </w:pPr>
    </w:p>
    <w:p w:rsidR="00CE2CAE" w:rsidRPr="00AC45F4" w:rsidRDefault="00197EF6">
      <w:pPr>
        <w:spacing w:line="460" w:lineRule="exact"/>
        <w:ind w:right="-51"/>
        <w:rPr>
          <w:color w:val="000000" w:themeColor="text1"/>
          <w:sz w:val="26"/>
          <w:szCs w:val="26"/>
        </w:rPr>
      </w:pPr>
      <w:r w:rsidRPr="00AC45F4">
        <w:rPr>
          <w:color w:val="000000" w:themeColor="text1"/>
          <w:sz w:val="26"/>
          <w:szCs w:val="26"/>
        </w:rPr>
        <w:t>出让方：</w:t>
      </w:r>
      <w:bookmarkStart w:id="0" w:name="_Hlk47293297"/>
      <w:r w:rsidRPr="00AC45F4">
        <w:rPr>
          <w:rFonts w:eastAsia="新宋体"/>
          <w:color w:val="000000" w:themeColor="text1"/>
          <w:sz w:val="26"/>
          <w:szCs w:val="26"/>
        </w:rPr>
        <w:t>杭州之江经营管理集团有限公司</w:t>
      </w:r>
      <w:bookmarkEnd w:id="0"/>
      <w:r w:rsidRPr="00AC45F4">
        <w:rPr>
          <w:color w:val="000000" w:themeColor="text1"/>
          <w:sz w:val="26"/>
          <w:szCs w:val="26"/>
        </w:rPr>
        <w:t>（以下简称甲方）</w:t>
      </w:r>
    </w:p>
    <w:p w:rsidR="00CE2CAE" w:rsidRPr="00AC45F4" w:rsidRDefault="00197EF6">
      <w:pPr>
        <w:adjustRightInd w:val="0"/>
        <w:snapToGrid w:val="0"/>
        <w:spacing w:line="360" w:lineRule="auto"/>
        <w:rPr>
          <w:color w:val="000000" w:themeColor="text1"/>
          <w:sz w:val="26"/>
          <w:szCs w:val="26"/>
        </w:rPr>
      </w:pPr>
      <w:r w:rsidRPr="00AC45F4">
        <w:rPr>
          <w:color w:val="000000" w:themeColor="text1"/>
          <w:sz w:val="26"/>
          <w:szCs w:val="26"/>
        </w:rPr>
        <w:t>法定代表人：</w:t>
      </w:r>
    </w:p>
    <w:p w:rsidR="00CE2CAE" w:rsidRPr="00AC45F4" w:rsidRDefault="00197EF6">
      <w:pPr>
        <w:adjustRightInd w:val="0"/>
        <w:snapToGrid w:val="0"/>
        <w:spacing w:line="360" w:lineRule="auto"/>
        <w:rPr>
          <w:color w:val="000000" w:themeColor="text1"/>
          <w:sz w:val="26"/>
          <w:szCs w:val="26"/>
        </w:rPr>
      </w:pPr>
      <w:r w:rsidRPr="00AC45F4">
        <w:rPr>
          <w:color w:val="000000" w:themeColor="text1"/>
          <w:sz w:val="26"/>
          <w:szCs w:val="26"/>
        </w:rPr>
        <w:t>住所：</w:t>
      </w:r>
    </w:p>
    <w:p w:rsidR="00CE2CAE" w:rsidRPr="00AC45F4" w:rsidRDefault="00CE2CAE">
      <w:pPr>
        <w:adjustRightInd w:val="0"/>
        <w:snapToGrid w:val="0"/>
        <w:spacing w:line="360" w:lineRule="auto"/>
        <w:rPr>
          <w:color w:val="000000" w:themeColor="text1"/>
          <w:sz w:val="26"/>
          <w:szCs w:val="26"/>
        </w:rPr>
      </w:pPr>
    </w:p>
    <w:p w:rsidR="00CE2CAE" w:rsidRPr="00AC45F4" w:rsidRDefault="00197EF6">
      <w:pPr>
        <w:pStyle w:val="a6"/>
        <w:adjustRightInd/>
        <w:spacing w:line="460" w:lineRule="exact"/>
        <w:rPr>
          <w:rFonts w:eastAsia="新宋体"/>
          <w:color w:val="000000" w:themeColor="text1"/>
          <w:sz w:val="26"/>
          <w:szCs w:val="26"/>
        </w:rPr>
      </w:pPr>
      <w:r w:rsidRPr="00AC45F4">
        <w:rPr>
          <w:color w:val="000000" w:themeColor="text1"/>
          <w:sz w:val="26"/>
          <w:szCs w:val="26"/>
        </w:rPr>
        <w:t>乙方：（以下简称乙方）</w:t>
      </w:r>
    </w:p>
    <w:p w:rsidR="00CE2CAE" w:rsidRPr="00AC45F4" w:rsidRDefault="00197EF6">
      <w:pPr>
        <w:adjustRightInd w:val="0"/>
        <w:snapToGrid w:val="0"/>
        <w:spacing w:line="500" w:lineRule="exact"/>
        <w:rPr>
          <w:color w:val="000000" w:themeColor="text1"/>
          <w:sz w:val="26"/>
          <w:szCs w:val="26"/>
        </w:rPr>
      </w:pPr>
      <w:r w:rsidRPr="00AC45F4">
        <w:rPr>
          <w:color w:val="000000" w:themeColor="text1"/>
          <w:sz w:val="26"/>
          <w:szCs w:val="26"/>
        </w:rPr>
        <w:t>法定代表人：</w:t>
      </w:r>
    </w:p>
    <w:p w:rsidR="00CE2CAE" w:rsidRPr="00AC45F4" w:rsidRDefault="00197EF6">
      <w:pPr>
        <w:adjustRightInd w:val="0"/>
        <w:snapToGrid w:val="0"/>
        <w:spacing w:line="500" w:lineRule="exact"/>
        <w:rPr>
          <w:color w:val="000000" w:themeColor="text1"/>
          <w:sz w:val="26"/>
          <w:szCs w:val="26"/>
        </w:rPr>
      </w:pPr>
      <w:r w:rsidRPr="00AC45F4">
        <w:rPr>
          <w:color w:val="000000" w:themeColor="text1"/>
          <w:sz w:val="26"/>
          <w:szCs w:val="26"/>
        </w:rPr>
        <w:t>住所：</w:t>
      </w:r>
    </w:p>
    <w:p w:rsidR="00CE2CAE" w:rsidRPr="00AC45F4" w:rsidRDefault="00CE2CAE">
      <w:pPr>
        <w:adjustRightInd w:val="0"/>
        <w:snapToGrid w:val="0"/>
        <w:spacing w:line="500" w:lineRule="exact"/>
        <w:rPr>
          <w:color w:val="000000" w:themeColor="text1"/>
          <w:sz w:val="26"/>
          <w:szCs w:val="26"/>
        </w:rPr>
      </w:pPr>
    </w:p>
    <w:p w:rsidR="00CE2CAE" w:rsidRPr="00AC45F4" w:rsidRDefault="00197EF6">
      <w:pPr>
        <w:adjustRightInd w:val="0"/>
        <w:snapToGrid w:val="0"/>
        <w:spacing w:line="500" w:lineRule="exact"/>
        <w:rPr>
          <w:color w:val="000000" w:themeColor="text1"/>
          <w:sz w:val="26"/>
          <w:szCs w:val="26"/>
        </w:rPr>
      </w:pPr>
      <w:r w:rsidRPr="00AC45F4">
        <w:rPr>
          <w:color w:val="000000" w:themeColor="text1"/>
          <w:sz w:val="26"/>
          <w:szCs w:val="26"/>
        </w:rPr>
        <w:t>签约时间：</w:t>
      </w:r>
      <w:r w:rsidRPr="00AC45F4">
        <w:rPr>
          <w:color w:val="000000" w:themeColor="text1"/>
          <w:sz w:val="26"/>
          <w:szCs w:val="26"/>
        </w:rPr>
        <w:t>2020</w:t>
      </w:r>
      <w:r w:rsidRPr="00AC45F4">
        <w:rPr>
          <w:color w:val="000000" w:themeColor="text1"/>
          <w:sz w:val="26"/>
          <w:szCs w:val="26"/>
        </w:rPr>
        <w:t>年月日</w:t>
      </w:r>
    </w:p>
    <w:p w:rsidR="00CE2CAE" w:rsidRPr="00AC45F4" w:rsidRDefault="00197EF6">
      <w:pPr>
        <w:adjustRightInd w:val="0"/>
        <w:snapToGrid w:val="0"/>
        <w:spacing w:line="500" w:lineRule="exact"/>
        <w:ind w:left="1300" w:hangingChars="500" w:hanging="1300"/>
        <w:rPr>
          <w:color w:val="000000" w:themeColor="text1"/>
          <w:sz w:val="26"/>
          <w:szCs w:val="26"/>
        </w:rPr>
      </w:pPr>
      <w:r w:rsidRPr="00AC45F4">
        <w:rPr>
          <w:color w:val="000000" w:themeColor="text1"/>
          <w:sz w:val="26"/>
          <w:szCs w:val="26"/>
        </w:rPr>
        <w:t>签约地点：杭州产权交易所</w:t>
      </w:r>
    </w:p>
    <w:p w:rsidR="00CE2CAE" w:rsidRPr="00AC45F4" w:rsidRDefault="00197EF6">
      <w:pPr>
        <w:adjustRightInd w:val="0"/>
        <w:snapToGrid w:val="0"/>
        <w:spacing w:line="520" w:lineRule="exact"/>
        <w:rPr>
          <w:color w:val="000000" w:themeColor="text1"/>
          <w:sz w:val="26"/>
          <w:szCs w:val="26"/>
        </w:rPr>
      </w:pPr>
      <w:r w:rsidRPr="00AC45F4">
        <w:rPr>
          <w:color w:val="000000" w:themeColor="text1"/>
          <w:sz w:val="26"/>
          <w:szCs w:val="26"/>
        </w:rPr>
        <w:t>鉴于：</w:t>
      </w:r>
    </w:p>
    <w:p w:rsidR="00CE2CAE" w:rsidRPr="00AC45F4" w:rsidRDefault="00197EF6">
      <w:pPr>
        <w:adjustRightInd w:val="0"/>
        <w:snapToGrid w:val="0"/>
        <w:spacing w:line="520" w:lineRule="exact"/>
        <w:ind w:firstLineChars="200" w:firstLine="520"/>
        <w:rPr>
          <w:color w:val="000000" w:themeColor="text1"/>
          <w:sz w:val="26"/>
          <w:szCs w:val="26"/>
        </w:rPr>
      </w:pPr>
      <w:r w:rsidRPr="00AC45F4">
        <w:rPr>
          <w:color w:val="000000" w:themeColor="text1"/>
          <w:sz w:val="26"/>
          <w:szCs w:val="26"/>
        </w:rPr>
        <w:t>乙方参加由杭州产权交易所（以下简称</w:t>
      </w:r>
      <w:r w:rsidRPr="00AC45F4">
        <w:rPr>
          <w:color w:val="000000" w:themeColor="text1"/>
          <w:sz w:val="26"/>
          <w:szCs w:val="26"/>
        </w:rPr>
        <w:t>“</w:t>
      </w:r>
      <w:r w:rsidRPr="00AC45F4">
        <w:rPr>
          <w:color w:val="000000" w:themeColor="text1"/>
          <w:sz w:val="26"/>
          <w:szCs w:val="26"/>
        </w:rPr>
        <w:t>杭交所</w:t>
      </w:r>
      <w:r w:rsidRPr="00AC45F4">
        <w:rPr>
          <w:color w:val="000000" w:themeColor="text1"/>
          <w:sz w:val="26"/>
          <w:szCs w:val="26"/>
        </w:rPr>
        <w:t>”</w:t>
      </w:r>
      <w:r w:rsidRPr="00AC45F4">
        <w:rPr>
          <w:color w:val="000000" w:themeColor="text1"/>
          <w:sz w:val="26"/>
          <w:szCs w:val="26"/>
        </w:rPr>
        <w:t>）旗下产金所网站的杭州企业产权交易中心有限公司（以下简称</w:t>
      </w:r>
      <w:r w:rsidRPr="00AC45F4">
        <w:rPr>
          <w:color w:val="000000" w:themeColor="text1"/>
          <w:sz w:val="26"/>
          <w:szCs w:val="26"/>
        </w:rPr>
        <w:t>“</w:t>
      </w:r>
      <w:r w:rsidRPr="00AC45F4">
        <w:rPr>
          <w:color w:val="000000" w:themeColor="text1"/>
          <w:sz w:val="26"/>
          <w:szCs w:val="26"/>
        </w:rPr>
        <w:t>企交中心</w:t>
      </w:r>
      <w:r w:rsidRPr="00AC45F4">
        <w:rPr>
          <w:color w:val="000000" w:themeColor="text1"/>
          <w:sz w:val="26"/>
          <w:szCs w:val="26"/>
        </w:rPr>
        <w:t>”</w:t>
      </w:r>
      <w:r w:rsidRPr="00AC45F4">
        <w:rPr>
          <w:color w:val="000000" w:themeColor="text1"/>
          <w:sz w:val="26"/>
          <w:szCs w:val="26"/>
        </w:rPr>
        <w:t>）组织</w:t>
      </w:r>
      <w:r w:rsidR="00582495" w:rsidRPr="00AC45F4">
        <w:rPr>
          <w:rFonts w:hint="eastAsia"/>
          <w:color w:val="000000" w:themeColor="text1"/>
          <w:sz w:val="26"/>
          <w:szCs w:val="26"/>
        </w:rPr>
        <w:t>交易标的</w:t>
      </w:r>
      <w:r w:rsidR="00582495" w:rsidRPr="00AC45F4">
        <w:rPr>
          <w:color w:val="000000" w:themeColor="text1"/>
          <w:sz w:val="26"/>
          <w:szCs w:val="26"/>
        </w:rPr>
        <w:t>西湖区何家村工业区块</w:t>
      </w:r>
      <w:r w:rsidR="00582495" w:rsidRPr="00AC45F4">
        <w:rPr>
          <w:color w:val="000000" w:themeColor="text1"/>
          <w:sz w:val="26"/>
          <w:szCs w:val="26"/>
        </w:rPr>
        <w:t>2</w:t>
      </w:r>
      <w:r w:rsidR="00582495" w:rsidRPr="00AC45F4">
        <w:rPr>
          <w:color w:val="000000" w:themeColor="text1"/>
          <w:sz w:val="26"/>
          <w:szCs w:val="26"/>
        </w:rPr>
        <w:t>号</w:t>
      </w:r>
      <w:r w:rsidR="00582495" w:rsidRPr="00AC45F4">
        <w:rPr>
          <w:color w:val="000000" w:themeColor="text1"/>
          <w:sz w:val="26"/>
          <w:szCs w:val="26"/>
        </w:rPr>
        <w:t>5</w:t>
      </w:r>
      <w:r w:rsidR="00582495" w:rsidRPr="00AC45F4">
        <w:rPr>
          <w:color w:val="000000" w:themeColor="text1"/>
          <w:sz w:val="26"/>
          <w:szCs w:val="26"/>
        </w:rPr>
        <w:t>幢、西湖区何家村工业区块</w:t>
      </w:r>
      <w:r w:rsidR="00582495" w:rsidRPr="00AC45F4">
        <w:rPr>
          <w:color w:val="000000" w:themeColor="text1"/>
          <w:sz w:val="26"/>
          <w:szCs w:val="26"/>
        </w:rPr>
        <w:t>2</w:t>
      </w:r>
      <w:r w:rsidR="00582495" w:rsidRPr="00AC45F4">
        <w:rPr>
          <w:color w:val="000000" w:themeColor="text1"/>
          <w:sz w:val="26"/>
          <w:szCs w:val="26"/>
        </w:rPr>
        <w:t>号</w:t>
      </w:r>
      <w:r w:rsidR="00582495" w:rsidRPr="00AC45F4">
        <w:rPr>
          <w:color w:val="000000" w:themeColor="text1"/>
          <w:sz w:val="26"/>
          <w:szCs w:val="26"/>
        </w:rPr>
        <w:t>3</w:t>
      </w:r>
      <w:r w:rsidR="00582495" w:rsidRPr="00AC45F4">
        <w:rPr>
          <w:color w:val="000000" w:themeColor="text1"/>
          <w:sz w:val="26"/>
          <w:szCs w:val="26"/>
        </w:rPr>
        <w:t>幢等</w:t>
      </w:r>
      <w:r w:rsidR="00582495" w:rsidRPr="00AC45F4">
        <w:rPr>
          <w:color w:val="000000" w:themeColor="text1"/>
          <w:sz w:val="26"/>
          <w:szCs w:val="26"/>
        </w:rPr>
        <w:t>5</w:t>
      </w:r>
      <w:r w:rsidR="00582495" w:rsidRPr="00AC45F4">
        <w:rPr>
          <w:color w:val="000000" w:themeColor="text1"/>
          <w:sz w:val="26"/>
          <w:szCs w:val="26"/>
        </w:rPr>
        <w:t>套工业房地产</w:t>
      </w:r>
      <w:r w:rsidR="00582495" w:rsidRPr="00AC45F4">
        <w:rPr>
          <w:rFonts w:hint="eastAsia"/>
          <w:color w:val="000000" w:themeColor="text1"/>
          <w:sz w:val="26"/>
          <w:szCs w:val="26"/>
        </w:rPr>
        <w:t>和</w:t>
      </w:r>
      <w:r w:rsidR="00582495" w:rsidRPr="00AC45F4">
        <w:rPr>
          <w:color w:val="000000" w:themeColor="text1"/>
          <w:sz w:val="26"/>
          <w:szCs w:val="26"/>
        </w:rPr>
        <w:t>杭州市西湖区何家村工业</w:t>
      </w:r>
      <w:r w:rsidR="00582495" w:rsidRPr="00AC45F4">
        <w:rPr>
          <w:rFonts w:hint="eastAsia"/>
          <w:color w:val="000000" w:themeColor="text1"/>
          <w:sz w:val="26"/>
          <w:szCs w:val="26"/>
        </w:rPr>
        <w:t>园区</w:t>
      </w:r>
      <w:r w:rsidR="00582495" w:rsidRPr="00AC45F4">
        <w:rPr>
          <w:color w:val="000000" w:themeColor="text1"/>
          <w:sz w:val="26"/>
          <w:szCs w:val="26"/>
        </w:rPr>
        <w:t>6</w:t>
      </w:r>
      <w:r w:rsidR="00582495" w:rsidRPr="00AC45F4">
        <w:rPr>
          <w:color w:val="000000" w:themeColor="text1"/>
          <w:sz w:val="26"/>
          <w:szCs w:val="26"/>
        </w:rPr>
        <w:t>号</w:t>
      </w:r>
      <w:r w:rsidR="00582495" w:rsidRPr="00AC45F4">
        <w:rPr>
          <w:color w:val="000000" w:themeColor="text1"/>
          <w:sz w:val="26"/>
          <w:szCs w:val="26"/>
        </w:rPr>
        <w:t>1</w:t>
      </w:r>
      <w:r w:rsidR="00582495" w:rsidRPr="00AC45F4">
        <w:rPr>
          <w:color w:val="000000" w:themeColor="text1"/>
          <w:sz w:val="26"/>
          <w:szCs w:val="26"/>
        </w:rPr>
        <w:t>幢、西湖区何家村工业</w:t>
      </w:r>
      <w:r w:rsidR="00582495" w:rsidRPr="00AC45F4">
        <w:rPr>
          <w:rFonts w:hint="eastAsia"/>
          <w:color w:val="000000" w:themeColor="text1"/>
          <w:sz w:val="26"/>
          <w:szCs w:val="26"/>
        </w:rPr>
        <w:t>园区</w:t>
      </w:r>
      <w:r w:rsidR="00582495" w:rsidRPr="00AC45F4">
        <w:rPr>
          <w:color w:val="000000" w:themeColor="text1"/>
          <w:sz w:val="26"/>
          <w:szCs w:val="26"/>
        </w:rPr>
        <w:t>6</w:t>
      </w:r>
      <w:r w:rsidR="00582495" w:rsidRPr="00AC45F4">
        <w:rPr>
          <w:color w:val="000000" w:themeColor="text1"/>
          <w:sz w:val="26"/>
          <w:szCs w:val="26"/>
        </w:rPr>
        <w:t>号</w:t>
      </w:r>
      <w:r w:rsidR="00582495" w:rsidRPr="00AC45F4">
        <w:rPr>
          <w:color w:val="000000" w:themeColor="text1"/>
          <w:sz w:val="26"/>
          <w:szCs w:val="26"/>
        </w:rPr>
        <w:t>2</w:t>
      </w:r>
      <w:r w:rsidR="00582495" w:rsidRPr="00AC45F4">
        <w:rPr>
          <w:color w:val="000000" w:themeColor="text1"/>
          <w:sz w:val="26"/>
          <w:szCs w:val="26"/>
        </w:rPr>
        <w:t>幢等</w:t>
      </w:r>
      <w:r w:rsidR="00582495" w:rsidRPr="00AC45F4">
        <w:rPr>
          <w:color w:val="000000" w:themeColor="text1"/>
          <w:sz w:val="26"/>
          <w:szCs w:val="26"/>
        </w:rPr>
        <w:t>5</w:t>
      </w:r>
      <w:r w:rsidR="00582495" w:rsidRPr="00AC45F4">
        <w:rPr>
          <w:color w:val="000000" w:themeColor="text1"/>
          <w:sz w:val="26"/>
          <w:szCs w:val="26"/>
        </w:rPr>
        <w:t>套</w:t>
      </w:r>
      <w:r w:rsidRPr="00AC45F4">
        <w:rPr>
          <w:rFonts w:hint="eastAsia"/>
          <w:color w:val="000000" w:themeColor="text1"/>
          <w:sz w:val="26"/>
          <w:szCs w:val="26"/>
        </w:rPr>
        <w:t>两处工业</w:t>
      </w:r>
      <w:r w:rsidRPr="00AC45F4">
        <w:rPr>
          <w:color w:val="000000" w:themeColor="text1"/>
          <w:sz w:val="26"/>
          <w:szCs w:val="26"/>
        </w:rPr>
        <w:t>房产整体转让项目公开交易，成功竞得交易标的。</w:t>
      </w:r>
    </w:p>
    <w:p w:rsidR="00CE2CAE" w:rsidRPr="00AC45F4" w:rsidRDefault="00197EF6">
      <w:pPr>
        <w:pStyle w:val="a4"/>
        <w:adjustRightInd w:val="0"/>
        <w:snapToGrid w:val="0"/>
        <w:spacing w:line="520" w:lineRule="exact"/>
        <w:ind w:firstLineChars="250" w:firstLine="650"/>
        <w:rPr>
          <w:rFonts w:ascii="Times New Roman"/>
          <w:color w:val="000000" w:themeColor="text1"/>
          <w:sz w:val="26"/>
          <w:szCs w:val="26"/>
        </w:rPr>
      </w:pPr>
      <w:r w:rsidRPr="00AC45F4">
        <w:rPr>
          <w:rFonts w:ascii="Times New Roman"/>
          <w:color w:val="000000" w:themeColor="text1"/>
          <w:sz w:val="26"/>
          <w:szCs w:val="26"/>
        </w:rPr>
        <w:t>根据《中华人民共和国合同法》、《中华人民共和国城市房地产管理法》、《企业国有资产交易监督管理办法》及其他有关法律、法规之规定，甲、乙双方在平等、自愿、诚实信用原则的基础上，就乙方向甲方受让下述交易标的事项达成如下协议：</w:t>
      </w:r>
    </w:p>
    <w:p w:rsidR="00CE2CAE" w:rsidRPr="00AC45F4" w:rsidRDefault="00197EF6">
      <w:pPr>
        <w:numPr>
          <w:ilvl w:val="0"/>
          <w:numId w:val="1"/>
        </w:numPr>
        <w:adjustRightInd w:val="0"/>
        <w:snapToGrid w:val="0"/>
        <w:spacing w:line="520" w:lineRule="exact"/>
        <w:ind w:firstLineChars="200" w:firstLine="522"/>
        <w:rPr>
          <w:b/>
          <w:bCs/>
          <w:color w:val="000000" w:themeColor="text1"/>
          <w:sz w:val="26"/>
          <w:szCs w:val="26"/>
        </w:rPr>
      </w:pPr>
      <w:r w:rsidRPr="00AC45F4">
        <w:rPr>
          <w:b/>
          <w:bCs/>
          <w:color w:val="000000" w:themeColor="text1"/>
          <w:sz w:val="26"/>
          <w:szCs w:val="26"/>
        </w:rPr>
        <w:t>交易标的</w:t>
      </w:r>
    </w:p>
    <w:p w:rsidR="00CE2CAE" w:rsidRPr="00AC45F4" w:rsidRDefault="00197EF6" w:rsidP="00B03604">
      <w:pPr>
        <w:spacing w:line="500" w:lineRule="exact"/>
        <w:ind w:firstLineChars="300" w:firstLine="780"/>
        <w:rPr>
          <w:color w:val="000000" w:themeColor="text1"/>
          <w:sz w:val="26"/>
          <w:szCs w:val="26"/>
        </w:rPr>
      </w:pPr>
      <w:r w:rsidRPr="00AC45F4">
        <w:rPr>
          <w:color w:val="000000" w:themeColor="text1"/>
          <w:sz w:val="26"/>
          <w:szCs w:val="26"/>
        </w:rPr>
        <w:t>（</w:t>
      </w:r>
      <w:r w:rsidRPr="00AC45F4">
        <w:rPr>
          <w:color w:val="000000" w:themeColor="text1"/>
          <w:sz w:val="26"/>
          <w:szCs w:val="26"/>
        </w:rPr>
        <w:t>1</w:t>
      </w:r>
      <w:r w:rsidRPr="00AC45F4">
        <w:rPr>
          <w:color w:val="000000" w:themeColor="text1"/>
          <w:sz w:val="26"/>
          <w:szCs w:val="26"/>
        </w:rPr>
        <w:t>）</w:t>
      </w:r>
      <w:r w:rsidR="00582495" w:rsidRPr="00AC45F4">
        <w:rPr>
          <w:color w:val="000000" w:themeColor="text1"/>
          <w:sz w:val="26"/>
          <w:szCs w:val="26"/>
        </w:rPr>
        <w:t>交易标的西湖区何家村工业区块</w:t>
      </w:r>
      <w:r w:rsidR="00582495" w:rsidRPr="00AC45F4">
        <w:rPr>
          <w:color w:val="000000" w:themeColor="text1"/>
          <w:sz w:val="26"/>
          <w:szCs w:val="26"/>
        </w:rPr>
        <w:t>2</w:t>
      </w:r>
      <w:r w:rsidR="00582495" w:rsidRPr="00AC45F4">
        <w:rPr>
          <w:color w:val="000000" w:themeColor="text1"/>
          <w:sz w:val="26"/>
          <w:szCs w:val="26"/>
        </w:rPr>
        <w:t>号</w:t>
      </w:r>
      <w:r w:rsidR="00582495" w:rsidRPr="00AC45F4">
        <w:rPr>
          <w:color w:val="000000" w:themeColor="text1"/>
          <w:sz w:val="26"/>
          <w:szCs w:val="26"/>
        </w:rPr>
        <w:t>5</w:t>
      </w:r>
      <w:r w:rsidR="00582495" w:rsidRPr="00AC45F4">
        <w:rPr>
          <w:color w:val="000000" w:themeColor="text1"/>
          <w:sz w:val="26"/>
          <w:szCs w:val="26"/>
        </w:rPr>
        <w:t>幢、西湖区何家村工业区块</w:t>
      </w:r>
      <w:r w:rsidR="00582495" w:rsidRPr="00AC45F4">
        <w:rPr>
          <w:color w:val="000000" w:themeColor="text1"/>
          <w:sz w:val="26"/>
          <w:szCs w:val="26"/>
        </w:rPr>
        <w:t>2</w:t>
      </w:r>
      <w:r w:rsidR="00582495" w:rsidRPr="00AC45F4">
        <w:rPr>
          <w:color w:val="000000" w:themeColor="text1"/>
          <w:sz w:val="26"/>
          <w:szCs w:val="26"/>
        </w:rPr>
        <w:t>号</w:t>
      </w:r>
      <w:r w:rsidR="00582495" w:rsidRPr="00AC45F4">
        <w:rPr>
          <w:color w:val="000000" w:themeColor="text1"/>
          <w:sz w:val="26"/>
          <w:szCs w:val="26"/>
        </w:rPr>
        <w:t>3</w:t>
      </w:r>
      <w:r w:rsidR="00582495" w:rsidRPr="00AC45F4">
        <w:rPr>
          <w:color w:val="000000" w:themeColor="text1"/>
          <w:sz w:val="26"/>
          <w:szCs w:val="26"/>
        </w:rPr>
        <w:t>幢等</w:t>
      </w:r>
      <w:r w:rsidR="00582495" w:rsidRPr="00AC45F4">
        <w:rPr>
          <w:color w:val="000000" w:themeColor="text1"/>
          <w:sz w:val="26"/>
          <w:szCs w:val="26"/>
        </w:rPr>
        <w:t>5</w:t>
      </w:r>
      <w:r w:rsidR="00582495" w:rsidRPr="00AC45F4">
        <w:rPr>
          <w:color w:val="000000" w:themeColor="text1"/>
          <w:sz w:val="26"/>
          <w:szCs w:val="26"/>
        </w:rPr>
        <w:t>套工业房产，位于杭州市西湖区转塘街道龙坞何家村工业区块，不</w:t>
      </w:r>
      <w:r w:rsidR="00582495" w:rsidRPr="00AC45F4">
        <w:rPr>
          <w:color w:val="000000" w:themeColor="text1"/>
          <w:sz w:val="26"/>
          <w:szCs w:val="26"/>
        </w:rPr>
        <w:lastRenderedPageBreak/>
        <w:t>动产权证编号为浙（</w:t>
      </w:r>
      <w:r w:rsidR="00582495" w:rsidRPr="00AC45F4">
        <w:rPr>
          <w:color w:val="000000" w:themeColor="text1"/>
          <w:sz w:val="26"/>
          <w:szCs w:val="26"/>
        </w:rPr>
        <w:t>2020</w:t>
      </w:r>
      <w:r w:rsidR="00582495" w:rsidRPr="00AC45F4">
        <w:rPr>
          <w:color w:val="000000" w:themeColor="text1"/>
          <w:sz w:val="26"/>
          <w:szCs w:val="26"/>
        </w:rPr>
        <w:t>）不动产权第</w:t>
      </w:r>
      <w:r w:rsidR="00582495" w:rsidRPr="00AC45F4">
        <w:rPr>
          <w:color w:val="000000" w:themeColor="text1"/>
          <w:sz w:val="26"/>
          <w:szCs w:val="26"/>
        </w:rPr>
        <w:t>0180670</w:t>
      </w:r>
      <w:r w:rsidR="00582495" w:rsidRPr="00AC45F4">
        <w:rPr>
          <w:color w:val="000000" w:themeColor="text1"/>
          <w:sz w:val="26"/>
          <w:szCs w:val="26"/>
        </w:rPr>
        <w:t>号，证载土地使用权面积</w:t>
      </w:r>
      <w:r w:rsidR="00582495" w:rsidRPr="00AC45F4">
        <w:rPr>
          <w:color w:val="000000" w:themeColor="text1"/>
          <w:sz w:val="26"/>
          <w:szCs w:val="26"/>
        </w:rPr>
        <w:t>/</w:t>
      </w:r>
      <w:r w:rsidR="00582495" w:rsidRPr="00AC45F4">
        <w:rPr>
          <w:color w:val="000000" w:themeColor="text1"/>
          <w:sz w:val="26"/>
          <w:szCs w:val="26"/>
        </w:rPr>
        <w:t>房屋建筑面积为</w:t>
      </w:r>
      <w:r w:rsidR="00582495" w:rsidRPr="00AC45F4">
        <w:rPr>
          <w:color w:val="000000" w:themeColor="text1"/>
          <w:sz w:val="26"/>
          <w:szCs w:val="26"/>
        </w:rPr>
        <w:t>6927</w:t>
      </w:r>
      <w:r w:rsidR="00582495" w:rsidRPr="00AC45F4">
        <w:rPr>
          <w:color w:val="000000" w:themeColor="text1"/>
          <w:sz w:val="26"/>
          <w:szCs w:val="26"/>
        </w:rPr>
        <w:t>平方米</w:t>
      </w:r>
      <w:r w:rsidR="00582495" w:rsidRPr="00AC45F4">
        <w:rPr>
          <w:color w:val="000000" w:themeColor="text1"/>
          <w:sz w:val="26"/>
          <w:szCs w:val="26"/>
        </w:rPr>
        <w:t>/2088.3</w:t>
      </w:r>
      <w:r w:rsidR="00582495" w:rsidRPr="00AC45F4">
        <w:rPr>
          <w:color w:val="000000" w:themeColor="text1"/>
          <w:sz w:val="26"/>
          <w:szCs w:val="26"/>
        </w:rPr>
        <w:t>平方米，证载权利性质均为出让</w:t>
      </w:r>
      <w:r w:rsidR="00582495" w:rsidRPr="00AC45F4">
        <w:rPr>
          <w:color w:val="000000" w:themeColor="text1"/>
          <w:sz w:val="26"/>
          <w:szCs w:val="26"/>
        </w:rPr>
        <w:t>/</w:t>
      </w:r>
      <w:r w:rsidR="00582495" w:rsidRPr="00AC45F4">
        <w:rPr>
          <w:rFonts w:hint="eastAsia"/>
          <w:color w:val="000000" w:themeColor="text1"/>
          <w:sz w:val="26"/>
          <w:szCs w:val="26"/>
        </w:rPr>
        <w:t>存量房</w:t>
      </w:r>
      <w:r w:rsidR="00582495" w:rsidRPr="00AC45F4">
        <w:rPr>
          <w:color w:val="000000" w:themeColor="text1"/>
          <w:sz w:val="26"/>
          <w:szCs w:val="26"/>
        </w:rPr>
        <w:t>，用途均为工业用地</w:t>
      </w:r>
      <w:r w:rsidR="00582495" w:rsidRPr="00AC45F4">
        <w:rPr>
          <w:color w:val="000000" w:themeColor="text1"/>
          <w:sz w:val="26"/>
          <w:szCs w:val="26"/>
        </w:rPr>
        <w:t>/</w:t>
      </w:r>
      <w:r w:rsidR="00582495" w:rsidRPr="00AC45F4">
        <w:rPr>
          <w:color w:val="000000" w:themeColor="text1"/>
          <w:sz w:val="26"/>
          <w:szCs w:val="26"/>
        </w:rPr>
        <w:t>非住宅，使用期限均为国有建设用地使用权</w:t>
      </w:r>
      <w:r w:rsidR="00582495" w:rsidRPr="00AC45F4">
        <w:rPr>
          <w:color w:val="000000" w:themeColor="text1"/>
          <w:sz w:val="26"/>
          <w:szCs w:val="26"/>
        </w:rPr>
        <w:t>2052</w:t>
      </w:r>
      <w:r w:rsidR="00582495" w:rsidRPr="00AC45F4">
        <w:rPr>
          <w:color w:val="000000" w:themeColor="text1"/>
          <w:sz w:val="26"/>
          <w:szCs w:val="26"/>
        </w:rPr>
        <w:t>年</w:t>
      </w:r>
      <w:r w:rsidR="00582495" w:rsidRPr="00AC45F4">
        <w:rPr>
          <w:color w:val="000000" w:themeColor="text1"/>
          <w:sz w:val="26"/>
          <w:szCs w:val="26"/>
        </w:rPr>
        <w:t>07</w:t>
      </w:r>
      <w:r w:rsidR="00582495" w:rsidRPr="00AC45F4">
        <w:rPr>
          <w:color w:val="000000" w:themeColor="text1"/>
          <w:sz w:val="26"/>
          <w:szCs w:val="26"/>
        </w:rPr>
        <w:t>月</w:t>
      </w:r>
      <w:r w:rsidR="00582495" w:rsidRPr="00AC45F4">
        <w:rPr>
          <w:color w:val="000000" w:themeColor="text1"/>
          <w:sz w:val="26"/>
          <w:szCs w:val="26"/>
        </w:rPr>
        <w:t>08</w:t>
      </w:r>
      <w:r w:rsidR="00582495" w:rsidRPr="00AC45F4">
        <w:rPr>
          <w:color w:val="000000" w:themeColor="text1"/>
          <w:sz w:val="26"/>
          <w:szCs w:val="26"/>
        </w:rPr>
        <w:t>日止，不动产信息以转让方提供《不动产权证书》为准。</w:t>
      </w:r>
    </w:p>
    <w:p w:rsidR="00582495" w:rsidRPr="00AC45F4" w:rsidRDefault="00197EF6" w:rsidP="00582495">
      <w:pPr>
        <w:adjustRightInd w:val="0"/>
        <w:snapToGrid w:val="0"/>
        <w:spacing w:line="500" w:lineRule="exact"/>
        <w:ind w:firstLineChars="250" w:firstLine="650"/>
        <w:rPr>
          <w:color w:val="000000" w:themeColor="text1"/>
          <w:sz w:val="26"/>
          <w:szCs w:val="26"/>
        </w:rPr>
      </w:pPr>
      <w:r w:rsidRPr="00AC45F4">
        <w:rPr>
          <w:color w:val="000000" w:themeColor="text1"/>
          <w:sz w:val="26"/>
          <w:szCs w:val="26"/>
        </w:rPr>
        <w:t>（</w:t>
      </w:r>
      <w:r w:rsidRPr="00AC45F4">
        <w:rPr>
          <w:color w:val="000000" w:themeColor="text1"/>
          <w:sz w:val="26"/>
          <w:szCs w:val="26"/>
        </w:rPr>
        <w:t>2</w:t>
      </w:r>
      <w:r w:rsidRPr="00AC45F4">
        <w:rPr>
          <w:color w:val="000000" w:themeColor="text1"/>
          <w:sz w:val="26"/>
          <w:szCs w:val="26"/>
        </w:rPr>
        <w:t>）</w:t>
      </w:r>
      <w:r w:rsidR="00582495" w:rsidRPr="00AC45F4">
        <w:rPr>
          <w:color w:val="000000" w:themeColor="text1"/>
          <w:sz w:val="26"/>
          <w:szCs w:val="26"/>
        </w:rPr>
        <w:t>交易标的杭州市西湖区何家村工业</w:t>
      </w:r>
      <w:r w:rsidR="00582495" w:rsidRPr="00AC45F4">
        <w:rPr>
          <w:rFonts w:hint="eastAsia"/>
          <w:color w:val="000000" w:themeColor="text1"/>
          <w:sz w:val="26"/>
          <w:szCs w:val="26"/>
        </w:rPr>
        <w:t>园区</w:t>
      </w:r>
      <w:r w:rsidR="00582495" w:rsidRPr="00AC45F4">
        <w:rPr>
          <w:color w:val="000000" w:themeColor="text1"/>
          <w:sz w:val="26"/>
          <w:szCs w:val="26"/>
        </w:rPr>
        <w:t>6</w:t>
      </w:r>
      <w:r w:rsidR="00582495" w:rsidRPr="00AC45F4">
        <w:rPr>
          <w:color w:val="000000" w:themeColor="text1"/>
          <w:sz w:val="26"/>
          <w:szCs w:val="26"/>
        </w:rPr>
        <w:t>号</w:t>
      </w:r>
      <w:r w:rsidR="00582495" w:rsidRPr="00AC45F4">
        <w:rPr>
          <w:color w:val="000000" w:themeColor="text1"/>
          <w:sz w:val="26"/>
          <w:szCs w:val="26"/>
        </w:rPr>
        <w:t>1</w:t>
      </w:r>
      <w:r w:rsidR="00582495" w:rsidRPr="00AC45F4">
        <w:rPr>
          <w:color w:val="000000" w:themeColor="text1"/>
          <w:sz w:val="26"/>
          <w:szCs w:val="26"/>
        </w:rPr>
        <w:t>幢、杭州市西湖区何家村工业</w:t>
      </w:r>
      <w:r w:rsidR="00582495" w:rsidRPr="00AC45F4">
        <w:rPr>
          <w:rFonts w:hint="eastAsia"/>
          <w:color w:val="000000" w:themeColor="text1"/>
          <w:sz w:val="26"/>
          <w:szCs w:val="26"/>
        </w:rPr>
        <w:t>区块</w:t>
      </w:r>
      <w:r w:rsidR="00582495" w:rsidRPr="00AC45F4">
        <w:rPr>
          <w:color w:val="000000" w:themeColor="text1"/>
          <w:sz w:val="26"/>
          <w:szCs w:val="26"/>
        </w:rPr>
        <w:t>6</w:t>
      </w:r>
      <w:r w:rsidR="00582495" w:rsidRPr="00AC45F4">
        <w:rPr>
          <w:color w:val="000000" w:themeColor="text1"/>
          <w:sz w:val="26"/>
          <w:szCs w:val="26"/>
        </w:rPr>
        <w:t>号</w:t>
      </w:r>
      <w:r w:rsidR="00582495" w:rsidRPr="00AC45F4">
        <w:rPr>
          <w:color w:val="000000" w:themeColor="text1"/>
          <w:sz w:val="26"/>
          <w:szCs w:val="26"/>
        </w:rPr>
        <w:t>2</w:t>
      </w:r>
      <w:r w:rsidR="00582495" w:rsidRPr="00AC45F4">
        <w:rPr>
          <w:color w:val="000000" w:themeColor="text1"/>
          <w:sz w:val="26"/>
          <w:szCs w:val="26"/>
        </w:rPr>
        <w:t>幢等</w:t>
      </w:r>
      <w:r w:rsidR="00582495" w:rsidRPr="00AC45F4">
        <w:rPr>
          <w:color w:val="000000" w:themeColor="text1"/>
          <w:sz w:val="26"/>
          <w:szCs w:val="26"/>
        </w:rPr>
        <w:t>5</w:t>
      </w:r>
      <w:r w:rsidR="00582495" w:rsidRPr="00AC45F4">
        <w:rPr>
          <w:color w:val="000000" w:themeColor="text1"/>
          <w:sz w:val="26"/>
          <w:szCs w:val="26"/>
        </w:rPr>
        <w:t>套工业房产，位于杭州市西湖区转塘街道龙坞何家村工业区块，不动产权证编号为浙（</w:t>
      </w:r>
      <w:r w:rsidR="00582495" w:rsidRPr="00AC45F4">
        <w:rPr>
          <w:color w:val="000000" w:themeColor="text1"/>
          <w:sz w:val="26"/>
          <w:szCs w:val="26"/>
        </w:rPr>
        <w:t>2020</w:t>
      </w:r>
      <w:r w:rsidR="00582495" w:rsidRPr="00AC45F4">
        <w:rPr>
          <w:color w:val="000000" w:themeColor="text1"/>
          <w:sz w:val="26"/>
          <w:szCs w:val="26"/>
        </w:rPr>
        <w:t>）不动产权第</w:t>
      </w:r>
      <w:r w:rsidR="00582495" w:rsidRPr="00AC45F4">
        <w:rPr>
          <w:color w:val="000000" w:themeColor="text1"/>
          <w:sz w:val="26"/>
          <w:szCs w:val="26"/>
        </w:rPr>
        <w:t>0198570</w:t>
      </w:r>
      <w:r w:rsidR="00582495" w:rsidRPr="00AC45F4">
        <w:rPr>
          <w:color w:val="000000" w:themeColor="text1"/>
          <w:sz w:val="26"/>
          <w:szCs w:val="26"/>
        </w:rPr>
        <w:t>号，证载土地使用权面积</w:t>
      </w:r>
      <w:r w:rsidR="00582495" w:rsidRPr="00AC45F4">
        <w:rPr>
          <w:color w:val="000000" w:themeColor="text1"/>
          <w:sz w:val="26"/>
          <w:szCs w:val="26"/>
        </w:rPr>
        <w:t>/</w:t>
      </w:r>
      <w:r w:rsidR="00582495" w:rsidRPr="00AC45F4">
        <w:rPr>
          <w:color w:val="000000" w:themeColor="text1"/>
          <w:sz w:val="26"/>
          <w:szCs w:val="26"/>
        </w:rPr>
        <w:t>房屋建筑面积为</w:t>
      </w:r>
      <w:r w:rsidR="00582495" w:rsidRPr="00AC45F4">
        <w:rPr>
          <w:color w:val="000000" w:themeColor="text1"/>
          <w:sz w:val="26"/>
          <w:szCs w:val="26"/>
        </w:rPr>
        <w:t>3504</w:t>
      </w:r>
      <w:r w:rsidR="00582495" w:rsidRPr="00AC45F4">
        <w:rPr>
          <w:color w:val="000000" w:themeColor="text1"/>
          <w:sz w:val="26"/>
          <w:szCs w:val="26"/>
        </w:rPr>
        <w:t>平方米</w:t>
      </w:r>
      <w:r w:rsidR="00582495" w:rsidRPr="00AC45F4">
        <w:rPr>
          <w:color w:val="000000" w:themeColor="text1"/>
          <w:sz w:val="26"/>
          <w:szCs w:val="26"/>
        </w:rPr>
        <w:t>/2916.7</w:t>
      </w:r>
      <w:r w:rsidR="00582495" w:rsidRPr="00AC45F4">
        <w:rPr>
          <w:color w:val="000000" w:themeColor="text1"/>
          <w:sz w:val="26"/>
          <w:szCs w:val="26"/>
        </w:rPr>
        <w:t>平方米，证载权利性质均为出让</w:t>
      </w:r>
      <w:r w:rsidR="00582495" w:rsidRPr="00AC45F4">
        <w:rPr>
          <w:color w:val="000000" w:themeColor="text1"/>
          <w:sz w:val="26"/>
          <w:szCs w:val="26"/>
        </w:rPr>
        <w:t>/</w:t>
      </w:r>
      <w:r w:rsidR="00582495" w:rsidRPr="00AC45F4">
        <w:rPr>
          <w:rFonts w:hint="eastAsia"/>
          <w:color w:val="000000" w:themeColor="text1"/>
          <w:sz w:val="26"/>
          <w:szCs w:val="26"/>
        </w:rPr>
        <w:t>存量房</w:t>
      </w:r>
      <w:r w:rsidR="00582495" w:rsidRPr="00AC45F4">
        <w:rPr>
          <w:color w:val="000000" w:themeColor="text1"/>
          <w:sz w:val="26"/>
          <w:szCs w:val="26"/>
        </w:rPr>
        <w:t>，用途均为工业用地</w:t>
      </w:r>
      <w:r w:rsidR="00582495" w:rsidRPr="00AC45F4">
        <w:rPr>
          <w:color w:val="000000" w:themeColor="text1"/>
          <w:sz w:val="26"/>
          <w:szCs w:val="26"/>
        </w:rPr>
        <w:t>/</w:t>
      </w:r>
      <w:r w:rsidR="00582495" w:rsidRPr="00AC45F4">
        <w:rPr>
          <w:color w:val="000000" w:themeColor="text1"/>
          <w:sz w:val="26"/>
          <w:szCs w:val="26"/>
        </w:rPr>
        <w:t>非住宅，使用期限均为国有建设用地使用权</w:t>
      </w:r>
      <w:r w:rsidR="00582495" w:rsidRPr="00AC45F4">
        <w:rPr>
          <w:color w:val="000000" w:themeColor="text1"/>
          <w:sz w:val="26"/>
          <w:szCs w:val="26"/>
        </w:rPr>
        <w:t>2053</w:t>
      </w:r>
      <w:r w:rsidR="00582495" w:rsidRPr="00AC45F4">
        <w:rPr>
          <w:color w:val="000000" w:themeColor="text1"/>
          <w:sz w:val="26"/>
          <w:szCs w:val="26"/>
        </w:rPr>
        <w:t>年</w:t>
      </w:r>
      <w:r w:rsidR="00582495" w:rsidRPr="00AC45F4">
        <w:rPr>
          <w:color w:val="000000" w:themeColor="text1"/>
          <w:sz w:val="26"/>
          <w:szCs w:val="26"/>
        </w:rPr>
        <w:t>01</w:t>
      </w:r>
      <w:r w:rsidR="00582495" w:rsidRPr="00AC45F4">
        <w:rPr>
          <w:color w:val="000000" w:themeColor="text1"/>
          <w:sz w:val="26"/>
          <w:szCs w:val="26"/>
        </w:rPr>
        <w:t>月</w:t>
      </w:r>
      <w:r w:rsidR="00582495" w:rsidRPr="00AC45F4">
        <w:rPr>
          <w:color w:val="000000" w:themeColor="text1"/>
          <w:sz w:val="26"/>
          <w:szCs w:val="26"/>
        </w:rPr>
        <w:t>09</w:t>
      </w:r>
      <w:r w:rsidR="00582495" w:rsidRPr="00AC45F4">
        <w:rPr>
          <w:color w:val="000000" w:themeColor="text1"/>
          <w:sz w:val="26"/>
          <w:szCs w:val="26"/>
        </w:rPr>
        <w:t>日止，不动产信息以转让方提供《不动产权证书》为准。</w:t>
      </w:r>
    </w:p>
    <w:p w:rsidR="00CE2CAE" w:rsidRPr="00AC45F4" w:rsidRDefault="00197EF6" w:rsidP="00582495">
      <w:pPr>
        <w:pStyle w:val="a4"/>
        <w:spacing w:line="520" w:lineRule="exact"/>
        <w:ind w:firstLineChars="200" w:firstLine="520"/>
        <w:rPr>
          <w:color w:val="000000" w:themeColor="text1"/>
          <w:sz w:val="26"/>
          <w:szCs w:val="26"/>
        </w:rPr>
      </w:pPr>
      <w:r w:rsidRPr="00AC45F4">
        <w:rPr>
          <w:color w:val="000000" w:themeColor="text1"/>
          <w:sz w:val="26"/>
          <w:szCs w:val="26"/>
        </w:rPr>
        <w:t>本次工业房产质量、面积、坐落、四至等以现场实际为准。</w:t>
      </w:r>
    </w:p>
    <w:p w:rsidR="00CE2CAE" w:rsidRPr="00AC45F4" w:rsidRDefault="00197EF6">
      <w:pPr>
        <w:adjustRightInd w:val="0"/>
        <w:snapToGrid w:val="0"/>
        <w:spacing w:line="520" w:lineRule="exact"/>
        <w:ind w:firstLineChars="200" w:firstLine="522"/>
        <w:rPr>
          <w:color w:val="000000" w:themeColor="text1"/>
          <w:sz w:val="26"/>
          <w:szCs w:val="26"/>
        </w:rPr>
      </w:pPr>
      <w:r w:rsidRPr="00AC45F4">
        <w:rPr>
          <w:b/>
          <w:bCs/>
          <w:color w:val="000000" w:themeColor="text1"/>
          <w:sz w:val="26"/>
          <w:szCs w:val="26"/>
        </w:rPr>
        <w:t>第二条标的转让价格</w:t>
      </w:r>
    </w:p>
    <w:p w:rsidR="00CE2CAE" w:rsidRPr="00AC45F4" w:rsidRDefault="00197EF6">
      <w:pPr>
        <w:adjustRightInd w:val="0"/>
        <w:snapToGrid w:val="0"/>
        <w:spacing w:line="520" w:lineRule="exact"/>
        <w:ind w:firstLineChars="150" w:firstLine="390"/>
        <w:rPr>
          <w:color w:val="000000" w:themeColor="text1"/>
          <w:sz w:val="26"/>
          <w:szCs w:val="26"/>
        </w:rPr>
      </w:pPr>
      <w:r w:rsidRPr="00AC45F4">
        <w:rPr>
          <w:color w:val="000000" w:themeColor="text1"/>
          <w:sz w:val="26"/>
          <w:szCs w:val="26"/>
        </w:rPr>
        <w:t>交易标的转让价格为</w:t>
      </w:r>
      <w:r w:rsidRPr="00AC45F4">
        <w:rPr>
          <w:color w:val="000000" w:themeColor="text1"/>
          <w:spacing w:val="-6"/>
          <w:sz w:val="26"/>
          <w:szCs w:val="26"/>
        </w:rPr>
        <w:t>人民币</w:t>
      </w:r>
      <w:r w:rsidRPr="00AC45F4">
        <w:rPr>
          <w:rFonts w:eastAsia="新宋体"/>
          <w:color w:val="000000" w:themeColor="text1"/>
          <w:sz w:val="26"/>
          <w:szCs w:val="26"/>
        </w:rPr>
        <w:t>元整</w:t>
      </w:r>
      <w:r w:rsidRPr="00AC45F4">
        <w:rPr>
          <w:color w:val="000000" w:themeColor="text1"/>
          <w:sz w:val="26"/>
          <w:szCs w:val="26"/>
        </w:rPr>
        <w:t>，小写：</w:t>
      </w:r>
      <w:r w:rsidRPr="00AC45F4">
        <w:rPr>
          <w:color w:val="000000" w:themeColor="text1"/>
          <w:sz w:val="26"/>
          <w:szCs w:val="26"/>
        </w:rPr>
        <w:t>¥</w:t>
      </w:r>
      <w:r w:rsidRPr="00AC45F4">
        <w:rPr>
          <w:color w:val="000000" w:themeColor="text1"/>
          <w:sz w:val="26"/>
          <w:szCs w:val="26"/>
        </w:rPr>
        <w:t>。</w:t>
      </w:r>
    </w:p>
    <w:p w:rsidR="00CE2CAE" w:rsidRPr="00AC45F4" w:rsidRDefault="00197EF6">
      <w:pPr>
        <w:adjustRightInd w:val="0"/>
        <w:snapToGrid w:val="0"/>
        <w:spacing w:line="520" w:lineRule="exact"/>
        <w:ind w:firstLineChars="150" w:firstLine="390"/>
        <w:rPr>
          <w:color w:val="000000" w:themeColor="text1"/>
          <w:sz w:val="26"/>
          <w:szCs w:val="26"/>
        </w:rPr>
      </w:pPr>
      <w:r w:rsidRPr="00AC45F4">
        <w:rPr>
          <w:color w:val="000000" w:themeColor="text1"/>
          <w:sz w:val="26"/>
          <w:szCs w:val="26"/>
        </w:rPr>
        <w:t>本次转让资产中杭州市西湖区何家村工业</w:t>
      </w:r>
      <w:r w:rsidRPr="00AC45F4">
        <w:rPr>
          <w:rFonts w:hint="eastAsia"/>
          <w:color w:val="000000" w:themeColor="text1"/>
          <w:sz w:val="26"/>
          <w:szCs w:val="26"/>
        </w:rPr>
        <w:t>区块</w:t>
      </w:r>
      <w:r w:rsidRPr="00AC45F4">
        <w:rPr>
          <w:rFonts w:hint="eastAsia"/>
          <w:color w:val="000000" w:themeColor="text1"/>
          <w:sz w:val="26"/>
          <w:szCs w:val="26"/>
        </w:rPr>
        <w:t>2</w:t>
      </w:r>
      <w:r w:rsidRPr="00AC45F4">
        <w:rPr>
          <w:rFonts w:hint="eastAsia"/>
          <w:color w:val="000000" w:themeColor="text1"/>
          <w:sz w:val="26"/>
          <w:szCs w:val="26"/>
        </w:rPr>
        <w:t>、</w:t>
      </w:r>
      <w:r w:rsidRPr="00AC45F4">
        <w:rPr>
          <w:rFonts w:hint="eastAsia"/>
          <w:color w:val="000000" w:themeColor="text1"/>
          <w:sz w:val="26"/>
          <w:szCs w:val="26"/>
        </w:rPr>
        <w:t>6</w:t>
      </w:r>
      <w:r w:rsidRPr="00AC45F4">
        <w:rPr>
          <w:rFonts w:hint="eastAsia"/>
          <w:color w:val="000000" w:themeColor="text1"/>
          <w:sz w:val="26"/>
          <w:szCs w:val="26"/>
        </w:rPr>
        <w:t>号两处工业</w:t>
      </w:r>
      <w:r w:rsidRPr="00AC45F4">
        <w:rPr>
          <w:color w:val="000000" w:themeColor="text1"/>
          <w:sz w:val="26"/>
          <w:szCs w:val="26"/>
        </w:rPr>
        <w:t>房产的成交价格按照对应各项资产评估值占总资产评估值的权重比例进行分配。</w:t>
      </w:r>
    </w:p>
    <w:p w:rsidR="00CE2CAE" w:rsidRPr="00AC45F4" w:rsidRDefault="00197EF6">
      <w:pPr>
        <w:adjustRightInd w:val="0"/>
        <w:snapToGrid w:val="0"/>
        <w:spacing w:line="520" w:lineRule="exact"/>
        <w:ind w:firstLineChars="200" w:firstLine="522"/>
        <w:rPr>
          <w:color w:val="000000" w:themeColor="text1"/>
          <w:sz w:val="26"/>
          <w:szCs w:val="26"/>
        </w:rPr>
      </w:pPr>
      <w:r w:rsidRPr="00AC45F4">
        <w:rPr>
          <w:b/>
          <w:bCs/>
          <w:color w:val="000000" w:themeColor="text1"/>
          <w:sz w:val="26"/>
          <w:szCs w:val="26"/>
        </w:rPr>
        <w:t>第三条付款方式</w:t>
      </w:r>
    </w:p>
    <w:p w:rsidR="00CE2CAE" w:rsidRPr="00AC45F4" w:rsidRDefault="00197EF6">
      <w:pPr>
        <w:adjustRightInd w:val="0"/>
        <w:snapToGrid w:val="0"/>
        <w:spacing w:line="520" w:lineRule="exact"/>
        <w:ind w:firstLineChars="250" w:firstLine="650"/>
        <w:rPr>
          <w:color w:val="000000" w:themeColor="text1"/>
          <w:sz w:val="26"/>
          <w:szCs w:val="26"/>
        </w:rPr>
      </w:pPr>
      <w:r w:rsidRPr="00AC45F4">
        <w:rPr>
          <w:color w:val="000000" w:themeColor="text1"/>
          <w:sz w:val="26"/>
          <w:szCs w:val="26"/>
        </w:rPr>
        <w:t>乙方应自《成交通知书》</w:t>
      </w:r>
      <w:r w:rsidRPr="00AC45F4">
        <w:rPr>
          <w:rFonts w:hint="eastAsia"/>
          <w:color w:val="000000" w:themeColor="text1"/>
          <w:sz w:val="26"/>
          <w:szCs w:val="26"/>
        </w:rPr>
        <w:t>和</w:t>
      </w:r>
      <w:r w:rsidRPr="00AC45F4">
        <w:rPr>
          <w:color w:val="000000" w:themeColor="text1"/>
          <w:sz w:val="26"/>
          <w:szCs w:val="26"/>
        </w:rPr>
        <w:t>本合同签订次日起</w:t>
      </w:r>
      <w:r w:rsidRPr="00AC45F4">
        <w:rPr>
          <w:rFonts w:hint="eastAsia"/>
          <w:color w:val="000000" w:themeColor="text1"/>
          <w:sz w:val="26"/>
          <w:szCs w:val="26"/>
        </w:rPr>
        <w:t>5</w:t>
      </w:r>
      <w:r w:rsidRPr="00AC45F4">
        <w:rPr>
          <w:color w:val="000000" w:themeColor="text1"/>
          <w:sz w:val="26"/>
          <w:szCs w:val="26"/>
        </w:rPr>
        <w:t>个工作日内向杭交所资金监管账户付清成交价款</w:t>
      </w:r>
      <w:r w:rsidRPr="00AC45F4">
        <w:rPr>
          <w:color w:val="000000" w:themeColor="text1"/>
          <w:sz w:val="26"/>
          <w:szCs w:val="26"/>
        </w:rPr>
        <w:t>¥</w:t>
      </w:r>
      <w:r w:rsidRPr="00AC45F4">
        <w:rPr>
          <w:color w:val="000000" w:themeColor="text1"/>
          <w:sz w:val="26"/>
          <w:szCs w:val="26"/>
        </w:rPr>
        <w:t>、交易服务费</w:t>
      </w:r>
      <w:r w:rsidRPr="00AC45F4">
        <w:rPr>
          <w:color w:val="000000" w:themeColor="text1"/>
          <w:sz w:val="26"/>
          <w:szCs w:val="26"/>
        </w:rPr>
        <w:t>¥</w:t>
      </w:r>
      <w:r w:rsidRPr="00AC45F4">
        <w:rPr>
          <w:color w:val="000000" w:themeColor="text1"/>
          <w:sz w:val="26"/>
          <w:szCs w:val="26"/>
        </w:rPr>
        <w:t>等交易资金（</w:t>
      </w:r>
      <w:r w:rsidR="00582495" w:rsidRPr="00AC45F4">
        <w:rPr>
          <w:rFonts w:eastAsia="新宋体" w:hint="eastAsia"/>
          <w:color w:val="000000" w:themeColor="text1"/>
          <w:sz w:val="26"/>
          <w:szCs w:val="26"/>
        </w:rPr>
        <w:t>乙方交纳的交易保证金转为交易服务费，多余部分（若有）待</w:t>
      </w:r>
      <w:r w:rsidR="00582495" w:rsidRPr="00AC45F4">
        <w:rPr>
          <w:rFonts w:eastAsia="新宋体" w:hint="eastAsia"/>
          <w:color w:val="000000" w:themeColor="text1"/>
          <w:sz w:val="26"/>
          <w:szCs w:val="26"/>
        </w:rPr>
        <w:t> </w:t>
      </w:r>
      <w:r w:rsidR="00582495" w:rsidRPr="00AC45F4">
        <w:rPr>
          <w:rFonts w:eastAsia="新宋体" w:hint="eastAsia"/>
          <w:color w:val="000000" w:themeColor="text1"/>
          <w:sz w:val="26"/>
          <w:szCs w:val="26"/>
        </w:rPr>
        <w:t>本合同</w:t>
      </w:r>
      <w:r w:rsidR="00582495" w:rsidRPr="00AC45F4">
        <w:rPr>
          <w:rFonts w:eastAsia="新宋体" w:hint="eastAsia"/>
          <w:color w:val="000000" w:themeColor="text1"/>
          <w:sz w:val="26"/>
          <w:szCs w:val="26"/>
        </w:rPr>
        <w:t> </w:t>
      </w:r>
      <w:r w:rsidR="00582495" w:rsidRPr="00AC45F4">
        <w:rPr>
          <w:rFonts w:eastAsia="新宋体" w:hint="eastAsia"/>
          <w:color w:val="000000" w:themeColor="text1"/>
          <w:sz w:val="26"/>
          <w:szCs w:val="26"/>
        </w:rPr>
        <w:t>签署之日转为履约保证金，待应支付的剩余款项全部到账后，履约保证金再转为成交价款的一部分</w:t>
      </w:r>
      <w:r w:rsidRPr="00AC45F4">
        <w:rPr>
          <w:color w:val="000000" w:themeColor="text1"/>
          <w:sz w:val="26"/>
          <w:szCs w:val="26"/>
        </w:rPr>
        <w:t>）。若乙方需要委托企交中心或企交中心指定的第三方办理权证过户手续的，企交中心或企交中心指定的第三方可提供有偿的权证过户服务，同时乙方还应自《成交通知书》、本合同签署次日起</w:t>
      </w:r>
      <w:r w:rsidRPr="00AC45F4">
        <w:rPr>
          <w:color w:val="000000" w:themeColor="text1"/>
          <w:sz w:val="26"/>
          <w:szCs w:val="26"/>
        </w:rPr>
        <w:t>20</w:t>
      </w:r>
      <w:r w:rsidRPr="00AC45F4">
        <w:rPr>
          <w:color w:val="000000" w:themeColor="text1"/>
          <w:sz w:val="26"/>
          <w:szCs w:val="26"/>
        </w:rPr>
        <w:t>个工作日内预付成交价</w:t>
      </w:r>
      <w:r w:rsidRPr="00AC45F4">
        <w:rPr>
          <w:color w:val="000000" w:themeColor="text1"/>
          <w:sz w:val="26"/>
          <w:szCs w:val="26"/>
        </w:rPr>
        <w:t>4%</w:t>
      </w:r>
      <w:r w:rsidRPr="00AC45F4">
        <w:rPr>
          <w:color w:val="000000" w:themeColor="text1"/>
          <w:sz w:val="26"/>
          <w:szCs w:val="26"/>
        </w:rPr>
        <w:t>款项作为办理权证过户手续的税、费（多退少补）。</w:t>
      </w:r>
    </w:p>
    <w:p w:rsidR="00CE2CAE" w:rsidRPr="00AC45F4" w:rsidRDefault="00197EF6">
      <w:pPr>
        <w:adjustRightInd w:val="0"/>
        <w:snapToGrid w:val="0"/>
        <w:spacing w:line="520" w:lineRule="exact"/>
        <w:ind w:firstLineChars="200" w:firstLine="522"/>
        <w:rPr>
          <w:b/>
          <w:bCs/>
          <w:color w:val="000000" w:themeColor="text1"/>
          <w:sz w:val="26"/>
          <w:szCs w:val="26"/>
        </w:rPr>
      </w:pPr>
      <w:r w:rsidRPr="00AC45F4">
        <w:rPr>
          <w:b/>
          <w:bCs/>
          <w:color w:val="000000" w:themeColor="text1"/>
          <w:sz w:val="26"/>
          <w:szCs w:val="26"/>
        </w:rPr>
        <w:t>第四条交易标的交付</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color w:val="000000" w:themeColor="text1"/>
          <w:sz w:val="26"/>
          <w:szCs w:val="26"/>
        </w:rPr>
        <w:t>本次交易标的的交付，在甲方和乙方之间进行，由甲方负责。乙方按时足额付清成交价款和交易服务费等交易资金，并</w:t>
      </w:r>
      <w:r w:rsidRPr="00AC45F4">
        <w:rPr>
          <w:rFonts w:hint="eastAsia"/>
          <w:color w:val="000000" w:themeColor="text1"/>
          <w:sz w:val="26"/>
          <w:szCs w:val="26"/>
        </w:rPr>
        <w:t>成交之日</w:t>
      </w:r>
      <w:r w:rsidRPr="00AC45F4">
        <w:rPr>
          <w:color w:val="000000" w:themeColor="text1"/>
          <w:sz w:val="26"/>
          <w:szCs w:val="26"/>
        </w:rPr>
        <w:t>在</w:t>
      </w:r>
      <w:r w:rsidRPr="00AC45F4">
        <w:rPr>
          <w:color w:val="000000" w:themeColor="text1"/>
          <w:sz w:val="26"/>
          <w:szCs w:val="26"/>
        </w:rPr>
        <w:t>20</w:t>
      </w:r>
      <w:r w:rsidRPr="00AC45F4">
        <w:rPr>
          <w:color w:val="000000" w:themeColor="text1"/>
          <w:sz w:val="26"/>
          <w:szCs w:val="26"/>
        </w:rPr>
        <w:t>个工作日内将注册</w:t>
      </w:r>
      <w:r w:rsidRPr="00AC45F4">
        <w:rPr>
          <w:color w:val="000000" w:themeColor="text1"/>
          <w:sz w:val="26"/>
          <w:szCs w:val="26"/>
        </w:rPr>
        <w:lastRenderedPageBreak/>
        <w:t>地及税务关系迁移完成后，方可要求与甲方办理交易标的的交接手续：</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color w:val="000000" w:themeColor="text1"/>
          <w:sz w:val="26"/>
          <w:szCs w:val="26"/>
        </w:rPr>
        <w:t>1</w:t>
      </w:r>
      <w:r w:rsidRPr="00AC45F4">
        <w:rPr>
          <w:color w:val="000000" w:themeColor="text1"/>
          <w:sz w:val="26"/>
          <w:szCs w:val="26"/>
        </w:rPr>
        <w:t>、房地产权证的移交及过户手续办理：由甲方将不动产权证原件移交给乙方即视为房地产权证移交完毕。乙方应自移交之日起</w:t>
      </w:r>
      <w:r w:rsidRPr="00AC45F4">
        <w:rPr>
          <w:color w:val="000000" w:themeColor="text1"/>
          <w:sz w:val="26"/>
          <w:szCs w:val="26"/>
        </w:rPr>
        <w:t>2</w:t>
      </w:r>
      <w:r w:rsidRPr="00AC45F4">
        <w:rPr>
          <w:color w:val="000000" w:themeColor="text1"/>
          <w:sz w:val="26"/>
          <w:szCs w:val="26"/>
        </w:rPr>
        <w:t>个月内在甲方的协助下办理完毕房地产权证的变更登记手续，逾期办理引起的一切责任由乙方承担（房产面积、土地面积均以有关行政管理部门实际办理的证载面积为准）。若乙方需委托办理房地产权证过户手续的，企交中心可提供有偿办证服务。</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rFonts w:eastAsia="新宋体"/>
          <w:color w:val="000000" w:themeColor="text1"/>
          <w:sz w:val="26"/>
          <w:szCs w:val="26"/>
        </w:rPr>
        <w:t>若由于转让方和</w:t>
      </w:r>
      <w:r w:rsidRPr="00AC45F4">
        <w:rPr>
          <w:color w:val="000000" w:themeColor="text1"/>
          <w:sz w:val="26"/>
          <w:szCs w:val="26"/>
        </w:rPr>
        <w:t>受让方的原因无法办理的，转让方和受让方自行承担责任。</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color w:val="000000" w:themeColor="text1"/>
          <w:sz w:val="26"/>
          <w:szCs w:val="26"/>
        </w:rPr>
        <w:t>在办理房地产权证过户手续过程中所涉及买卖双方应缴纳的税、费，按国家有关规定由甲方与乙方各自承担。</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color w:val="000000" w:themeColor="text1"/>
          <w:sz w:val="26"/>
          <w:szCs w:val="26"/>
        </w:rPr>
        <w:t>2</w:t>
      </w:r>
      <w:r w:rsidRPr="00AC45F4">
        <w:rPr>
          <w:color w:val="000000" w:themeColor="text1"/>
          <w:sz w:val="26"/>
          <w:szCs w:val="26"/>
        </w:rPr>
        <w:t>、实物移交：待乙方付清全部成交价款和交易服务费并</w:t>
      </w:r>
      <w:r w:rsidRPr="00AC45F4">
        <w:rPr>
          <w:rFonts w:hint="eastAsia"/>
          <w:color w:val="000000" w:themeColor="text1"/>
          <w:sz w:val="26"/>
          <w:szCs w:val="26"/>
        </w:rPr>
        <w:t>按约定</w:t>
      </w:r>
      <w:r w:rsidRPr="00AC45F4">
        <w:rPr>
          <w:color w:val="000000" w:themeColor="text1"/>
          <w:sz w:val="26"/>
          <w:szCs w:val="26"/>
        </w:rPr>
        <w:t>将注册地及税务关系迁移完成后的</w:t>
      </w:r>
      <w:r w:rsidRPr="00AC45F4">
        <w:rPr>
          <w:color w:val="000000" w:themeColor="text1"/>
          <w:sz w:val="26"/>
          <w:szCs w:val="26"/>
        </w:rPr>
        <w:t>5</w:t>
      </w:r>
      <w:r w:rsidRPr="00AC45F4">
        <w:rPr>
          <w:color w:val="000000" w:themeColor="text1"/>
          <w:sz w:val="26"/>
          <w:szCs w:val="26"/>
        </w:rPr>
        <w:t>个工作日内，交易标的按移交时现状进行交付，不保证装修、装饰物的完好，乙方受领时有异议的，应向负责交付的甲方提出。实物移交双方应签署实物移交清单，移交清单签署完毕即视为实物移交完毕。乙方未及时受领标的物实物的，则应支付由此可能产生的保管费用并承担标的物灭失、毁损的风险。</w:t>
      </w:r>
      <w:r w:rsidRPr="00AC45F4">
        <w:rPr>
          <w:rFonts w:hint="eastAsia"/>
          <w:color w:val="000000" w:themeColor="text1"/>
          <w:sz w:val="26"/>
          <w:szCs w:val="26"/>
        </w:rPr>
        <w:t>如甲方未及时移交实物，或交付时与</w:t>
      </w:r>
      <w:r w:rsidRPr="00AC45F4">
        <w:rPr>
          <w:rFonts w:eastAsia="新宋体"/>
          <w:color w:val="000000" w:themeColor="text1"/>
          <w:sz w:val="26"/>
          <w:szCs w:val="26"/>
        </w:rPr>
        <w:t>踏勘确认</w:t>
      </w:r>
      <w:r w:rsidRPr="00AC45F4">
        <w:rPr>
          <w:rFonts w:eastAsia="新宋体" w:hint="eastAsia"/>
          <w:color w:val="000000" w:themeColor="text1"/>
          <w:sz w:val="26"/>
          <w:szCs w:val="26"/>
        </w:rPr>
        <w:t>时的情况明显</w:t>
      </w:r>
      <w:r w:rsidRPr="00AC45F4">
        <w:rPr>
          <w:rFonts w:hint="eastAsia"/>
          <w:color w:val="000000" w:themeColor="text1"/>
          <w:sz w:val="26"/>
          <w:szCs w:val="26"/>
        </w:rPr>
        <w:t>不符的，甲方承担相应的赔偿责任。</w:t>
      </w:r>
    </w:p>
    <w:p w:rsidR="00CE2CAE" w:rsidRPr="00AC45F4" w:rsidRDefault="00197EF6">
      <w:pPr>
        <w:adjustRightInd w:val="0"/>
        <w:snapToGrid w:val="0"/>
        <w:spacing w:line="520" w:lineRule="exact"/>
        <w:ind w:firstLineChars="200" w:firstLine="522"/>
        <w:jc w:val="left"/>
        <w:rPr>
          <w:b/>
          <w:bCs/>
          <w:color w:val="000000" w:themeColor="text1"/>
          <w:sz w:val="26"/>
          <w:szCs w:val="26"/>
        </w:rPr>
      </w:pPr>
      <w:r w:rsidRPr="00AC45F4">
        <w:rPr>
          <w:b/>
          <w:bCs/>
          <w:color w:val="000000" w:themeColor="text1"/>
          <w:sz w:val="26"/>
          <w:szCs w:val="26"/>
        </w:rPr>
        <w:t>第五条违约责任</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color w:val="000000" w:themeColor="text1"/>
          <w:sz w:val="26"/>
          <w:szCs w:val="26"/>
        </w:rPr>
        <w:t>乙方不依《交易须知》、《成交通知书》、本合同的约定足额付清成交价款、交易服务费等交易资金</w:t>
      </w:r>
      <w:r w:rsidRPr="00AC45F4">
        <w:rPr>
          <w:rFonts w:hint="eastAsia"/>
          <w:color w:val="000000" w:themeColor="text1"/>
          <w:sz w:val="26"/>
          <w:szCs w:val="26"/>
        </w:rPr>
        <w:t>而逾期支付</w:t>
      </w:r>
      <w:r w:rsidRPr="00AC45F4">
        <w:rPr>
          <w:color w:val="000000" w:themeColor="text1"/>
          <w:sz w:val="26"/>
          <w:szCs w:val="26"/>
        </w:rPr>
        <w:t>的，每天支付按逾期额千分之一计算的逾期违约金，逾期付款超过</w:t>
      </w:r>
      <w:r w:rsidRPr="00AC45F4">
        <w:rPr>
          <w:color w:val="000000" w:themeColor="text1"/>
          <w:sz w:val="26"/>
          <w:szCs w:val="26"/>
        </w:rPr>
        <w:t>20</w:t>
      </w:r>
      <w:r w:rsidRPr="00AC45F4">
        <w:rPr>
          <w:color w:val="000000" w:themeColor="text1"/>
          <w:sz w:val="26"/>
          <w:szCs w:val="26"/>
        </w:rPr>
        <w:t>个工作日的，视乙方根本违约，乙方已付的</w:t>
      </w:r>
      <w:r w:rsidRPr="00AC45F4">
        <w:rPr>
          <w:rFonts w:hint="eastAsia"/>
          <w:color w:val="000000" w:themeColor="text1"/>
          <w:sz w:val="26"/>
          <w:szCs w:val="26"/>
        </w:rPr>
        <w:t>交易</w:t>
      </w:r>
      <w:r w:rsidRPr="00AC45F4">
        <w:rPr>
          <w:color w:val="000000" w:themeColor="text1"/>
          <w:sz w:val="26"/>
          <w:szCs w:val="26"/>
        </w:rPr>
        <w:t>保证金和交易服务费不予返还。乙方根本违约情况下，甲方有权单方面解除本合同（若已签订）。交易保证金不足以弥补甲方、杭交所损失的，利益受损方有权向乙方进行追偿。</w:t>
      </w:r>
    </w:p>
    <w:p w:rsidR="00CE2CAE" w:rsidRPr="00AC45F4" w:rsidRDefault="00197EF6">
      <w:pPr>
        <w:adjustRightInd w:val="0"/>
        <w:snapToGrid w:val="0"/>
        <w:spacing w:line="520" w:lineRule="exact"/>
        <w:ind w:firstLineChars="250" w:firstLine="650"/>
        <w:jc w:val="left"/>
        <w:rPr>
          <w:color w:val="000000" w:themeColor="text1"/>
          <w:sz w:val="26"/>
          <w:szCs w:val="26"/>
          <w:u w:val="single"/>
        </w:rPr>
      </w:pPr>
      <w:r w:rsidRPr="00AC45F4">
        <w:rPr>
          <w:color w:val="000000" w:themeColor="text1"/>
          <w:sz w:val="26"/>
          <w:szCs w:val="26"/>
        </w:rPr>
        <w:t>甲方逾期交付房产，每天支付按</w:t>
      </w:r>
      <w:r w:rsidR="00980497" w:rsidRPr="00AC45F4">
        <w:rPr>
          <w:rFonts w:hint="eastAsia"/>
          <w:color w:val="000000" w:themeColor="text1"/>
          <w:sz w:val="26"/>
          <w:szCs w:val="26"/>
        </w:rPr>
        <w:t>交易标的</w:t>
      </w:r>
      <w:r w:rsidRPr="00AC45F4">
        <w:rPr>
          <w:color w:val="000000" w:themeColor="text1"/>
          <w:sz w:val="26"/>
          <w:szCs w:val="26"/>
        </w:rPr>
        <w:t>成交价款</w:t>
      </w:r>
      <w:r w:rsidRPr="00AC45F4">
        <w:rPr>
          <w:rStyle w:val="ac"/>
          <w:color w:val="000000" w:themeColor="text1"/>
          <w:sz w:val="26"/>
          <w:szCs w:val="26"/>
        </w:rPr>
        <w:t>的</w:t>
      </w:r>
      <w:r w:rsidRPr="00AC45F4">
        <w:rPr>
          <w:color w:val="000000" w:themeColor="text1"/>
          <w:sz w:val="26"/>
          <w:szCs w:val="26"/>
        </w:rPr>
        <w:t>千分之一的逾期违约金</w:t>
      </w:r>
      <w:r w:rsidRPr="00AC45F4">
        <w:rPr>
          <w:rFonts w:hint="eastAsia"/>
          <w:color w:val="000000" w:themeColor="text1"/>
          <w:sz w:val="26"/>
          <w:szCs w:val="26"/>
        </w:rPr>
        <w:t>。</w:t>
      </w:r>
    </w:p>
    <w:p w:rsidR="00CE2CAE" w:rsidRPr="00AC45F4" w:rsidRDefault="00197EF6">
      <w:pPr>
        <w:adjustRightInd w:val="0"/>
        <w:snapToGrid w:val="0"/>
        <w:spacing w:line="520" w:lineRule="exact"/>
        <w:ind w:firstLineChars="192" w:firstLine="501"/>
        <w:rPr>
          <w:b/>
          <w:bCs/>
          <w:color w:val="000000" w:themeColor="text1"/>
          <w:sz w:val="26"/>
          <w:szCs w:val="26"/>
        </w:rPr>
      </w:pPr>
      <w:r w:rsidRPr="00AC45F4">
        <w:rPr>
          <w:b/>
          <w:bCs/>
          <w:color w:val="000000" w:themeColor="text1"/>
          <w:sz w:val="26"/>
          <w:szCs w:val="26"/>
        </w:rPr>
        <w:t>第六条甲方关于本次公开交易的特别事项说明及乙方需承诺的事项：</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bCs/>
          <w:color w:val="000000" w:themeColor="text1"/>
          <w:sz w:val="26"/>
          <w:szCs w:val="26"/>
        </w:rPr>
        <w:lastRenderedPageBreak/>
        <w:t>1</w:t>
      </w:r>
      <w:r w:rsidRPr="00AC45F4">
        <w:rPr>
          <w:bCs/>
          <w:color w:val="000000" w:themeColor="text1"/>
          <w:sz w:val="26"/>
          <w:szCs w:val="26"/>
        </w:rPr>
        <w:t>、乙方</w:t>
      </w:r>
      <w:r w:rsidRPr="00AC45F4">
        <w:rPr>
          <w:color w:val="000000" w:themeColor="text1"/>
          <w:sz w:val="26"/>
          <w:szCs w:val="26"/>
        </w:rPr>
        <w:t>在</w:t>
      </w:r>
      <w:r w:rsidRPr="00AC45F4">
        <w:rPr>
          <w:rFonts w:eastAsia="新宋体"/>
          <w:color w:val="000000" w:themeColor="text1"/>
          <w:sz w:val="26"/>
          <w:szCs w:val="26"/>
        </w:rPr>
        <w:t>本</w:t>
      </w:r>
      <w:r w:rsidR="00D07EBF" w:rsidRPr="00AC45F4">
        <w:rPr>
          <w:rFonts w:eastAsia="新宋体" w:hint="eastAsia"/>
          <w:color w:val="000000" w:themeColor="text1"/>
          <w:sz w:val="26"/>
          <w:szCs w:val="26"/>
        </w:rPr>
        <w:t>交易</w:t>
      </w:r>
      <w:r w:rsidRPr="00AC45F4">
        <w:rPr>
          <w:rFonts w:eastAsia="新宋体"/>
          <w:color w:val="000000" w:themeColor="text1"/>
          <w:sz w:val="26"/>
          <w:szCs w:val="26"/>
        </w:rPr>
        <w:t>标的内的经营项目须符合西湖区龙坞茶镇规划用地分类与产业导向</w:t>
      </w:r>
      <w:r w:rsidRPr="00AC45F4">
        <w:rPr>
          <w:color w:val="000000" w:themeColor="text1"/>
          <w:sz w:val="26"/>
          <w:szCs w:val="26"/>
        </w:rPr>
        <w:t>，且须经甲方确认的产业导向经营</w:t>
      </w:r>
      <w:r w:rsidRPr="00AC45F4">
        <w:rPr>
          <w:rFonts w:hint="eastAsia"/>
          <w:color w:val="000000" w:themeColor="text1"/>
          <w:sz w:val="26"/>
          <w:szCs w:val="26"/>
        </w:rPr>
        <w:t>。若乙方的产业导向不符合甲方</w:t>
      </w:r>
      <w:r w:rsidR="00980497" w:rsidRPr="00AC45F4">
        <w:rPr>
          <w:rFonts w:hint="eastAsia"/>
          <w:color w:val="000000" w:themeColor="text1"/>
          <w:sz w:val="26"/>
          <w:szCs w:val="26"/>
        </w:rPr>
        <w:t>要求</w:t>
      </w:r>
      <w:r w:rsidRPr="00AC45F4">
        <w:rPr>
          <w:rFonts w:hint="eastAsia"/>
          <w:color w:val="000000" w:themeColor="text1"/>
          <w:sz w:val="26"/>
          <w:szCs w:val="26"/>
        </w:rPr>
        <w:t>的产业导向，则</w:t>
      </w:r>
      <w:r w:rsidRPr="00AC45F4">
        <w:rPr>
          <w:color w:val="000000" w:themeColor="text1"/>
          <w:sz w:val="26"/>
          <w:szCs w:val="26"/>
        </w:rPr>
        <w:t>甲方有权要求乙方</w:t>
      </w:r>
      <w:r w:rsidRPr="00AC45F4">
        <w:rPr>
          <w:rFonts w:hint="eastAsia"/>
          <w:color w:val="000000" w:themeColor="text1"/>
          <w:sz w:val="26"/>
          <w:szCs w:val="26"/>
        </w:rPr>
        <w:t>进行调整，乙方拒不调整的或在接到调整通知后</w:t>
      </w:r>
      <w:r w:rsidRPr="00AC45F4">
        <w:rPr>
          <w:rFonts w:hint="eastAsia"/>
          <w:color w:val="000000" w:themeColor="text1"/>
          <w:sz w:val="26"/>
          <w:szCs w:val="26"/>
        </w:rPr>
        <w:t>60</w:t>
      </w:r>
      <w:r w:rsidRPr="00AC45F4">
        <w:rPr>
          <w:rFonts w:hint="eastAsia"/>
          <w:color w:val="000000" w:themeColor="text1"/>
          <w:sz w:val="26"/>
          <w:szCs w:val="26"/>
        </w:rPr>
        <w:t>天内无实质性改善的，则乙方</w:t>
      </w:r>
      <w:r w:rsidRPr="00AC45F4">
        <w:rPr>
          <w:color w:val="000000" w:themeColor="text1"/>
          <w:sz w:val="26"/>
          <w:szCs w:val="26"/>
        </w:rPr>
        <w:t>需支付甲方</w:t>
      </w:r>
      <w:r w:rsidR="00980497" w:rsidRPr="00AC45F4">
        <w:rPr>
          <w:rFonts w:hint="eastAsia"/>
          <w:color w:val="000000" w:themeColor="text1"/>
          <w:sz w:val="26"/>
          <w:szCs w:val="26"/>
        </w:rPr>
        <w:t>交易标的</w:t>
      </w:r>
      <w:r w:rsidRPr="00AC45F4">
        <w:rPr>
          <w:color w:val="000000" w:themeColor="text1"/>
          <w:sz w:val="26"/>
          <w:szCs w:val="26"/>
        </w:rPr>
        <w:t>成交价款</w:t>
      </w:r>
      <w:r w:rsidRPr="00AC45F4">
        <w:rPr>
          <w:rFonts w:hint="eastAsia"/>
          <w:color w:val="000000" w:themeColor="text1"/>
          <w:sz w:val="26"/>
          <w:szCs w:val="26"/>
        </w:rPr>
        <w:t>20</w:t>
      </w:r>
      <w:r w:rsidRPr="00AC45F4">
        <w:rPr>
          <w:color w:val="000000" w:themeColor="text1"/>
          <w:sz w:val="26"/>
          <w:szCs w:val="26"/>
        </w:rPr>
        <w:t>%</w:t>
      </w:r>
      <w:r w:rsidRPr="00AC45F4">
        <w:rPr>
          <w:color w:val="000000" w:themeColor="text1"/>
          <w:sz w:val="26"/>
          <w:szCs w:val="26"/>
        </w:rPr>
        <w:t>的违约金</w:t>
      </w:r>
      <w:r w:rsidRPr="00AC45F4">
        <w:rPr>
          <w:rFonts w:hint="eastAsia"/>
          <w:color w:val="000000" w:themeColor="text1"/>
          <w:sz w:val="26"/>
          <w:szCs w:val="26"/>
        </w:rPr>
        <w:t>。</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bCs/>
          <w:color w:val="000000" w:themeColor="text1"/>
          <w:sz w:val="26"/>
          <w:szCs w:val="26"/>
        </w:rPr>
        <w:t>2</w:t>
      </w:r>
      <w:r w:rsidRPr="00AC45F4">
        <w:rPr>
          <w:bCs/>
          <w:color w:val="000000" w:themeColor="text1"/>
          <w:sz w:val="26"/>
          <w:szCs w:val="26"/>
        </w:rPr>
        <w:t>、乙方</w:t>
      </w:r>
      <w:r w:rsidRPr="00AC45F4">
        <w:rPr>
          <w:rFonts w:eastAsia="新宋体"/>
          <w:color w:val="000000" w:themeColor="text1"/>
          <w:sz w:val="26"/>
          <w:szCs w:val="26"/>
        </w:rPr>
        <w:t>需进行实地现场踏勘，提交经甲方确认的《踏勘确认书》。</w:t>
      </w:r>
    </w:p>
    <w:p w:rsidR="00CE2CAE" w:rsidRPr="00AC45F4" w:rsidRDefault="00197EF6">
      <w:pPr>
        <w:adjustRightInd w:val="0"/>
        <w:snapToGrid w:val="0"/>
        <w:spacing w:line="520" w:lineRule="exact"/>
        <w:ind w:firstLineChars="250" w:firstLine="650"/>
        <w:jc w:val="left"/>
        <w:rPr>
          <w:rFonts w:eastAsia="新宋体"/>
          <w:color w:val="000000" w:themeColor="text1"/>
          <w:sz w:val="26"/>
          <w:szCs w:val="26"/>
        </w:rPr>
      </w:pPr>
      <w:r w:rsidRPr="00AC45F4">
        <w:rPr>
          <w:color w:val="000000" w:themeColor="text1"/>
          <w:sz w:val="26"/>
          <w:szCs w:val="26"/>
        </w:rPr>
        <w:t>3</w:t>
      </w:r>
      <w:r w:rsidRPr="00AC45F4">
        <w:rPr>
          <w:color w:val="000000" w:themeColor="text1"/>
          <w:sz w:val="26"/>
          <w:szCs w:val="26"/>
        </w:rPr>
        <w:t>、</w:t>
      </w:r>
      <w:r w:rsidRPr="00AC45F4">
        <w:rPr>
          <w:bCs/>
          <w:color w:val="000000" w:themeColor="text1"/>
          <w:sz w:val="26"/>
          <w:szCs w:val="26"/>
        </w:rPr>
        <w:t>乙方</w:t>
      </w:r>
      <w:r w:rsidRPr="00AC45F4">
        <w:rPr>
          <w:color w:val="000000" w:themeColor="text1"/>
          <w:sz w:val="26"/>
          <w:szCs w:val="26"/>
        </w:rPr>
        <w:t>承诺在不动产权证过户前（成交之日起</w:t>
      </w:r>
      <w:r w:rsidRPr="00AC45F4">
        <w:rPr>
          <w:color w:val="000000" w:themeColor="text1"/>
          <w:sz w:val="26"/>
          <w:szCs w:val="26"/>
        </w:rPr>
        <w:t>20</w:t>
      </w:r>
      <w:r w:rsidRPr="00AC45F4">
        <w:rPr>
          <w:color w:val="000000" w:themeColor="text1"/>
          <w:sz w:val="26"/>
          <w:szCs w:val="26"/>
        </w:rPr>
        <w:t>个工作日内）将</w:t>
      </w:r>
      <w:r w:rsidRPr="00AC45F4">
        <w:rPr>
          <w:rFonts w:hint="eastAsia"/>
          <w:color w:val="000000" w:themeColor="text1"/>
          <w:sz w:val="26"/>
          <w:szCs w:val="26"/>
        </w:rPr>
        <w:t>项目公司的</w:t>
      </w:r>
      <w:r w:rsidRPr="00AC45F4">
        <w:rPr>
          <w:color w:val="000000" w:themeColor="text1"/>
          <w:sz w:val="26"/>
          <w:szCs w:val="26"/>
        </w:rPr>
        <w:t>法人</w:t>
      </w:r>
      <w:r w:rsidRPr="00AC45F4">
        <w:rPr>
          <w:rFonts w:hint="eastAsia"/>
          <w:color w:val="000000" w:themeColor="text1"/>
          <w:sz w:val="26"/>
          <w:szCs w:val="26"/>
        </w:rPr>
        <w:t>、</w:t>
      </w:r>
      <w:r w:rsidRPr="00AC45F4">
        <w:rPr>
          <w:color w:val="000000" w:themeColor="text1"/>
          <w:sz w:val="26"/>
          <w:szCs w:val="26"/>
        </w:rPr>
        <w:t>注册地迁至</w:t>
      </w:r>
      <w:r w:rsidRPr="00AC45F4">
        <w:rPr>
          <w:rFonts w:hint="eastAsia"/>
          <w:color w:val="000000" w:themeColor="text1"/>
          <w:sz w:val="26"/>
          <w:szCs w:val="26"/>
        </w:rPr>
        <w:t>龙坞茶镇</w:t>
      </w:r>
      <w:r w:rsidRPr="00AC45F4">
        <w:rPr>
          <w:color w:val="000000" w:themeColor="text1"/>
          <w:sz w:val="26"/>
          <w:szCs w:val="26"/>
        </w:rPr>
        <w:t>，税务</w:t>
      </w:r>
      <w:r w:rsidRPr="00AC45F4">
        <w:rPr>
          <w:rFonts w:eastAsia="新宋体"/>
          <w:color w:val="000000" w:themeColor="text1"/>
          <w:sz w:val="26"/>
          <w:szCs w:val="26"/>
        </w:rPr>
        <w:t>关系</w:t>
      </w:r>
      <w:r w:rsidRPr="00AC45F4">
        <w:rPr>
          <w:color w:val="000000" w:themeColor="text1"/>
          <w:sz w:val="26"/>
          <w:szCs w:val="26"/>
        </w:rPr>
        <w:t>迁至</w:t>
      </w:r>
      <w:r w:rsidRPr="00AC45F4">
        <w:rPr>
          <w:rFonts w:hint="eastAsia"/>
          <w:color w:val="000000" w:themeColor="text1"/>
          <w:sz w:val="26"/>
          <w:szCs w:val="26"/>
        </w:rPr>
        <w:t>龙坞茶镇属地街道，甲方</w:t>
      </w:r>
      <w:r w:rsidRPr="00AC45F4">
        <w:rPr>
          <w:color w:val="000000" w:themeColor="text1"/>
          <w:sz w:val="26"/>
          <w:szCs w:val="26"/>
        </w:rPr>
        <w:t>予以协助。完成产权过户后</w:t>
      </w:r>
      <w:r w:rsidRPr="00AC45F4">
        <w:rPr>
          <w:rFonts w:hint="eastAsia"/>
          <w:color w:val="000000" w:themeColor="text1"/>
          <w:sz w:val="26"/>
          <w:szCs w:val="26"/>
        </w:rPr>
        <w:t>五年内</w:t>
      </w:r>
      <w:r w:rsidRPr="00AC45F4">
        <w:rPr>
          <w:color w:val="000000" w:themeColor="text1"/>
          <w:sz w:val="26"/>
          <w:szCs w:val="26"/>
        </w:rPr>
        <w:t>，乙方不得以任何原因将企业主要经营地点、法人注册地址迁出龙坞茶镇</w:t>
      </w:r>
      <w:r w:rsidRPr="00AC45F4">
        <w:rPr>
          <w:rFonts w:hint="eastAsia"/>
          <w:color w:val="000000" w:themeColor="text1"/>
          <w:sz w:val="26"/>
          <w:szCs w:val="26"/>
        </w:rPr>
        <w:t>，且不得</w:t>
      </w:r>
      <w:r w:rsidRPr="00AC45F4">
        <w:rPr>
          <w:color w:val="000000" w:themeColor="text1"/>
          <w:sz w:val="26"/>
          <w:szCs w:val="26"/>
        </w:rPr>
        <w:t>将税务关系迁出</w:t>
      </w:r>
      <w:r w:rsidRPr="00AC45F4">
        <w:rPr>
          <w:rFonts w:hint="eastAsia"/>
          <w:color w:val="000000" w:themeColor="text1"/>
          <w:sz w:val="26"/>
          <w:szCs w:val="26"/>
        </w:rPr>
        <w:t>龙坞茶镇属地街道，</w:t>
      </w:r>
      <w:r w:rsidRPr="00AC45F4">
        <w:rPr>
          <w:color w:val="000000" w:themeColor="text1"/>
          <w:sz w:val="26"/>
          <w:szCs w:val="26"/>
        </w:rPr>
        <w:t>否则乙方需支付甲方</w:t>
      </w:r>
      <w:r w:rsidR="00980497" w:rsidRPr="00AC45F4">
        <w:rPr>
          <w:rFonts w:hint="eastAsia"/>
          <w:color w:val="000000" w:themeColor="text1"/>
          <w:sz w:val="26"/>
          <w:szCs w:val="26"/>
        </w:rPr>
        <w:t>交易标的</w:t>
      </w:r>
      <w:r w:rsidRPr="00AC45F4">
        <w:rPr>
          <w:color w:val="000000" w:themeColor="text1"/>
          <w:sz w:val="26"/>
          <w:szCs w:val="26"/>
        </w:rPr>
        <w:t>成交价款</w:t>
      </w:r>
      <w:r w:rsidRPr="00AC45F4">
        <w:rPr>
          <w:rFonts w:hint="eastAsia"/>
          <w:color w:val="000000" w:themeColor="text1"/>
          <w:sz w:val="26"/>
          <w:szCs w:val="26"/>
        </w:rPr>
        <w:t>20</w:t>
      </w:r>
      <w:r w:rsidRPr="00AC45F4">
        <w:rPr>
          <w:color w:val="000000" w:themeColor="text1"/>
          <w:sz w:val="26"/>
          <w:szCs w:val="26"/>
        </w:rPr>
        <w:t>%</w:t>
      </w:r>
      <w:r w:rsidRPr="00AC45F4">
        <w:rPr>
          <w:color w:val="000000" w:themeColor="text1"/>
          <w:sz w:val="26"/>
          <w:szCs w:val="26"/>
        </w:rPr>
        <w:t>的违约金</w:t>
      </w:r>
      <w:r w:rsidRPr="00AC45F4">
        <w:rPr>
          <w:rFonts w:hint="eastAsia"/>
          <w:color w:val="000000" w:themeColor="text1"/>
          <w:sz w:val="26"/>
          <w:szCs w:val="26"/>
        </w:rPr>
        <w:t>。</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rFonts w:hint="eastAsia"/>
          <w:color w:val="000000" w:themeColor="text1"/>
          <w:sz w:val="26"/>
          <w:szCs w:val="26"/>
        </w:rPr>
        <w:t>4</w:t>
      </w:r>
      <w:r w:rsidRPr="00AC45F4">
        <w:rPr>
          <w:rFonts w:hint="eastAsia"/>
          <w:color w:val="000000" w:themeColor="text1"/>
          <w:sz w:val="26"/>
          <w:szCs w:val="26"/>
        </w:rPr>
        <w:t>、</w:t>
      </w:r>
      <w:r w:rsidRPr="00AC45F4">
        <w:rPr>
          <w:color w:val="000000" w:themeColor="text1"/>
          <w:sz w:val="26"/>
          <w:szCs w:val="26"/>
        </w:rPr>
        <w:t>乙方承诺在本</w:t>
      </w:r>
      <w:r w:rsidR="00D07EBF" w:rsidRPr="00AC45F4">
        <w:rPr>
          <w:rFonts w:hint="eastAsia"/>
          <w:color w:val="000000" w:themeColor="text1"/>
          <w:sz w:val="26"/>
          <w:szCs w:val="26"/>
        </w:rPr>
        <w:t>交易</w:t>
      </w:r>
      <w:r w:rsidRPr="00AC45F4">
        <w:rPr>
          <w:color w:val="000000" w:themeColor="text1"/>
          <w:sz w:val="26"/>
          <w:szCs w:val="26"/>
        </w:rPr>
        <w:t>标的内的</w:t>
      </w:r>
      <w:r w:rsidRPr="00AC45F4">
        <w:rPr>
          <w:rFonts w:hint="eastAsia"/>
          <w:color w:val="000000" w:themeColor="text1"/>
          <w:sz w:val="26"/>
          <w:szCs w:val="26"/>
        </w:rPr>
        <w:t>项目装修改造完成后，项目投产后三年内纳税总额不少于</w:t>
      </w:r>
      <w:r w:rsidRPr="00AC45F4">
        <w:rPr>
          <w:rFonts w:hint="eastAsia"/>
          <w:color w:val="000000" w:themeColor="text1"/>
          <w:sz w:val="26"/>
          <w:szCs w:val="26"/>
        </w:rPr>
        <w:t>1000</w:t>
      </w:r>
      <w:r w:rsidRPr="00AC45F4">
        <w:rPr>
          <w:rFonts w:hint="eastAsia"/>
          <w:color w:val="000000" w:themeColor="text1"/>
          <w:sz w:val="26"/>
          <w:szCs w:val="26"/>
        </w:rPr>
        <w:t>万元，若乙方未能达到本协议约定的税收额度，则应补缴本协议约定的税收与实际上缴税收的差额，若乙方按照协议约定应补未补的，</w:t>
      </w:r>
      <w:r w:rsidRPr="00AC45F4">
        <w:rPr>
          <w:color w:val="000000" w:themeColor="text1"/>
          <w:sz w:val="26"/>
          <w:szCs w:val="26"/>
        </w:rPr>
        <w:t>乙方需支付甲方</w:t>
      </w:r>
      <w:r w:rsidR="00980497" w:rsidRPr="00AC45F4">
        <w:rPr>
          <w:rFonts w:hint="eastAsia"/>
          <w:color w:val="000000" w:themeColor="text1"/>
          <w:sz w:val="26"/>
          <w:szCs w:val="26"/>
        </w:rPr>
        <w:t>交易标的</w:t>
      </w:r>
      <w:r w:rsidRPr="00AC45F4">
        <w:rPr>
          <w:color w:val="000000" w:themeColor="text1"/>
          <w:sz w:val="26"/>
          <w:szCs w:val="26"/>
        </w:rPr>
        <w:t>成交价款</w:t>
      </w:r>
      <w:r w:rsidRPr="00AC45F4">
        <w:rPr>
          <w:rFonts w:hint="eastAsia"/>
          <w:color w:val="000000" w:themeColor="text1"/>
          <w:sz w:val="26"/>
          <w:szCs w:val="26"/>
        </w:rPr>
        <w:t>2</w:t>
      </w:r>
      <w:r w:rsidRPr="00AC45F4">
        <w:rPr>
          <w:color w:val="000000" w:themeColor="text1"/>
          <w:sz w:val="26"/>
          <w:szCs w:val="26"/>
        </w:rPr>
        <w:t>0%</w:t>
      </w:r>
      <w:r w:rsidRPr="00AC45F4">
        <w:rPr>
          <w:color w:val="000000" w:themeColor="text1"/>
          <w:sz w:val="26"/>
          <w:szCs w:val="26"/>
        </w:rPr>
        <w:t>的违约金</w:t>
      </w:r>
      <w:r w:rsidRPr="00AC45F4">
        <w:rPr>
          <w:rFonts w:hint="eastAsia"/>
          <w:color w:val="000000" w:themeColor="text1"/>
          <w:sz w:val="26"/>
          <w:szCs w:val="26"/>
        </w:rPr>
        <w:t>。</w:t>
      </w:r>
      <w:r w:rsidRPr="00AC45F4">
        <w:rPr>
          <w:color w:val="000000" w:themeColor="text1"/>
          <w:sz w:val="26"/>
          <w:szCs w:val="26"/>
        </w:rPr>
        <w:t>乙方如需转让房屋产权，在同等条件下，甲方</w:t>
      </w:r>
      <w:r w:rsidRPr="00AC45F4">
        <w:rPr>
          <w:rFonts w:hint="eastAsia"/>
          <w:color w:val="000000" w:themeColor="text1"/>
          <w:sz w:val="26"/>
          <w:szCs w:val="26"/>
        </w:rPr>
        <w:t>享</w:t>
      </w:r>
      <w:r w:rsidRPr="00AC45F4">
        <w:rPr>
          <w:color w:val="000000" w:themeColor="text1"/>
          <w:sz w:val="26"/>
          <w:szCs w:val="26"/>
        </w:rPr>
        <w:t>有优先受让权</w:t>
      </w:r>
      <w:r w:rsidRPr="00AC45F4">
        <w:rPr>
          <w:rFonts w:hint="eastAsia"/>
          <w:color w:val="000000" w:themeColor="text1"/>
          <w:sz w:val="26"/>
          <w:szCs w:val="26"/>
        </w:rPr>
        <w:t>，但乙方与乙方关联公司之间发生房屋转让不受该约束。</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rFonts w:hint="eastAsia"/>
          <w:color w:val="000000" w:themeColor="text1"/>
          <w:sz w:val="26"/>
          <w:szCs w:val="26"/>
        </w:rPr>
        <w:t>5</w:t>
      </w:r>
      <w:r w:rsidRPr="00AC45F4">
        <w:rPr>
          <w:rFonts w:hint="eastAsia"/>
          <w:color w:val="000000" w:themeColor="text1"/>
          <w:sz w:val="26"/>
          <w:szCs w:val="26"/>
        </w:rPr>
        <w:t>、</w:t>
      </w:r>
      <w:r w:rsidRPr="00AC45F4">
        <w:rPr>
          <w:color w:val="000000" w:themeColor="text1"/>
          <w:sz w:val="26"/>
          <w:szCs w:val="26"/>
        </w:rPr>
        <w:t>乙方承诺在本</w:t>
      </w:r>
      <w:r w:rsidR="00D07EBF" w:rsidRPr="00AC45F4">
        <w:rPr>
          <w:rFonts w:hint="eastAsia"/>
          <w:color w:val="000000" w:themeColor="text1"/>
          <w:sz w:val="26"/>
          <w:szCs w:val="26"/>
        </w:rPr>
        <w:t>交易</w:t>
      </w:r>
      <w:r w:rsidRPr="00AC45F4">
        <w:rPr>
          <w:color w:val="000000" w:themeColor="text1"/>
          <w:sz w:val="26"/>
          <w:szCs w:val="26"/>
        </w:rPr>
        <w:t>标的内的</w:t>
      </w:r>
      <w:r w:rsidRPr="00AC45F4">
        <w:rPr>
          <w:rFonts w:hint="eastAsia"/>
          <w:color w:val="000000" w:themeColor="text1"/>
          <w:sz w:val="26"/>
          <w:szCs w:val="26"/>
        </w:rPr>
        <w:t>项目装修改造完成后五年内，项目引进外资每年不少于</w:t>
      </w:r>
      <w:r w:rsidRPr="00AC45F4">
        <w:rPr>
          <w:rFonts w:hint="eastAsia"/>
          <w:color w:val="000000" w:themeColor="text1"/>
          <w:sz w:val="26"/>
          <w:szCs w:val="26"/>
        </w:rPr>
        <w:t>40</w:t>
      </w:r>
      <w:r w:rsidRPr="00AC45F4">
        <w:rPr>
          <w:rFonts w:hint="eastAsia"/>
          <w:color w:val="000000" w:themeColor="text1"/>
          <w:sz w:val="26"/>
          <w:szCs w:val="26"/>
        </w:rPr>
        <w:t>万美元（以到账金额</w:t>
      </w:r>
      <w:r w:rsidRPr="00AC45F4">
        <w:rPr>
          <w:rFonts w:eastAsia="新宋体"/>
          <w:color w:val="000000" w:themeColor="text1"/>
          <w:sz w:val="26"/>
          <w:szCs w:val="26"/>
        </w:rPr>
        <w:t>计算</w:t>
      </w:r>
      <w:r w:rsidRPr="00AC45F4">
        <w:rPr>
          <w:rFonts w:hint="eastAsia"/>
          <w:color w:val="000000" w:themeColor="text1"/>
          <w:sz w:val="26"/>
          <w:szCs w:val="26"/>
        </w:rPr>
        <w:t>），</w:t>
      </w:r>
      <w:r w:rsidRPr="00AC45F4">
        <w:rPr>
          <w:color w:val="000000" w:themeColor="text1"/>
          <w:sz w:val="26"/>
          <w:szCs w:val="26"/>
        </w:rPr>
        <w:t>否则</w:t>
      </w:r>
      <w:r w:rsidRPr="00AC45F4">
        <w:rPr>
          <w:rFonts w:hint="eastAsia"/>
          <w:color w:val="000000" w:themeColor="text1"/>
          <w:sz w:val="26"/>
          <w:szCs w:val="26"/>
        </w:rPr>
        <w:t>在未完成的年度，</w:t>
      </w:r>
      <w:r w:rsidRPr="00AC45F4">
        <w:rPr>
          <w:color w:val="000000" w:themeColor="text1"/>
          <w:sz w:val="26"/>
          <w:szCs w:val="26"/>
        </w:rPr>
        <w:t>乙方需支付甲方</w:t>
      </w:r>
      <w:r w:rsidR="00980497" w:rsidRPr="00AC45F4">
        <w:rPr>
          <w:rFonts w:hint="eastAsia"/>
          <w:color w:val="000000" w:themeColor="text1"/>
          <w:sz w:val="26"/>
          <w:szCs w:val="26"/>
        </w:rPr>
        <w:t>交易标的</w:t>
      </w:r>
      <w:r w:rsidRPr="00AC45F4">
        <w:rPr>
          <w:color w:val="000000" w:themeColor="text1"/>
          <w:sz w:val="26"/>
          <w:szCs w:val="26"/>
        </w:rPr>
        <w:t>成交价款</w:t>
      </w:r>
      <w:r w:rsidRPr="00AC45F4">
        <w:rPr>
          <w:rFonts w:hint="eastAsia"/>
          <w:color w:val="000000" w:themeColor="text1"/>
          <w:sz w:val="26"/>
          <w:szCs w:val="26"/>
        </w:rPr>
        <w:t>5</w:t>
      </w:r>
      <w:r w:rsidRPr="00AC45F4">
        <w:rPr>
          <w:color w:val="000000" w:themeColor="text1"/>
          <w:sz w:val="26"/>
          <w:szCs w:val="26"/>
        </w:rPr>
        <w:t>%</w:t>
      </w:r>
      <w:r w:rsidRPr="00AC45F4">
        <w:rPr>
          <w:rFonts w:hint="eastAsia"/>
          <w:color w:val="000000" w:themeColor="text1"/>
          <w:sz w:val="26"/>
          <w:szCs w:val="26"/>
        </w:rPr>
        <w:t>/</w:t>
      </w:r>
      <w:r w:rsidRPr="00AC45F4">
        <w:rPr>
          <w:rFonts w:hint="eastAsia"/>
          <w:color w:val="000000" w:themeColor="text1"/>
          <w:sz w:val="26"/>
          <w:szCs w:val="26"/>
        </w:rPr>
        <w:t>年度</w:t>
      </w:r>
      <w:r w:rsidRPr="00AC45F4">
        <w:rPr>
          <w:color w:val="000000" w:themeColor="text1"/>
          <w:sz w:val="26"/>
          <w:szCs w:val="26"/>
        </w:rPr>
        <w:t>的违约金。</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rFonts w:hint="eastAsia"/>
          <w:color w:val="000000" w:themeColor="text1"/>
          <w:sz w:val="26"/>
          <w:szCs w:val="26"/>
        </w:rPr>
        <w:t>6</w:t>
      </w:r>
      <w:r w:rsidRPr="00AC45F4">
        <w:rPr>
          <w:color w:val="000000" w:themeColor="text1"/>
          <w:sz w:val="26"/>
          <w:szCs w:val="26"/>
        </w:rPr>
        <w:t>、成交标的</w:t>
      </w:r>
      <w:r w:rsidRPr="00AC45F4">
        <w:rPr>
          <w:rFonts w:eastAsia="新宋体"/>
          <w:color w:val="000000" w:themeColor="text1"/>
          <w:sz w:val="26"/>
          <w:szCs w:val="26"/>
        </w:rPr>
        <w:t>交付</w:t>
      </w:r>
      <w:r w:rsidRPr="00AC45F4">
        <w:rPr>
          <w:color w:val="000000" w:themeColor="text1"/>
          <w:sz w:val="26"/>
          <w:szCs w:val="26"/>
        </w:rPr>
        <w:t>之日前所涉及标的拖欠的各种费用（包括但不限于水电费、能耗费等）由甲方承担。交付之日起的水电、能耗等费用由</w:t>
      </w:r>
      <w:r w:rsidRPr="00AC45F4">
        <w:rPr>
          <w:bCs/>
          <w:color w:val="000000" w:themeColor="text1"/>
          <w:sz w:val="26"/>
          <w:szCs w:val="26"/>
        </w:rPr>
        <w:t>乙方</w:t>
      </w:r>
      <w:r w:rsidRPr="00AC45F4">
        <w:rPr>
          <w:color w:val="000000" w:themeColor="text1"/>
          <w:sz w:val="26"/>
          <w:szCs w:val="26"/>
        </w:rPr>
        <w:t>承担缴纳。</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rFonts w:hint="eastAsia"/>
          <w:color w:val="000000" w:themeColor="text1"/>
          <w:sz w:val="26"/>
          <w:szCs w:val="26"/>
        </w:rPr>
        <w:t>7</w:t>
      </w:r>
      <w:r w:rsidRPr="00AC45F4">
        <w:rPr>
          <w:color w:val="000000" w:themeColor="text1"/>
          <w:sz w:val="26"/>
          <w:szCs w:val="26"/>
        </w:rPr>
        <w:t>、本次交易仅为交易标的</w:t>
      </w:r>
      <w:r w:rsidRPr="00AC45F4">
        <w:rPr>
          <w:rFonts w:eastAsia="新宋体"/>
          <w:color w:val="000000" w:themeColor="text1"/>
          <w:sz w:val="26"/>
          <w:szCs w:val="26"/>
        </w:rPr>
        <w:t>本身</w:t>
      </w:r>
      <w:r w:rsidRPr="00AC45F4">
        <w:rPr>
          <w:color w:val="000000" w:themeColor="text1"/>
          <w:sz w:val="26"/>
          <w:szCs w:val="26"/>
        </w:rPr>
        <w:t>，不动产信息以甲方提供《不动产权证书》为准</w:t>
      </w:r>
      <w:r w:rsidRPr="00AC45F4">
        <w:rPr>
          <w:rFonts w:hint="eastAsia"/>
          <w:color w:val="000000" w:themeColor="text1"/>
          <w:sz w:val="26"/>
          <w:szCs w:val="26"/>
        </w:rPr>
        <w:t>。</w:t>
      </w:r>
    </w:p>
    <w:p w:rsidR="00CE2CAE" w:rsidRPr="00AC45F4" w:rsidRDefault="00197EF6">
      <w:pPr>
        <w:spacing w:line="520" w:lineRule="exact"/>
        <w:ind w:firstLine="480"/>
        <w:rPr>
          <w:color w:val="000000" w:themeColor="text1"/>
          <w:sz w:val="26"/>
          <w:szCs w:val="26"/>
        </w:rPr>
      </w:pPr>
      <w:r w:rsidRPr="00AC45F4">
        <w:rPr>
          <w:rFonts w:hint="eastAsia"/>
          <w:color w:val="000000" w:themeColor="text1"/>
          <w:sz w:val="26"/>
          <w:szCs w:val="26"/>
        </w:rPr>
        <w:t>8</w:t>
      </w:r>
      <w:r w:rsidRPr="00AC45F4">
        <w:rPr>
          <w:color w:val="000000" w:themeColor="text1"/>
          <w:sz w:val="26"/>
          <w:szCs w:val="26"/>
        </w:rPr>
        <w:t>、在办理房产权证变更登记手续时，有关职能部门要求提供文本合同的，应按照相关规定签订文本合同，但双方签订的该等文本合同仅作为办理登记手</w:t>
      </w:r>
      <w:r w:rsidRPr="00AC45F4">
        <w:rPr>
          <w:color w:val="000000" w:themeColor="text1"/>
          <w:sz w:val="26"/>
          <w:szCs w:val="26"/>
        </w:rPr>
        <w:lastRenderedPageBreak/>
        <w:t>续之用，不作为双方的实际履行依据，双方权利义务关系均以本合同为准。</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rFonts w:hint="eastAsia"/>
          <w:color w:val="000000" w:themeColor="text1"/>
          <w:sz w:val="26"/>
          <w:szCs w:val="26"/>
        </w:rPr>
        <w:t>9</w:t>
      </w:r>
      <w:r w:rsidRPr="00AC45F4">
        <w:rPr>
          <w:color w:val="000000" w:themeColor="text1"/>
          <w:sz w:val="26"/>
          <w:szCs w:val="26"/>
        </w:rPr>
        <w:t>、</w:t>
      </w:r>
      <w:r w:rsidRPr="00AC45F4">
        <w:rPr>
          <w:bCs/>
          <w:color w:val="000000" w:themeColor="text1"/>
          <w:sz w:val="26"/>
          <w:szCs w:val="26"/>
        </w:rPr>
        <w:t>乙方</w:t>
      </w:r>
      <w:r w:rsidRPr="00AC45F4">
        <w:rPr>
          <w:color w:val="000000" w:themeColor="text1"/>
          <w:sz w:val="26"/>
          <w:szCs w:val="26"/>
        </w:rPr>
        <w:t>应自行了解其是否完全符合国家及交易标的所在地规定的购房条件，若因</w:t>
      </w:r>
      <w:r w:rsidRPr="00AC45F4">
        <w:rPr>
          <w:bCs/>
          <w:color w:val="000000" w:themeColor="text1"/>
          <w:sz w:val="26"/>
          <w:szCs w:val="26"/>
        </w:rPr>
        <w:t>乙方</w:t>
      </w:r>
      <w:r w:rsidRPr="00AC45F4">
        <w:rPr>
          <w:color w:val="000000" w:themeColor="text1"/>
          <w:sz w:val="26"/>
          <w:szCs w:val="26"/>
        </w:rPr>
        <w:t>原因造成所受让房屋无法过户，</w:t>
      </w:r>
      <w:r w:rsidRPr="00AC45F4">
        <w:rPr>
          <w:bCs/>
          <w:color w:val="000000" w:themeColor="text1"/>
          <w:sz w:val="26"/>
          <w:szCs w:val="26"/>
        </w:rPr>
        <w:t>乙方</w:t>
      </w:r>
      <w:r w:rsidRPr="00AC45F4">
        <w:rPr>
          <w:color w:val="000000" w:themeColor="text1"/>
          <w:sz w:val="26"/>
          <w:szCs w:val="26"/>
        </w:rPr>
        <w:t>所缴纳的购房款损失及其他经济损失均由</w:t>
      </w:r>
      <w:r w:rsidRPr="00AC45F4">
        <w:rPr>
          <w:bCs/>
          <w:color w:val="000000" w:themeColor="text1"/>
          <w:sz w:val="26"/>
          <w:szCs w:val="26"/>
        </w:rPr>
        <w:t>乙方</w:t>
      </w:r>
      <w:r w:rsidRPr="00AC45F4">
        <w:rPr>
          <w:color w:val="000000" w:themeColor="text1"/>
          <w:sz w:val="26"/>
          <w:szCs w:val="26"/>
        </w:rPr>
        <w:t>承担，与甲方无关，</w:t>
      </w:r>
      <w:r w:rsidRPr="00AC45F4">
        <w:rPr>
          <w:bCs/>
          <w:color w:val="000000" w:themeColor="text1"/>
          <w:sz w:val="26"/>
          <w:szCs w:val="26"/>
        </w:rPr>
        <w:t>乙方</w:t>
      </w:r>
      <w:r w:rsidRPr="00AC45F4">
        <w:rPr>
          <w:color w:val="000000" w:themeColor="text1"/>
          <w:sz w:val="26"/>
          <w:szCs w:val="26"/>
        </w:rPr>
        <w:t>已付交易保证金（成交后自动转为履约保证金和交易服务费）不予返还。</w:t>
      </w:r>
    </w:p>
    <w:p w:rsidR="00CE2CAE" w:rsidRPr="00AC45F4" w:rsidRDefault="00197EF6">
      <w:pPr>
        <w:adjustRightInd w:val="0"/>
        <w:snapToGrid w:val="0"/>
        <w:spacing w:line="520" w:lineRule="exact"/>
        <w:ind w:firstLineChars="250" w:firstLine="650"/>
        <w:jc w:val="left"/>
        <w:rPr>
          <w:color w:val="000000" w:themeColor="text1"/>
          <w:sz w:val="26"/>
          <w:szCs w:val="26"/>
        </w:rPr>
      </w:pPr>
      <w:r w:rsidRPr="00AC45F4">
        <w:rPr>
          <w:rFonts w:hint="eastAsia"/>
          <w:color w:val="000000" w:themeColor="text1"/>
          <w:sz w:val="26"/>
          <w:szCs w:val="26"/>
        </w:rPr>
        <w:t>10</w:t>
      </w:r>
      <w:r w:rsidRPr="00AC45F4">
        <w:rPr>
          <w:color w:val="000000" w:themeColor="text1"/>
          <w:sz w:val="26"/>
          <w:szCs w:val="26"/>
        </w:rPr>
        <w:t>、本次交易成交后，按照甲方的要求，杭交所在收到乙方支付的款项后</w:t>
      </w:r>
      <w:r w:rsidRPr="00AC45F4">
        <w:rPr>
          <w:rFonts w:hint="eastAsia"/>
          <w:color w:val="000000" w:themeColor="text1"/>
          <w:sz w:val="26"/>
          <w:szCs w:val="26"/>
        </w:rPr>
        <w:t>并</w:t>
      </w:r>
      <w:r w:rsidRPr="00AC45F4">
        <w:rPr>
          <w:color w:val="000000" w:themeColor="text1"/>
          <w:sz w:val="26"/>
          <w:szCs w:val="26"/>
        </w:rPr>
        <w:t>在甲方要求的时间内将已收款项划转至甲指定账户。甲方和乙方对交易标的交付有异议的，由双方自行解决，杭交所不承担责任。</w:t>
      </w:r>
    </w:p>
    <w:p w:rsidR="00CE2CAE" w:rsidRPr="00AC45F4" w:rsidRDefault="00197EF6">
      <w:pPr>
        <w:adjustRightInd w:val="0"/>
        <w:snapToGrid w:val="0"/>
        <w:spacing w:line="520" w:lineRule="exact"/>
        <w:ind w:firstLineChars="200" w:firstLine="522"/>
        <w:rPr>
          <w:color w:val="000000" w:themeColor="text1"/>
          <w:sz w:val="26"/>
          <w:szCs w:val="26"/>
        </w:rPr>
      </w:pPr>
      <w:r w:rsidRPr="00AC45F4">
        <w:rPr>
          <w:b/>
          <w:color w:val="000000" w:themeColor="text1"/>
          <w:sz w:val="26"/>
          <w:szCs w:val="26"/>
        </w:rPr>
        <w:t>第七条</w:t>
      </w:r>
      <w:r w:rsidRPr="00AC45F4">
        <w:rPr>
          <w:color w:val="000000" w:themeColor="text1"/>
          <w:sz w:val="26"/>
          <w:szCs w:val="26"/>
        </w:rPr>
        <w:t>本合同中未规定的事项，均遵照中华人民共和国有关法律、法规和政策执行。</w:t>
      </w:r>
    </w:p>
    <w:p w:rsidR="00CE2CAE" w:rsidRPr="00AC45F4" w:rsidRDefault="00197EF6">
      <w:pPr>
        <w:adjustRightInd w:val="0"/>
        <w:snapToGrid w:val="0"/>
        <w:spacing w:line="520" w:lineRule="exact"/>
        <w:ind w:firstLineChars="200" w:firstLine="522"/>
        <w:rPr>
          <w:color w:val="000000" w:themeColor="text1"/>
          <w:sz w:val="26"/>
          <w:szCs w:val="26"/>
        </w:rPr>
      </w:pPr>
      <w:r w:rsidRPr="00AC45F4">
        <w:rPr>
          <w:b/>
          <w:bCs/>
          <w:color w:val="000000" w:themeColor="text1"/>
          <w:sz w:val="26"/>
          <w:szCs w:val="26"/>
        </w:rPr>
        <w:t>第八条</w:t>
      </w:r>
      <w:r w:rsidRPr="00AC45F4">
        <w:rPr>
          <w:color w:val="000000" w:themeColor="text1"/>
          <w:sz w:val="26"/>
          <w:szCs w:val="26"/>
        </w:rPr>
        <w:t>本合同在履行中发生争议，由甲、乙双方协商解决。协商不成的，双方同意向</w:t>
      </w:r>
      <w:r w:rsidRPr="00AC45F4">
        <w:rPr>
          <w:rFonts w:hint="eastAsia"/>
          <w:color w:val="000000" w:themeColor="text1"/>
          <w:sz w:val="26"/>
          <w:szCs w:val="26"/>
        </w:rPr>
        <w:t>甲方所在地（即</w:t>
      </w:r>
      <w:r w:rsidRPr="00AC45F4">
        <w:rPr>
          <w:color w:val="000000" w:themeColor="text1"/>
          <w:sz w:val="26"/>
          <w:szCs w:val="26"/>
        </w:rPr>
        <w:t>杭</w:t>
      </w:r>
      <w:r w:rsidRPr="00AC45F4">
        <w:rPr>
          <w:rFonts w:eastAsia="新宋体"/>
          <w:color w:val="000000" w:themeColor="text1"/>
          <w:sz w:val="26"/>
          <w:szCs w:val="26"/>
        </w:rPr>
        <w:t>州市</w:t>
      </w:r>
      <w:r w:rsidRPr="00AC45F4">
        <w:rPr>
          <w:rFonts w:eastAsia="新宋体" w:hint="eastAsia"/>
          <w:color w:val="000000" w:themeColor="text1"/>
          <w:sz w:val="26"/>
          <w:szCs w:val="26"/>
        </w:rPr>
        <w:t>西湖区</w:t>
      </w:r>
      <w:r w:rsidRPr="00AC45F4">
        <w:rPr>
          <w:rFonts w:hint="eastAsia"/>
          <w:color w:val="000000" w:themeColor="text1"/>
          <w:sz w:val="26"/>
          <w:szCs w:val="26"/>
        </w:rPr>
        <w:t>）</w:t>
      </w:r>
      <w:r w:rsidRPr="00AC45F4">
        <w:rPr>
          <w:rFonts w:eastAsia="新宋体"/>
          <w:color w:val="000000" w:themeColor="text1"/>
          <w:sz w:val="26"/>
          <w:szCs w:val="26"/>
        </w:rPr>
        <w:t>人</w:t>
      </w:r>
      <w:r w:rsidRPr="00AC45F4">
        <w:rPr>
          <w:color w:val="000000" w:themeColor="text1"/>
          <w:sz w:val="26"/>
          <w:szCs w:val="26"/>
        </w:rPr>
        <w:t>民法院提起诉讼。</w:t>
      </w:r>
    </w:p>
    <w:p w:rsidR="00CE2CAE" w:rsidRPr="00AC45F4" w:rsidRDefault="00197EF6">
      <w:pPr>
        <w:adjustRightInd w:val="0"/>
        <w:snapToGrid w:val="0"/>
        <w:spacing w:line="520" w:lineRule="exact"/>
        <w:ind w:firstLineChars="200" w:firstLine="522"/>
        <w:rPr>
          <w:color w:val="000000" w:themeColor="text1"/>
          <w:sz w:val="26"/>
          <w:szCs w:val="26"/>
        </w:rPr>
      </w:pPr>
      <w:r w:rsidRPr="00AC45F4">
        <w:rPr>
          <w:b/>
          <w:bCs/>
          <w:color w:val="000000" w:themeColor="text1"/>
          <w:sz w:val="26"/>
          <w:szCs w:val="26"/>
        </w:rPr>
        <w:t>第九条</w:t>
      </w:r>
      <w:r w:rsidRPr="00AC45F4">
        <w:rPr>
          <w:color w:val="000000" w:themeColor="text1"/>
          <w:sz w:val="26"/>
          <w:szCs w:val="26"/>
        </w:rPr>
        <w:t>乙方在</w:t>
      </w:r>
      <w:r w:rsidRPr="00AC45F4">
        <w:rPr>
          <w:rFonts w:eastAsia="新宋体"/>
          <w:color w:val="000000" w:themeColor="text1"/>
          <w:sz w:val="26"/>
          <w:szCs w:val="26"/>
        </w:rPr>
        <w:t>杭州产权交易所旗下产金所网站</w:t>
      </w:r>
      <w:r w:rsidRPr="00AC45F4">
        <w:rPr>
          <w:color w:val="000000" w:themeColor="text1"/>
          <w:sz w:val="26"/>
          <w:szCs w:val="26"/>
        </w:rPr>
        <w:t>办理报名手续及上传的资料和文件</w:t>
      </w:r>
      <w:r w:rsidRPr="00AC45F4">
        <w:rPr>
          <w:color w:val="000000" w:themeColor="text1"/>
          <w:sz w:val="26"/>
          <w:szCs w:val="26"/>
        </w:rPr>
        <w:t>(</w:t>
      </w:r>
      <w:r w:rsidRPr="00AC45F4">
        <w:rPr>
          <w:color w:val="000000" w:themeColor="text1"/>
          <w:sz w:val="26"/>
          <w:szCs w:val="26"/>
        </w:rPr>
        <w:t>经现场核对一致</w:t>
      </w:r>
      <w:r w:rsidRPr="00AC45F4">
        <w:rPr>
          <w:color w:val="000000" w:themeColor="text1"/>
          <w:sz w:val="26"/>
          <w:szCs w:val="26"/>
        </w:rPr>
        <w:t>)</w:t>
      </w:r>
      <w:r w:rsidRPr="00AC45F4">
        <w:rPr>
          <w:color w:val="000000" w:themeColor="text1"/>
          <w:sz w:val="26"/>
          <w:szCs w:val="26"/>
        </w:rPr>
        <w:t>；竞买时提供的资料、签署的文件（包括签署的承诺书、踏勘确认书等）和</w:t>
      </w:r>
      <w:r w:rsidRPr="00AC45F4">
        <w:rPr>
          <w:rFonts w:eastAsia="新宋体"/>
          <w:color w:val="000000" w:themeColor="text1"/>
          <w:sz w:val="26"/>
          <w:szCs w:val="26"/>
        </w:rPr>
        <w:t>产金所网站公布的《交易须知》</w:t>
      </w:r>
      <w:r w:rsidRPr="00AC45F4">
        <w:rPr>
          <w:color w:val="000000" w:themeColor="text1"/>
          <w:sz w:val="26"/>
          <w:szCs w:val="26"/>
        </w:rPr>
        <w:t>、乙方签订的《成</w:t>
      </w:r>
      <w:r w:rsidRPr="00AC45F4">
        <w:rPr>
          <w:rFonts w:eastAsia="新宋体"/>
          <w:color w:val="000000" w:themeColor="text1"/>
          <w:sz w:val="26"/>
          <w:szCs w:val="26"/>
        </w:rPr>
        <w:t>交通知书》</w:t>
      </w:r>
      <w:r w:rsidRPr="00AC45F4">
        <w:rPr>
          <w:color w:val="000000" w:themeColor="text1"/>
          <w:sz w:val="26"/>
          <w:szCs w:val="26"/>
        </w:rPr>
        <w:t>及本合同，构成乙方权利和义务的确认依据，作为本合同的组成部分，对双方均有约束力，若与本合同不一致的，以本合同为准。</w:t>
      </w:r>
    </w:p>
    <w:p w:rsidR="00CE2CAE" w:rsidRPr="00AC45F4" w:rsidRDefault="00197EF6">
      <w:pPr>
        <w:adjustRightInd w:val="0"/>
        <w:snapToGrid w:val="0"/>
        <w:spacing w:line="520" w:lineRule="exact"/>
        <w:ind w:firstLineChars="200" w:firstLine="522"/>
        <w:rPr>
          <w:color w:val="000000" w:themeColor="text1"/>
          <w:sz w:val="26"/>
          <w:szCs w:val="26"/>
        </w:rPr>
      </w:pPr>
      <w:r w:rsidRPr="00AC45F4">
        <w:rPr>
          <w:b/>
          <w:color w:val="000000" w:themeColor="text1"/>
          <w:sz w:val="26"/>
          <w:szCs w:val="26"/>
        </w:rPr>
        <w:t>第十条</w:t>
      </w:r>
      <w:r w:rsidRPr="00AC45F4">
        <w:rPr>
          <w:color w:val="000000" w:themeColor="text1"/>
          <w:sz w:val="26"/>
          <w:szCs w:val="26"/>
        </w:rPr>
        <w:t>本合同自甲、乙双方签字</w:t>
      </w:r>
      <w:r w:rsidRPr="00AC45F4">
        <w:rPr>
          <w:rFonts w:hint="eastAsia"/>
          <w:color w:val="000000" w:themeColor="text1"/>
          <w:sz w:val="26"/>
          <w:szCs w:val="26"/>
        </w:rPr>
        <w:t>并</w:t>
      </w:r>
      <w:r w:rsidRPr="00AC45F4">
        <w:rPr>
          <w:color w:val="000000" w:themeColor="text1"/>
          <w:sz w:val="26"/>
          <w:szCs w:val="26"/>
        </w:rPr>
        <w:t>盖章之日起成立并生效。</w:t>
      </w:r>
    </w:p>
    <w:p w:rsidR="00CE2CAE" w:rsidRPr="00AC45F4" w:rsidRDefault="00197EF6">
      <w:pPr>
        <w:adjustRightInd w:val="0"/>
        <w:snapToGrid w:val="0"/>
        <w:spacing w:line="520" w:lineRule="exact"/>
        <w:ind w:firstLineChars="200" w:firstLine="522"/>
        <w:rPr>
          <w:color w:val="000000" w:themeColor="text1"/>
          <w:sz w:val="26"/>
          <w:szCs w:val="26"/>
        </w:rPr>
      </w:pPr>
      <w:r w:rsidRPr="00AC45F4">
        <w:rPr>
          <w:b/>
          <w:bCs/>
          <w:color w:val="000000" w:themeColor="text1"/>
          <w:sz w:val="26"/>
          <w:szCs w:val="26"/>
        </w:rPr>
        <w:t>第十一条</w:t>
      </w:r>
      <w:r w:rsidRPr="00AC45F4">
        <w:rPr>
          <w:color w:val="000000" w:themeColor="text1"/>
          <w:sz w:val="26"/>
          <w:szCs w:val="26"/>
        </w:rPr>
        <w:t>本合同一式捌份，甲、乙双方各执贰份，杭交所和企交中心各执壹份，其余份数用于办理权属转移手续及有关部门备案。各方所执合同均具有同等效力。</w:t>
      </w:r>
    </w:p>
    <w:p w:rsidR="00CE2CAE" w:rsidRPr="00AC45F4" w:rsidRDefault="00197EF6">
      <w:pPr>
        <w:adjustRightInd w:val="0"/>
        <w:snapToGrid w:val="0"/>
        <w:spacing w:line="520" w:lineRule="exact"/>
        <w:rPr>
          <w:color w:val="000000" w:themeColor="text1"/>
          <w:sz w:val="26"/>
          <w:szCs w:val="26"/>
        </w:rPr>
      </w:pPr>
      <w:r w:rsidRPr="00AC45F4">
        <w:rPr>
          <w:color w:val="000000" w:themeColor="text1"/>
          <w:sz w:val="26"/>
          <w:szCs w:val="26"/>
        </w:rPr>
        <w:t>（以下无正文）</w:t>
      </w:r>
    </w:p>
    <w:p w:rsidR="00CE2CAE" w:rsidRPr="00AC45F4" w:rsidRDefault="00CE2CAE">
      <w:pPr>
        <w:adjustRightInd w:val="0"/>
        <w:snapToGrid w:val="0"/>
        <w:spacing w:line="500" w:lineRule="exact"/>
        <w:rPr>
          <w:color w:val="000000" w:themeColor="text1"/>
          <w:sz w:val="26"/>
          <w:szCs w:val="26"/>
        </w:rPr>
      </w:pPr>
    </w:p>
    <w:p w:rsidR="00CE2CAE" w:rsidRPr="00AC45F4" w:rsidRDefault="00CE2CAE">
      <w:pPr>
        <w:adjustRightInd w:val="0"/>
        <w:snapToGrid w:val="0"/>
        <w:spacing w:line="500" w:lineRule="exact"/>
        <w:rPr>
          <w:color w:val="000000" w:themeColor="text1"/>
          <w:sz w:val="24"/>
        </w:rPr>
      </w:pPr>
    </w:p>
    <w:p w:rsidR="00CE2CAE" w:rsidRPr="00AC45F4" w:rsidRDefault="00197EF6">
      <w:pPr>
        <w:adjustRightInd w:val="0"/>
        <w:snapToGrid w:val="0"/>
        <w:spacing w:line="500" w:lineRule="exact"/>
        <w:rPr>
          <w:b/>
          <w:color w:val="000000" w:themeColor="text1"/>
          <w:sz w:val="26"/>
          <w:szCs w:val="26"/>
        </w:rPr>
      </w:pPr>
      <w:r w:rsidRPr="00AC45F4">
        <w:rPr>
          <w:b/>
          <w:color w:val="000000" w:themeColor="text1"/>
          <w:sz w:val="24"/>
        </w:rPr>
        <w:br w:type="page"/>
      </w:r>
      <w:r w:rsidRPr="00AC45F4">
        <w:rPr>
          <w:b/>
          <w:color w:val="000000" w:themeColor="text1"/>
          <w:sz w:val="26"/>
          <w:szCs w:val="26"/>
        </w:rPr>
        <w:lastRenderedPageBreak/>
        <w:t>签署页：</w:t>
      </w: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197EF6">
      <w:pPr>
        <w:adjustRightInd w:val="0"/>
        <w:snapToGrid w:val="0"/>
        <w:spacing w:line="500" w:lineRule="exact"/>
        <w:rPr>
          <w:b/>
          <w:color w:val="000000" w:themeColor="text1"/>
          <w:sz w:val="26"/>
          <w:szCs w:val="26"/>
        </w:rPr>
      </w:pPr>
      <w:r w:rsidRPr="00AC45F4">
        <w:rPr>
          <w:b/>
          <w:color w:val="000000" w:themeColor="text1"/>
          <w:sz w:val="26"/>
          <w:szCs w:val="26"/>
        </w:rPr>
        <w:t>甲方：杭州之江经营管理集团有限公司</w:t>
      </w:r>
    </w:p>
    <w:p w:rsidR="00CE2CAE" w:rsidRPr="00AC45F4" w:rsidRDefault="00197EF6">
      <w:pPr>
        <w:adjustRightInd w:val="0"/>
        <w:snapToGrid w:val="0"/>
        <w:spacing w:line="500" w:lineRule="exact"/>
        <w:rPr>
          <w:b/>
          <w:color w:val="000000" w:themeColor="text1"/>
          <w:sz w:val="26"/>
          <w:szCs w:val="26"/>
        </w:rPr>
      </w:pPr>
      <w:r w:rsidRPr="00AC45F4">
        <w:rPr>
          <w:b/>
          <w:color w:val="000000" w:themeColor="text1"/>
          <w:sz w:val="26"/>
          <w:szCs w:val="26"/>
        </w:rPr>
        <w:t>法定代表人（或授权代表）：</w:t>
      </w: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197EF6">
      <w:pPr>
        <w:adjustRightInd w:val="0"/>
        <w:snapToGrid w:val="0"/>
        <w:spacing w:line="500" w:lineRule="exact"/>
        <w:rPr>
          <w:b/>
          <w:color w:val="000000" w:themeColor="text1"/>
          <w:sz w:val="26"/>
          <w:szCs w:val="26"/>
        </w:rPr>
      </w:pPr>
      <w:r w:rsidRPr="00AC45F4">
        <w:rPr>
          <w:b/>
          <w:color w:val="000000" w:themeColor="text1"/>
          <w:sz w:val="26"/>
          <w:szCs w:val="26"/>
        </w:rPr>
        <w:t>乙方：</w:t>
      </w:r>
    </w:p>
    <w:p w:rsidR="00CE2CAE" w:rsidRPr="00AC45F4" w:rsidRDefault="00197EF6">
      <w:pPr>
        <w:adjustRightInd w:val="0"/>
        <w:snapToGrid w:val="0"/>
        <w:spacing w:line="500" w:lineRule="exact"/>
        <w:rPr>
          <w:b/>
          <w:color w:val="000000" w:themeColor="text1"/>
          <w:sz w:val="26"/>
          <w:szCs w:val="26"/>
        </w:rPr>
      </w:pPr>
      <w:r w:rsidRPr="00AC45F4">
        <w:rPr>
          <w:b/>
          <w:color w:val="000000" w:themeColor="text1"/>
          <w:sz w:val="26"/>
          <w:szCs w:val="26"/>
        </w:rPr>
        <w:t>法定代表人（或授权代表）：</w:t>
      </w: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CE2CAE">
      <w:pPr>
        <w:adjustRightInd w:val="0"/>
        <w:snapToGrid w:val="0"/>
        <w:spacing w:line="500" w:lineRule="exact"/>
        <w:rPr>
          <w:b/>
          <w:color w:val="000000" w:themeColor="text1"/>
          <w:sz w:val="26"/>
          <w:szCs w:val="26"/>
        </w:rPr>
      </w:pPr>
    </w:p>
    <w:p w:rsidR="00CE2CAE" w:rsidRPr="00AC45F4" w:rsidRDefault="00197EF6">
      <w:pPr>
        <w:adjustRightInd w:val="0"/>
        <w:snapToGrid w:val="0"/>
        <w:spacing w:line="500" w:lineRule="exact"/>
        <w:rPr>
          <w:b/>
          <w:color w:val="000000" w:themeColor="text1"/>
          <w:sz w:val="26"/>
          <w:szCs w:val="26"/>
        </w:rPr>
      </w:pPr>
      <w:r w:rsidRPr="00AC45F4">
        <w:rPr>
          <w:b/>
          <w:color w:val="000000" w:themeColor="text1"/>
          <w:sz w:val="26"/>
          <w:szCs w:val="26"/>
        </w:rPr>
        <w:t>签订日期：年月日</w:t>
      </w:r>
    </w:p>
    <w:p w:rsidR="00CE2CAE" w:rsidRPr="00AC45F4" w:rsidRDefault="00CE2CAE">
      <w:pPr>
        <w:adjustRightInd w:val="0"/>
        <w:snapToGrid w:val="0"/>
        <w:spacing w:line="500" w:lineRule="exact"/>
        <w:rPr>
          <w:b/>
          <w:color w:val="000000" w:themeColor="text1"/>
          <w:sz w:val="26"/>
          <w:szCs w:val="26"/>
        </w:rPr>
      </w:pPr>
    </w:p>
    <w:sectPr w:rsidR="00CE2CAE" w:rsidRPr="00AC45F4" w:rsidSect="004B71AE">
      <w:pgSz w:w="11906" w:h="16838"/>
      <w:pgMar w:top="1418" w:right="1474" w:bottom="1418" w:left="1474"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6DAF" w:rsidRDefault="00A66DAF" w:rsidP="00C1092A">
      <w:r>
        <w:separator/>
      </w:r>
    </w:p>
  </w:endnote>
  <w:endnote w:type="continuationSeparator" w:id="1">
    <w:p w:rsidR="00A66DAF" w:rsidRDefault="00A66DAF" w:rsidP="00C109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6DAF" w:rsidRDefault="00A66DAF" w:rsidP="00C1092A">
      <w:r>
        <w:separator/>
      </w:r>
    </w:p>
  </w:footnote>
  <w:footnote w:type="continuationSeparator" w:id="1">
    <w:p w:rsidR="00A66DAF" w:rsidRDefault="00A66DAF" w:rsidP="00C109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F3BD004"/>
    <w:multiLevelType w:val="singleLevel"/>
    <w:tmpl w:val="AF3BD004"/>
    <w:lvl w:ilvl="0">
      <w:start w:val="1"/>
      <w:numFmt w:val="chineseCounting"/>
      <w:suff w:val="space"/>
      <w:lvlText w:val="第%1条"/>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trackRevisions/>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F55A0"/>
    <w:rsid w:val="0000462D"/>
    <w:rsid w:val="00011562"/>
    <w:rsid w:val="00011FF2"/>
    <w:rsid w:val="00017983"/>
    <w:rsid w:val="00022792"/>
    <w:rsid w:val="0002326B"/>
    <w:rsid w:val="00047795"/>
    <w:rsid w:val="0005092A"/>
    <w:rsid w:val="000605E5"/>
    <w:rsid w:val="0006757A"/>
    <w:rsid w:val="00081DFE"/>
    <w:rsid w:val="00084BFF"/>
    <w:rsid w:val="00086654"/>
    <w:rsid w:val="000970D5"/>
    <w:rsid w:val="000A3DCC"/>
    <w:rsid w:val="000B15FC"/>
    <w:rsid w:val="000B478A"/>
    <w:rsid w:val="000E3BE5"/>
    <w:rsid w:val="000E52DC"/>
    <w:rsid w:val="000F6BF2"/>
    <w:rsid w:val="001033AE"/>
    <w:rsid w:val="00112A34"/>
    <w:rsid w:val="001133BE"/>
    <w:rsid w:val="001168A1"/>
    <w:rsid w:val="0012420E"/>
    <w:rsid w:val="00125327"/>
    <w:rsid w:val="00126743"/>
    <w:rsid w:val="001300AA"/>
    <w:rsid w:val="00136C56"/>
    <w:rsid w:val="0016178B"/>
    <w:rsid w:val="00163658"/>
    <w:rsid w:val="0017102D"/>
    <w:rsid w:val="00173A1B"/>
    <w:rsid w:val="00174E0D"/>
    <w:rsid w:val="0017702D"/>
    <w:rsid w:val="0019235A"/>
    <w:rsid w:val="00196CF4"/>
    <w:rsid w:val="0019703E"/>
    <w:rsid w:val="00197EF6"/>
    <w:rsid w:val="001B7C58"/>
    <w:rsid w:val="001C3E86"/>
    <w:rsid w:val="001D3581"/>
    <w:rsid w:val="001D5D99"/>
    <w:rsid w:val="001F4E5D"/>
    <w:rsid w:val="001F58A6"/>
    <w:rsid w:val="00202724"/>
    <w:rsid w:val="002070A1"/>
    <w:rsid w:val="00222098"/>
    <w:rsid w:val="002348DC"/>
    <w:rsid w:val="002436E7"/>
    <w:rsid w:val="0024463B"/>
    <w:rsid w:val="00255ECB"/>
    <w:rsid w:val="00265F21"/>
    <w:rsid w:val="002822AB"/>
    <w:rsid w:val="002A636D"/>
    <w:rsid w:val="002C275B"/>
    <w:rsid w:val="002D20DE"/>
    <w:rsid w:val="002D5E41"/>
    <w:rsid w:val="002E03BB"/>
    <w:rsid w:val="002E0AE9"/>
    <w:rsid w:val="002E580F"/>
    <w:rsid w:val="002F2CF6"/>
    <w:rsid w:val="0030592C"/>
    <w:rsid w:val="003122C7"/>
    <w:rsid w:val="00314871"/>
    <w:rsid w:val="00321D0C"/>
    <w:rsid w:val="00321FF9"/>
    <w:rsid w:val="003600D5"/>
    <w:rsid w:val="00360333"/>
    <w:rsid w:val="0036335A"/>
    <w:rsid w:val="0037391B"/>
    <w:rsid w:val="003926A7"/>
    <w:rsid w:val="00397DDD"/>
    <w:rsid w:val="003A09CC"/>
    <w:rsid w:val="003A357F"/>
    <w:rsid w:val="003A4481"/>
    <w:rsid w:val="003A5F29"/>
    <w:rsid w:val="003B6F2C"/>
    <w:rsid w:val="003C3CB0"/>
    <w:rsid w:val="003D06A3"/>
    <w:rsid w:val="003D17EB"/>
    <w:rsid w:val="003E67DC"/>
    <w:rsid w:val="003F3F92"/>
    <w:rsid w:val="003F7547"/>
    <w:rsid w:val="00400012"/>
    <w:rsid w:val="0045745D"/>
    <w:rsid w:val="0046354A"/>
    <w:rsid w:val="00465A34"/>
    <w:rsid w:val="00465A46"/>
    <w:rsid w:val="0047409E"/>
    <w:rsid w:val="00486F5C"/>
    <w:rsid w:val="004A79D8"/>
    <w:rsid w:val="004B0E97"/>
    <w:rsid w:val="004B3DA3"/>
    <w:rsid w:val="004B71AE"/>
    <w:rsid w:val="004C162A"/>
    <w:rsid w:val="004C3590"/>
    <w:rsid w:val="004C4134"/>
    <w:rsid w:val="004C5E10"/>
    <w:rsid w:val="004D55CC"/>
    <w:rsid w:val="004D60EA"/>
    <w:rsid w:val="004D61D2"/>
    <w:rsid w:val="004F55A0"/>
    <w:rsid w:val="004F594E"/>
    <w:rsid w:val="00501C6B"/>
    <w:rsid w:val="00502E7E"/>
    <w:rsid w:val="00516434"/>
    <w:rsid w:val="00522BAB"/>
    <w:rsid w:val="0052305B"/>
    <w:rsid w:val="005306E7"/>
    <w:rsid w:val="005342C1"/>
    <w:rsid w:val="00541792"/>
    <w:rsid w:val="00543E50"/>
    <w:rsid w:val="00553208"/>
    <w:rsid w:val="00555DDD"/>
    <w:rsid w:val="00571D33"/>
    <w:rsid w:val="00582495"/>
    <w:rsid w:val="005843CC"/>
    <w:rsid w:val="00585B0F"/>
    <w:rsid w:val="00585B7D"/>
    <w:rsid w:val="005864CA"/>
    <w:rsid w:val="005879A0"/>
    <w:rsid w:val="005928C1"/>
    <w:rsid w:val="005A3F6C"/>
    <w:rsid w:val="005D0B12"/>
    <w:rsid w:val="005D7E36"/>
    <w:rsid w:val="005F4B1B"/>
    <w:rsid w:val="00602BC6"/>
    <w:rsid w:val="0060402B"/>
    <w:rsid w:val="00604C2A"/>
    <w:rsid w:val="00612152"/>
    <w:rsid w:val="00616E30"/>
    <w:rsid w:val="006215CB"/>
    <w:rsid w:val="006367B9"/>
    <w:rsid w:val="006470BE"/>
    <w:rsid w:val="00647DA1"/>
    <w:rsid w:val="00651204"/>
    <w:rsid w:val="0065516C"/>
    <w:rsid w:val="0065614E"/>
    <w:rsid w:val="0066063A"/>
    <w:rsid w:val="00687FEC"/>
    <w:rsid w:val="006A56B8"/>
    <w:rsid w:val="006D1296"/>
    <w:rsid w:val="006D77AF"/>
    <w:rsid w:val="006D7E1D"/>
    <w:rsid w:val="006E65BF"/>
    <w:rsid w:val="006F3BB3"/>
    <w:rsid w:val="006F5761"/>
    <w:rsid w:val="00710798"/>
    <w:rsid w:val="00712FE9"/>
    <w:rsid w:val="00732937"/>
    <w:rsid w:val="00741DD8"/>
    <w:rsid w:val="0074602A"/>
    <w:rsid w:val="0075024C"/>
    <w:rsid w:val="00751B22"/>
    <w:rsid w:val="00751E00"/>
    <w:rsid w:val="00753715"/>
    <w:rsid w:val="00755FC0"/>
    <w:rsid w:val="0076008A"/>
    <w:rsid w:val="00765083"/>
    <w:rsid w:val="00766E36"/>
    <w:rsid w:val="0079015D"/>
    <w:rsid w:val="0079354C"/>
    <w:rsid w:val="00794669"/>
    <w:rsid w:val="00795B0C"/>
    <w:rsid w:val="00795BEF"/>
    <w:rsid w:val="007A1038"/>
    <w:rsid w:val="007A4D16"/>
    <w:rsid w:val="007B1A82"/>
    <w:rsid w:val="007C1C5E"/>
    <w:rsid w:val="007C28CF"/>
    <w:rsid w:val="007D1250"/>
    <w:rsid w:val="007D548F"/>
    <w:rsid w:val="007D76D7"/>
    <w:rsid w:val="007F3A75"/>
    <w:rsid w:val="00803B63"/>
    <w:rsid w:val="00804FAA"/>
    <w:rsid w:val="0082658A"/>
    <w:rsid w:val="00834E15"/>
    <w:rsid w:val="008365AB"/>
    <w:rsid w:val="00844F21"/>
    <w:rsid w:val="00855040"/>
    <w:rsid w:val="00863331"/>
    <w:rsid w:val="008713B1"/>
    <w:rsid w:val="00872C8E"/>
    <w:rsid w:val="00876CE7"/>
    <w:rsid w:val="00877F92"/>
    <w:rsid w:val="00885BC9"/>
    <w:rsid w:val="008A097B"/>
    <w:rsid w:val="008A2AD6"/>
    <w:rsid w:val="008A42AC"/>
    <w:rsid w:val="008A551A"/>
    <w:rsid w:val="008A7C8B"/>
    <w:rsid w:val="008B2C9F"/>
    <w:rsid w:val="008B6B63"/>
    <w:rsid w:val="008B7648"/>
    <w:rsid w:val="008C6A4E"/>
    <w:rsid w:val="008F0C3A"/>
    <w:rsid w:val="008F152F"/>
    <w:rsid w:val="008F24C9"/>
    <w:rsid w:val="0090766C"/>
    <w:rsid w:val="00911FC5"/>
    <w:rsid w:val="00912BAB"/>
    <w:rsid w:val="00930406"/>
    <w:rsid w:val="009326BA"/>
    <w:rsid w:val="0093403A"/>
    <w:rsid w:val="0093760A"/>
    <w:rsid w:val="00962ACE"/>
    <w:rsid w:val="00964AB6"/>
    <w:rsid w:val="009708E1"/>
    <w:rsid w:val="00970CF9"/>
    <w:rsid w:val="009765D8"/>
    <w:rsid w:val="00980497"/>
    <w:rsid w:val="00983B77"/>
    <w:rsid w:val="009A4674"/>
    <w:rsid w:val="009B71CB"/>
    <w:rsid w:val="009D0048"/>
    <w:rsid w:val="009D2BDA"/>
    <w:rsid w:val="009F6581"/>
    <w:rsid w:val="00A02ABC"/>
    <w:rsid w:val="00A04A12"/>
    <w:rsid w:val="00A0677C"/>
    <w:rsid w:val="00A157A9"/>
    <w:rsid w:val="00A471C7"/>
    <w:rsid w:val="00A50405"/>
    <w:rsid w:val="00A50B0C"/>
    <w:rsid w:val="00A60CBF"/>
    <w:rsid w:val="00A6278B"/>
    <w:rsid w:val="00A64C06"/>
    <w:rsid w:val="00A656A7"/>
    <w:rsid w:val="00A66DAF"/>
    <w:rsid w:val="00A70C10"/>
    <w:rsid w:val="00A852C4"/>
    <w:rsid w:val="00A9265C"/>
    <w:rsid w:val="00AC28F3"/>
    <w:rsid w:val="00AC45F4"/>
    <w:rsid w:val="00AD56BB"/>
    <w:rsid w:val="00AF23E3"/>
    <w:rsid w:val="00B01D6B"/>
    <w:rsid w:val="00B03604"/>
    <w:rsid w:val="00B04F1F"/>
    <w:rsid w:val="00B105BA"/>
    <w:rsid w:val="00B138CE"/>
    <w:rsid w:val="00B14F79"/>
    <w:rsid w:val="00B21218"/>
    <w:rsid w:val="00B763EB"/>
    <w:rsid w:val="00B82AB4"/>
    <w:rsid w:val="00B95FC1"/>
    <w:rsid w:val="00BB5CCA"/>
    <w:rsid w:val="00BC5667"/>
    <w:rsid w:val="00BD4CA1"/>
    <w:rsid w:val="00BD6855"/>
    <w:rsid w:val="00BE7826"/>
    <w:rsid w:val="00BF0BD3"/>
    <w:rsid w:val="00C029B7"/>
    <w:rsid w:val="00C02FE6"/>
    <w:rsid w:val="00C1092A"/>
    <w:rsid w:val="00C10A9F"/>
    <w:rsid w:val="00C1144A"/>
    <w:rsid w:val="00C31B18"/>
    <w:rsid w:val="00C32D97"/>
    <w:rsid w:val="00C33832"/>
    <w:rsid w:val="00C42A53"/>
    <w:rsid w:val="00C4443F"/>
    <w:rsid w:val="00C61D1E"/>
    <w:rsid w:val="00C674FA"/>
    <w:rsid w:val="00C71A11"/>
    <w:rsid w:val="00C83660"/>
    <w:rsid w:val="00C8701B"/>
    <w:rsid w:val="00C87D4A"/>
    <w:rsid w:val="00C95FCC"/>
    <w:rsid w:val="00CB6DA1"/>
    <w:rsid w:val="00CC0140"/>
    <w:rsid w:val="00CC0746"/>
    <w:rsid w:val="00CC625A"/>
    <w:rsid w:val="00CE036C"/>
    <w:rsid w:val="00CE2CAE"/>
    <w:rsid w:val="00CE5CF7"/>
    <w:rsid w:val="00D07EBF"/>
    <w:rsid w:val="00D35816"/>
    <w:rsid w:val="00D47B35"/>
    <w:rsid w:val="00D6294D"/>
    <w:rsid w:val="00D678B9"/>
    <w:rsid w:val="00D711ED"/>
    <w:rsid w:val="00D7680C"/>
    <w:rsid w:val="00D85516"/>
    <w:rsid w:val="00DA018E"/>
    <w:rsid w:val="00DB0EA6"/>
    <w:rsid w:val="00DC17F9"/>
    <w:rsid w:val="00DD482A"/>
    <w:rsid w:val="00DD51DF"/>
    <w:rsid w:val="00DE035F"/>
    <w:rsid w:val="00DE08B1"/>
    <w:rsid w:val="00DE5652"/>
    <w:rsid w:val="00E21B46"/>
    <w:rsid w:val="00E231F7"/>
    <w:rsid w:val="00E30227"/>
    <w:rsid w:val="00E456C9"/>
    <w:rsid w:val="00E45AEF"/>
    <w:rsid w:val="00E523A3"/>
    <w:rsid w:val="00E80440"/>
    <w:rsid w:val="00E81774"/>
    <w:rsid w:val="00E94364"/>
    <w:rsid w:val="00E94440"/>
    <w:rsid w:val="00EA0724"/>
    <w:rsid w:val="00EB1BE0"/>
    <w:rsid w:val="00EC0EA6"/>
    <w:rsid w:val="00EC4C7B"/>
    <w:rsid w:val="00EE5EBC"/>
    <w:rsid w:val="00EF001B"/>
    <w:rsid w:val="00EF7DCC"/>
    <w:rsid w:val="00F04A4E"/>
    <w:rsid w:val="00F05AA7"/>
    <w:rsid w:val="00F2525B"/>
    <w:rsid w:val="00F2604C"/>
    <w:rsid w:val="00F41C34"/>
    <w:rsid w:val="00F56B34"/>
    <w:rsid w:val="00F814E1"/>
    <w:rsid w:val="00F86058"/>
    <w:rsid w:val="00F94376"/>
    <w:rsid w:val="00F96ED9"/>
    <w:rsid w:val="00FA2373"/>
    <w:rsid w:val="00FA413C"/>
    <w:rsid w:val="00FA7E2D"/>
    <w:rsid w:val="00FB0D51"/>
    <w:rsid w:val="00FC6264"/>
    <w:rsid w:val="00FC7272"/>
    <w:rsid w:val="00FD3DA8"/>
    <w:rsid w:val="00FD738D"/>
    <w:rsid w:val="00FE2D29"/>
    <w:rsid w:val="00FF6B43"/>
    <w:rsid w:val="01087AB2"/>
    <w:rsid w:val="01313599"/>
    <w:rsid w:val="01FF788D"/>
    <w:rsid w:val="030F15D0"/>
    <w:rsid w:val="03E72910"/>
    <w:rsid w:val="063F2099"/>
    <w:rsid w:val="06EB2E41"/>
    <w:rsid w:val="070C5171"/>
    <w:rsid w:val="077010BA"/>
    <w:rsid w:val="07C23860"/>
    <w:rsid w:val="084350A8"/>
    <w:rsid w:val="091557BA"/>
    <w:rsid w:val="0A0024B8"/>
    <w:rsid w:val="0B2D2DE5"/>
    <w:rsid w:val="0C035E2B"/>
    <w:rsid w:val="0E8E339D"/>
    <w:rsid w:val="0ED60FE0"/>
    <w:rsid w:val="106A1D3D"/>
    <w:rsid w:val="10865E23"/>
    <w:rsid w:val="13210E28"/>
    <w:rsid w:val="135261F6"/>
    <w:rsid w:val="13B6497C"/>
    <w:rsid w:val="14136BF2"/>
    <w:rsid w:val="161E702A"/>
    <w:rsid w:val="17383BC7"/>
    <w:rsid w:val="18390018"/>
    <w:rsid w:val="183C4755"/>
    <w:rsid w:val="191A3F00"/>
    <w:rsid w:val="19C15A6E"/>
    <w:rsid w:val="1A016C38"/>
    <w:rsid w:val="1AAB335E"/>
    <w:rsid w:val="1B3461E9"/>
    <w:rsid w:val="1B731113"/>
    <w:rsid w:val="1BF27441"/>
    <w:rsid w:val="1D4175CA"/>
    <w:rsid w:val="1E245835"/>
    <w:rsid w:val="1E5C240B"/>
    <w:rsid w:val="1F7D680F"/>
    <w:rsid w:val="1FEB5285"/>
    <w:rsid w:val="20B41CD9"/>
    <w:rsid w:val="21513D02"/>
    <w:rsid w:val="21985E8E"/>
    <w:rsid w:val="2355095E"/>
    <w:rsid w:val="243A3741"/>
    <w:rsid w:val="249B55AE"/>
    <w:rsid w:val="25F71FAA"/>
    <w:rsid w:val="260E0AC9"/>
    <w:rsid w:val="26353641"/>
    <w:rsid w:val="271B08BD"/>
    <w:rsid w:val="27F10A86"/>
    <w:rsid w:val="292F5BE4"/>
    <w:rsid w:val="2A730305"/>
    <w:rsid w:val="2AC10828"/>
    <w:rsid w:val="2D1D3A7A"/>
    <w:rsid w:val="2D6C15A7"/>
    <w:rsid w:val="2DBE5649"/>
    <w:rsid w:val="31DE6818"/>
    <w:rsid w:val="31DF2CAA"/>
    <w:rsid w:val="320B783E"/>
    <w:rsid w:val="326D5A35"/>
    <w:rsid w:val="335E3020"/>
    <w:rsid w:val="3391444A"/>
    <w:rsid w:val="339D3669"/>
    <w:rsid w:val="37FB6A62"/>
    <w:rsid w:val="380D38C8"/>
    <w:rsid w:val="38A723F4"/>
    <w:rsid w:val="3A031560"/>
    <w:rsid w:val="3BEA5002"/>
    <w:rsid w:val="3C50512F"/>
    <w:rsid w:val="3F3E71B1"/>
    <w:rsid w:val="43780CA4"/>
    <w:rsid w:val="438A101B"/>
    <w:rsid w:val="442E0890"/>
    <w:rsid w:val="46F122A4"/>
    <w:rsid w:val="473B282F"/>
    <w:rsid w:val="488B6FC3"/>
    <w:rsid w:val="4A943E2F"/>
    <w:rsid w:val="4C2B6948"/>
    <w:rsid w:val="4CF724BE"/>
    <w:rsid w:val="4E180554"/>
    <w:rsid w:val="4E8B70EC"/>
    <w:rsid w:val="523D718E"/>
    <w:rsid w:val="52D62AEB"/>
    <w:rsid w:val="532A54DA"/>
    <w:rsid w:val="533A473B"/>
    <w:rsid w:val="578478DB"/>
    <w:rsid w:val="57B307FE"/>
    <w:rsid w:val="5A2E40DE"/>
    <w:rsid w:val="5A433687"/>
    <w:rsid w:val="5ADC6B1F"/>
    <w:rsid w:val="5CEB4F62"/>
    <w:rsid w:val="5D757D89"/>
    <w:rsid w:val="5E867DB5"/>
    <w:rsid w:val="602A18DF"/>
    <w:rsid w:val="6101659D"/>
    <w:rsid w:val="61731277"/>
    <w:rsid w:val="62FB26DC"/>
    <w:rsid w:val="63264676"/>
    <w:rsid w:val="65544838"/>
    <w:rsid w:val="674D1DDD"/>
    <w:rsid w:val="682878B0"/>
    <w:rsid w:val="68B154B8"/>
    <w:rsid w:val="6A612CA4"/>
    <w:rsid w:val="6AEE3E99"/>
    <w:rsid w:val="6D2A3AFD"/>
    <w:rsid w:val="6D8544CF"/>
    <w:rsid w:val="6E347FE2"/>
    <w:rsid w:val="6E3722D3"/>
    <w:rsid w:val="6E8C642A"/>
    <w:rsid w:val="6F151070"/>
    <w:rsid w:val="6F673547"/>
    <w:rsid w:val="700B593E"/>
    <w:rsid w:val="71CE7E60"/>
    <w:rsid w:val="76B77F74"/>
    <w:rsid w:val="78DA61F9"/>
    <w:rsid w:val="7AD850FD"/>
    <w:rsid w:val="7BCE725B"/>
    <w:rsid w:val="7C5F2DAD"/>
    <w:rsid w:val="7D3A25A2"/>
    <w:rsid w:val="7DE34CC5"/>
    <w:rsid w:val="7E5879DC"/>
    <w:rsid w:val="7FA936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uiPriority="0" w:unhideWhenUsed="0" w:qFormat="1"/>
    <w:lsdException w:name="footer" w:semiHidden="0" w:uiPriority="0" w:unhideWhenUsed="0" w:qFormat="1"/>
    <w:lsdException w:name="caption" w:uiPriority="35" w:qFormat="1"/>
    <w:lsdException w:name="annotation reference" w:semiHidden="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semiHidden="0" w:uiPriority="0" w:unhideWhenUsed="0" w:qFormat="1"/>
    <w:lsdException w:name="Body Text Indent 2" w:semiHidden="0" w:uiPriority="0" w:unhideWhenUsed="0" w:qFormat="1"/>
    <w:lsdException w:name="Strong" w:semiHidden="0" w:uiPriority="22" w:unhideWhenUsed="0" w:qFormat="1"/>
    <w:lsdException w:name="Emphasis" w:semiHidden="0" w:uiPriority="20" w:unhideWhenUsed="0" w:qFormat="1"/>
    <w:lsdException w:name="Normal Table" w:qFormat="1"/>
    <w:lsdException w:name="annotation subject" w:semiHidden="0" w:qFormat="1"/>
    <w:lsdException w:name="Balloon Text" w:semiHidden="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1A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4B71AE"/>
    <w:pPr>
      <w:jc w:val="left"/>
    </w:pPr>
  </w:style>
  <w:style w:type="paragraph" w:styleId="a4">
    <w:name w:val="Body Text"/>
    <w:basedOn w:val="a"/>
    <w:qFormat/>
    <w:rsid w:val="004B71AE"/>
    <w:pPr>
      <w:spacing w:line="400" w:lineRule="exact"/>
    </w:pPr>
    <w:rPr>
      <w:rFonts w:ascii="宋体"/>
      <w:sz w:val="24"/>
    </w:rPr>
  </w:style>
  <w:style w:type="paragraph" w:styleId="a5">
    <w:name w:val="Body Text Indent"/>
    <w:basedOn w:val="a"/>
    <w:qFormat/>
    <w:rsid w:val="004B71AE"/>
    <w:pPr>
      <w:spacing w:after="120"/>
      <w:ind w:leftChars="200" w:left="200"/>
    </w:pPr>
  </w:style>
  <w:style w:type="paragraph" w:styleId="a6">
    <w:name w:val="Date"/>
    <w:next w:val="a"/>
    <w:qFormat/>
    <w:rsid w:val="004B71AE"/>
    <w:pPr>
      <w:widowControl w:val="0"/>
      <w:adjustRightInd w:val="0"/>
      <w:jc w:val="both"/>
    </w:pPr>
    <w:rPr>
      <w:kern w:val="2"/>
      <w:sz w:val="28"/>
    </w:rPr>
  </w:style>
  <w:style w:type="paragraph" w:styleId="2">
    <w:name w:val="Body Text Indent 2"/>
    <w:basedOn w:val="a"/>
    <w:qFormat/>
    <w:rsid w:val="004B71AE"/>
    <w:pPr>
      <w:spacing w:after="120" w:line="480" w:lineRule="auto"/>
      <w:ind w:leftChars="200" w:left="200"/>
    </w:pPr>
  </w:style>
  <w:style w:type="paragraph" w:styleId="a7">
    <w:name w:val="Balloon Text"/>
    <w:basedOn w:val="a"/>
    <w:link w:val="Char0"/>
    <w:uiPriority w:val="99"/>
    <w:unhideWhenUsed/>
    <w:qFormat/>
    <w:rsid w:val="004B71AE"/>
    <w:rPr>
      <w:sz w:val="18"/>
      <w:szCs w:val="18"/>
    </w:rPr>
  </w:style>
  <w:style w:type="paragraph" w:styleId="a8">
    <w:name w:val="footer"/>
    <w:basedOn w:val="a"/>
    <w:qFormat/>
    <w:rsid w:val="004B71AE"/>
    <w:pPr>
      <w:tabs>
        <w:tab w:val="center" w:pos="4153"/>
        <w:tab w:val="right" w:pos="8306"/>
      </w:tabs>
      <w:snapToGrid w:val="0"/>
      <w:jc w:val="left"/>
    </w:pPr>
    <w:rPr>
      <w:sz w:val="18"/>
      <w:szCs w:val="18"/>
    </w:rPr>
  </w:style>
  <w:style w:type="paragraph" w:styleId="a9">
    <w:name w:val="header"/>
    <w:basedOn w:val="a"/>
    <w:qFormat/>
    <w:rsid w:val="004B71AE"/>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rsid w:val="004B71AE"/>
    <w:pPr>
      <w:spacing w:line="440" w:lineRule="exact"/>
    </w:pPr>
    <w:rPr>
      <w:rFonts w:ascii="宋体"/>
      <w:sz w:val="28"/>
    </w:rPr>
  </w:style>
  <w:style w:type="paragraph" w:styleId="aa">
    <w:name w:val="annotation subject"/>
    <w:basedOn w:val="a3"/>
    <w:next w:val="a3"/>
    <w:link w:val="Char1"/>
    <w:uiPriority w:val="99"/>
    <w:unhideWhenUsed/>
    <w:qFormat/>
    <w:rsid w:val="004B71AE"/>
    <w:rPr>
      <w:b/>
      <w:bCs/>
    </w:rPr>
  </w:style>
  <w:style w:type="character" w:styleId="ab">
    <w:name w:val="page number"/>
    <w:basedOn w:val="a0"/>
    <w:qFormat/>
    <w:rsid w:val="004B71AE"/>
  </w:style>
  <w:style w:type="character" w:styleId="ac">
    <w:name w:val="annotation reference"/>
    <w:uiPriority w:val="99"/>
    <w:unhideWhenUsed/>
    <w:qFormat/>
    <w:rsid w:val="004B71AE"/>
    <w:rPr>
      <w:sz w:val="21"/>
      <w:szCs w:val="21"/>
    </w:rPr>
  </w:style>
  <w:style w:type="paragraph" w:customStyle="1" w:styleId="CharCharCharCharCharCharChar">
    <w:name w:val="Char Char Char Char Char Char Char"/>
    <w:basedOn w:val="a"/>
    <w:qFormat/>
    <w:rsid w:val="004B71AE"/>
  </w:style>
  <w:style w:type="character" w:customStyle="1" w:styleId="Char1">
    <w:name w:val="批注主题 Char"/>
    <w:link w:val="aa"/>
    <w:uiPriority w:val="99"/>
    <w:semiHidden/>
    <w:qFormat/>
    <w:rsid w:val="004B71AE"/>
    <w:rPr>
      <w:rFonts w:eastAsia="宋体"/>
      <w:b/>
      <w:bCs/>
      <w:kern w:val="2"/>
      <w:sz w:val="21"/>
      <w:szCs w:val="24"/>
    </w:rPr>
  </w:style>
  <w:style w:type="character" w:customStyle="1" w:styleId="Char">
    <w:name w:val="批注文字 Char"/>
    <w:link w:val="a3"/>
    <w:uiPriority w:val="99"/>
    <w:semiHidden/>
    <w:qFormat/>
    <w:rsid w:val="004B71AE"/>
    <w:rPr>
      <w:rFonts w:eastAsia="宋体"/>
      <w:kern w:val="2"/>
      <w:sz w:val="21"/>
      <w:szCs w:val="24"/>
    </w:rPr>
  </w:style>
  <w:style w:type="character" w:customStyle="1" w:styleId="Char0">
    <w:name w:val="批注框文本 Char"/>
    <w:link w:val="a7"/>
    <w:uiPriority w:val="99"/>
    <w:semiHidden/>
    <w:qFormat/>
    <w:rsid w:val="004B71AE"/>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522</Words>
  <Characters>2980</Characters>
  <Application>Microsoft Office Word</Application>
  <DocSecurity>0</DocSecurity>
  <Lines>24</Lines>
  <Paragraphs>6</Paragraphs>
  <ScaleCrop>false</ScaleCrop>
  <Company>杭州产权</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杭州市房屋转让合同（官方范本）</dc:title>
  <dc:creator>江云</dc:creator>
  <cp:lastModifiedBy>Users</cp:lastModifiedBy>
  <cp:revision>11</cp:revision>
  <cp:lastPrinted>2020-09-22T09:03:00Z</cp:lastPrinted>
  <dcterms:created xsi:type="dcterms:W3CDTF">2020-10-10T05:22:00Z</dcterms:created>
  <dcterms:modified xsi:type="dcterms:W3CDTF">2020-10-30T08:47:00Z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