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杭州市西湖区杭大路44号房屋3年租赁权</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1225</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3、同意在被确认为承租方次日起3个工作日内携带报名时上传的主体资格证明等相关文件原件至杭交所完成现场确认和签署《成交通知书》、交易记录等相关文件。承租方须在出租方通知签署合同的三个工作日内至出租方处签署《房屋租赁合同》。承租方须在《房屋租赁合同》签署之日起3个工作日内支付第一期租金、租赁保证金（以第一计租年度租金20%计收）至出租方指定账户。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4、同意承租方已付的交易保证金直接转为交易服务费，剩余部分由杭交所凭双方签署的《房屋租赁合同》或租金发票等相应凭证支付至承租方指定账户。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5、本次租赁房屋的交接，在出租方与承租方之间进行。承租方付清第一期租金、租赁保证金后由出租方在起租日前将租赁房屋交付给承租方。如承租方逾期付款，出租方有权延期交付，租期不顺延。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6、在租赁期内，未提前经出租方书面同意，承租方不得将该房屋部分或全部转租给他人，或与他人交换各自租赁房屋，或将房屋部分或全部提供给他人使用。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7、意向承租方须自行前往租赁房屋所在地进行实地踏勘，意向承租方须提供现场勘查承诺书后，方能办理承租申请手续。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9、同意本次交易服务费按</w:t>
      </w:r>
      <w:r>
        <w:rPr>
          <w:rFonts w:hint="eastAsia" w:asciiTheme="minorEastAsia" w:hAnsiTheme="minorEastAsia" w:eastAsiaTheme="minorEastAsia"/>
          <w:bCs/>
          <w:szCs w:val="21"/>
        </w:rPr>
        <w:t>第一计租年度的一个月租金计收</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、若非</w:t>
      </w:r>
      <w:r>
        <w:rPr>
          <w:rFonts w:hint="eastAsia" w:asciiTheme="minorEastAsia" w:hAnsiTheme="minorEastAsia" w:eastAsiaTheme="minorEastAsia"/>
          <w:szCs w:val="21"/>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rPr>
        <w:t>出租方</w:t>
      </w:r>
      <w:r>
        <w:rPr>
          <w:rFonts w:asciiTheme="minorEastAsia" w:hAnsiTheme="minorEastAsia" w:eastAsiaTheme="minorEastAsia"/>
          <w:szCs w:val="21"/>
        </w:rPr>
        <w:t>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06C"/>
    <w:rsid w:val="0003337E"/>
    <w:rsid w:val="00083EDF"/>
    <w:rsid w:val="00087C67"/>
    <w:rsid w:val="00092C9D"/>
    <w:rsid w:val="00143D8A"/>
    <w:rsid w:val="001C6C81"/>
    <w:rsid w:val="0020310B"/>
    <w:rsid w:val="002278BB"/>
    <w:rsid w:val="00244813"/>
    <w:rsid w:val="002526A0"/>
    <w:rsid w:val="00255411"/>
    <w:rsid w:val="00274544"/>
    <w:rsid w:val="002F36D9"/>
    <w:rsid w:val="003229C2"/>
    <w:rsid w:val="00340310"/>
    <w:rsid w:val="003476BD"/>
    <w:rsid w:val="003A2F6F"/>
    <w:rsid w:val="003B448A"/>
    <w:rsid w:val="003E079C"/>
    <w:rsid w:val="00413930"/>
    <w:rsid w:val="00430675"/>
    <w:rsid w:val="004817A3"/>
    <w:rsid w:val="004900C6"/>
    <w:rsid w:val="004C175F"/>
    <w:rsid w:val="004C246D"/>
    <w:rsid w:val="004D1B74"/>
    <w:rsid w:val="004E1479"/>
    <w:rsid w:val="004E3107"/>
    <w:rsid w:val="004F3BEF"/>
    <w:rsid w:val="00503879"/>
    <w:rsid w:val="005104B5"/>
    <w:rsid w:val="0055051A"/>
    <w:rsid w:val="00580667"/>
    <w:rsid w:val="005A37D0"/>
    <w:rsid w:val="005E3D20"/>
    <w:rsid w:val="005E4AF9"/>
    <w:rsid w:val="005F1EC3"/>
    <w:rsid w:val="0060197B"/>
    <w:rsid w:val="006035BF"/>
    <w:rsid w:val="00627BE3"/>
    <w:rsid w:val="00662215"/>
    <w:rsid w:val="007270E1"/>
    <w:rsid w:val="00737286"/>
    <w:rsid w:val="007676C2"/>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A76A7"/>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35F3A"/>
    <w:rsid w:val="00C434EA"/>
    <w:rsid w:val="00C76683"/>
    <w:rsid w:val="00C80243"/>
    <w:rsid w:val="00C85BC7"/>
    <w:rsid w:val="00CB5B8C"/>
    <w:rsid w:val="00CF4007"/>
    <w:rsid w:val="00D56D57"/>
    <w:rsid w:val="00DD02F6"/>
    <w:rsid w:val="00E00E55"/>
    <w:rsid w:val="00E10ADA"/>
    <w:rsid w:val="00E60BD5"/>
    <w:rsid w:val="00E94602"/>
    <w:rsid w:val="00EB334F"/>
    <w:rsid w:val="00ED0403"/>
    <w:rsid w:val="00ED4E9F"/>
    <w:rsid w:val="00EF62AF"/>
    <w:rsid w:val="00F06BEC"/>
    <w:rsid w:val="00F47654"/>
    <w:rsid w:val="00FA0343"/>
    <w:rsid w:val="00FA6AB7"/>
    <w:rsid w:val="00FE70E4"/>
    <w:rsid w:val="4FBF4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175</Words>
  <Characters>1001</Characters>
  <Lines>8</Lines>
  <Paragraphs>2</Paragraphs>
  <TotalTime>23</TotalTime>
  <ScaleCrop>false</ScaleCrop>
  <LinksUpToDate>false</LinksUpToDate>
  <CharactersWithSpaces>1174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2020-10-22T03:00:10Z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