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女式包1个</w:t>
      </w:r>
      <w:r>
        <w:rPr>
          <w:rFonts w:hint="eastAsia" w:asciiTheme="minorEastAsia" w:hAnsiTheme="minorEastAsia" w:eastAsiaTheme="minorEastAsia"/>
          <w:szCs w:val="21"/>
        </w:rPr>
        <w:t>项目（标的编号：</w:t>
      </w:r>
      <w:r>
        <w:rPr>
          <w:rFonts w:asciiTheme="minorEastAsia" w:hAnsiTheme="minorEastAsia" w:eastAsiaTheme="minorEastAsia"/>
          <w:szCs w:val="21"/>
          <w:u w:val="single"/>
        </w:rPr>
        <w:t>HJS2020ZC100</w:t>
      </w:r>
      <w:r>
        <w:rPr>
          <w:rFonts w:hint="eastAsia" w:asciiTheme="minorEastAsia" w:hAnsiTheme="minorEastAsia" w:eastAsiaTheme="minorEastAsia"/>
          <w:szCs w:val="21"/>
          <w:u w:val="single"/>
          <w:lang w:val="en-US" w:eastAsia="zh-CN"/>
        </w:rPr>
        <w:t>8</w:t>
      </w:r>
      <w:bookmarkStart w:id="0" w:name="_GoBack"/>
      <w:bookmarkEnd w:id="0"/>
      <w:r>
        <w:rPr>
          <w:rFonts w:hint="eastAsia" w:asciiTheme="minorEastAsia" w:hAnsiTheme="minorEastAsia" w:eastAsiaTheme="minorEastAsia"/>
          <w:szCs w:val="21"/>
          <w:u w:val="single"/>
          <w:lang w:val="en-US" w:eastAsia="zh-CN"/>
        </w:rPr>
        <w:t>-1</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国有</w:t>
      </w:r>
      <w:r>
        <w:rPr>
          <w:rFonts w:asciiTheme="minorEastAsia" w:hAnsiTheme="minorEastAsia" w:eastAsiaTheme="minorEastAsia"/>
          <w:szCs w:val="21"/>
        </w:rPr>
        <w:t>资产交易规则》、《</w:t>
      </w:r>
      <w:r>
        <w:rPr>
          <w:rFonts w:hint="eastAsia" w:asciiTheme="minorEastAsia" w:hAnsiTheme="minorEastAsia" w:eastAsiaTheme="minorEastAsia"/>
          <w:szCs w:val="21"/>
        </w:rPr>
        <w:t>杭州</w:t>
      </w:r>
      <w:r>
        <w:rPr>
          <w:rFonts w:asciiTheme="minorEastAsia" w:hAnsiTheme="minorEastAsia" w:eastAsiaTheme="minorEastAsia"/>
          <w:szCs w:val="21"/>
        </w:rPr>
        <w:t>产权交易所O2O交易指引》</w:t>
      </w:r>
      <w:r>
        <w:rPr>
          <w:rFonts w:hint="eastAsia" w:asciiTheme="minorEastAsia" w:hAnsiTheme="minorEastAsia" w:eastAsiaTheme="minorEastAsia"/>
          <w:szCs w:val="21"/>
        </w:rPr>
        <w:t>和</w:t>
      </w:r>
      <w:r>
        <w:rPr>
          <w:rFonts w:asciiTheme="minorEastAsia" w:hAnsiTheme="minorEastAsia" w:eastAsiaTheme="minorEastAsia"/>
          <w:szCs w:val="21"/>
        </w:rPr>
        <w:t>《</w:t>
      </w: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在线报价交易须知</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hint="eastAsia" w:asciiTheme="minorEastAsia" w:hAnsiTheme="minorEastAsia"/>
          <w:szCs w:val="21"/>
        </w:rPr>
        <w:t>同意在被确定为受让方次日起3个工作日内携带报名时上传的主体资格证明等相关文件原件至杭交所现场确认并签署《资产交易合同》；并在《资产交易合同》签署次日起3个工作日内一次性付清成交款及交易服务费，受让方已付的交易保证金自动转为交易服务费，多余部分（若有）冲抵成交款（以到账时间为准）。</w:t>
      </w:r>
    </w:p>
    <w:p>
      <w:pPr>
        <w:spacing w:line="360" w:lineRule="auto"/>
        <w:ind w:firstLine="422" w:firstLineChars="200"/>
        <w:rPr>
          <w:rFonts w:asciiTheme="minorEastAsia" w:hAnsiTheme="minorEastAsia" w:eastAsiaTheme="minorEastAsia"/>
          <w:b/>
          <w:szCs w:val="21"/>
        </w:rPr>
      </w:pPr>
      <w:r>
        <w:rPr>
          <w:rFonts w:hint="eastAsia" w:asciiTheme="minorEastAsia" w:hAnsiTheme="minorEastAsia" w:eastAsiaTheme="minorEastAsia"/>
          <w:b/>
          <w:szCs w:val="21"/>
        </w:rPr>
        <w:t>5、同意按</w:t>
      </w:r>
      <w:r>
        <w:rPr>
          <w:rFonts w:asciiTheme="minorEastAsia" w:hAnsiTheme="minorEastAsia" w:eastAsiaTheme="minorEastAsia"/>
          <w:b/>
          <w:szCs w:val="21"/>
        </w:rPr>
        <w:t>成交金额的</w:t>
      </w:r>
      <w:r>
        <w:rPr>
          <w:rFonts w:hint="eastAsia" w:asciiTheme="minorEastAsia" w:hAnsiTheme="minorEastAsia" w:eastAsiaTheme="minorEastAsia"/>
          <w:b/>
          <w:szCs w:val="21"/>
        </w:rPr>
        <w:t xml:space="preserve"> </w:t>
      </w:r>
      <w:r>
        <w:rPr>
          <w:rFonts w:hint="eastAsia" w:asciiTheme="minorEastAsia" w:hAnsiTheme="minorEastAsia" w:eastAsiaTheme="minorEastAsia"/>
          <w:b/>
          <w:szCs w:val="21"/>
          <w:u w:val="single"/>
        </w:rPr>
        <w:t>5</w:t>
      </w:r>
      <w:r>
        <w:rPr>
          <w:rFonts w:hint="eastAsia" w:asciiTheme="minorEastAsia" w:hAnsiTheme="minorEastAsia" w:eastAsiaTheme="minorEastAsia"/>
          <w:b/>
          <w:szCs w:val="21"/>
        </w:rPr>
        <w:t xml:space="preserve"> </w:t>
      </w:r>
      <w:r>
        <w:rPr>
          <w:rFonts w:asciiTheme="minorEastAsia" w:hAnsiTheme="minorEastAsia" w:eastAsiaTheme="minorEastAsia"/>
          <w:b/>
          <w:szCs w:val="21"/>
        </w:rPr>
        <w:t>%</w:t>
      </w:r>
      <w:r>
        <w:rPr>
          <w:rFonts w:hint="eastAsia" w:asciiTheme="minorEastAsia" w:hAnsiTheme="minorEastAsia" w:eastAsiaTheme="minorEastAsia"/>
          <w:b/>
          <w:szCs w:val="21"/>
        </w:rPr>
        <w:t>交纳</w:t>
      </w:r>
      <w:r>
        <w:rPr>
          <w:rFonts w:asciiTheme="minorEastAsia" w:hAnsiTheme="minorEastAsia" w:eastAsiaTheme="minorEastAsia"/>
          <w:b/>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w:t>
      </w:r>
      <w:r>
        <w:rPr>
          <w:rFonts w:asciiTheme="minorEastAsia" w:hAnsiTheme="minorEastAsia" w:eastAsiaTheme="minorEastAsia"/>
          <w:szCs w:val="21"/>
        </w:rPr>
        <w:t>、若非转让方原因，出现以下任一情况时，转让方有权扣除意向受让方交纳的交易保证金，先用于补偿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及经纪会员的各项服务费，剩余部分作为对转让方的经济补偿金，交易保证金不足以补偿的，相关方有权按照实际损失继续追诉：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意向受让方提交受让申请并交纳交易保证金后单方撤回</w:t>
      </w:r>
      <w:r>
        <w:rPr>
          <w:rFonts w:asciiTheme="minorEastAsia" w:hAnsiTheme="minorEastAsia"/>
          <w:szCs w:val="21"/>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的意向受让方后，各意向受让方在竞价期间均不报价的；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为受让方后未按约定签署</w:t>
      </w:r>
      <w:r>
        <w:rPr>
          <w:rFonts w:hint="eastAsia" w:asciiTheme="minorEastAsia" w:hAnsiTheme="minorEastAsia"/>
          <w:szCs w:val="21"/>
        </w:rPr>
        <w:t>《资产交易合同》</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意向受让方未履行书面承诺事项的；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3337E"/>
    <w:rsid w:val="00034E49"/>
    <w:rsid w:val="00092C9D"/>
    <w:rsid w:val="00143D8A"/>
    <w:rsid w:val="0020310B"/>
    <w:rsid w:val="002278BB"/>
    <w:rsid w:val="002526A0"/>
    <w:rsid w:val="00255411"/>
    <w:rsid w:val="00274544"/>
    <w:rsid w:val="002F36D9"/>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C4465"/>
    <w:rsid w:val="007E4EDD"/>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44433"/>
    <w:rsid w:val="00E60BD5"/>
    <w:rsid w:val="00ED0403"/>
    <w:rsid w:val="00ED4E9F"/>
    <w:rsid w:val="00EF62AF"/>
    <w:rsid w:val="00F06BEC"/>
    <w:rsid w:val="00F47654"/>
    <w:rsid w:val="00FA0343"/>
    <w:rsid w:val="00FA6AB7"/>
    <w:rsid w:val="13C15E49"/>
    <w:rsid w:val="6AC14E13"/>
    <w:rsid w:val="7B7167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119</Words>
  <Characters>682</Characters>
  <Lines>5</Lines>
  <Paragraphs>1</Paragraphs>
  <TotalTime>2</TotalTime>
  <ScaleCrop>false</ScaleCrop>
  <LinksUpToDate>false</LinksUpToDate>
  <CharactersWithSpaces>800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2020-08-20T02:35:00Z</dcterms:created>
  <dc:creator>zxy</dc:creator>
  <cp:lastModifiedBy>韩怡</cp:lastModifiedBy>
  <dcterms:modified xsi:type="dcterms:W3CDTF">2020-10-20T05:56:18Z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