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65" w:rsidRDefault="00E3624C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杭州产权交易所有限责任公司：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我方拟受让华彩国际地下车位</w:t>
      </w:r>
      <w:r>
        <w:rPr>
          <w:rFonts w:asciiTheme="minorEastAsia" w:eastAsiaTheme="minorEastAsia" w:hAnsiTheme="minorEastAsia" w:hint="eastAsia"/>
          <w:szCs w:val="21"/>
          <w:u w:val="single"/>
        </w:rPr>
        <w:t>8-116</w:t>
      </w:r>
      <w:r>
        <w:rPr>
          <w:rFonts w:asciiTheme="minorEastAsia" w:eastAsiaTheme="minorEastAsia" w:hAnsiTheme="minorEastAsia" w:hint="eastAsia"/>
          <w:szCs w:val="21"/>
          <w:u w:val="single"/>
        </w:rPr>
        <w:t>使用权项目（标的编号：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HJS2020ZC0609-5</w:t>
      </w:r>
      <w:r>
        <w:rPr>
          <w:rFonts w:asciiTheme="minorEastAsia" w:eastAsiaTheme="minorEastAsia" w:hAnsiTheme="minorEastAsia" w:hint="eastAsia"/>
          <w:szCs w:val="21"/>
          <w:u w:val="single"/>
        </w:rPr>
        <w:t>），现做如下承诺：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1</w:t>
      </w:r>
      <w:r>
        <w:rPr>
          <w:rFonts w:asciiTheme="minorEastAsia" w:eastAsiaTheme="minorEastAsia" w:hAnsiTheme="minorEastAsia" w:hint="eastAsia"/>
          <w:szCs w:val="21"/>
          <w:u w:val="single"/>
        </w:rPr>
        <w:t>、我方已认真阅读、知悉并自愿遵守《杭州产权交易所国有资产交易规则》、《杭州产权交易所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O2O</w:t>
      </w:r>
      <w:r>
        <w:rPr>
          <w:rFonts w:asciiTheme="minorEastAsia" w:eastAsiaTheme="minorEastAsia" w:hAnsiTheme="minorEastAsia" w:hint="eastAsia"/>
          <w:szCs w:val="21"/>
          <w:u w:val="single"/>
        </w:rPr>
        <w:t>交易指引》和《杭州产权交易所在线报价交易须知》</w:t>
      </w:r>
      <w:r>
        <w:rPr>
          <w:rFonts w:asciiTheme="minorEastAsia" w:eastAsiaTheme="minorEastAsia" w:hAnsiTheme="minorEastAsia" w:hint="eastAsia"/>
          <w:szCs w:val="21"/>
        </w:rPr>
        <w:t>等文件的规定，同意按照相关规定参加本项目竞价活动。</w:t>
      </w:r>
    </w:p>
    <w:p w:rsidR="00012465" w:rsidRDefault="00E3624C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、我方</w:t>
      </w:r>
      <w:r>
        <w:rPr>
          <w:rFonts w:asciiTheme="minorEastAsia" w:hAnsiTheme="minorEastAsia" w:hint="eastAsia"/>
          <w:szCs w:val="21"/>
        </w:rPr>
        <w:t>提交受让申请并且交纳交易保证金后，即视为已详细阅读并完全认可本项目所披露内容以及已完成对标的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现场踏勘，表明已完全了解并自愿接受标的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全部现状及瑕疵，并自愿承担一切交易风险。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 w:hint="eastAsia"/>
          <w:szCs w:val="21"/>
        </w:rPr>
        <w:t>、同意在被确定为受让方次日起</w:t>
      </w: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所完成现场确认和签署《成交通知书》、《转让协议》；受让方须在《成交通知书》、《转让协议》签署次日起</w:t>
      </w:r>
      <w:r>
        <w:rPr>
          <w:rFonts w:asciiTheme="minorEastAsia" w:eastAsiaTheme="minorEastAsia" w:hAnsiTheme="minorEastAsia" w:hint="eastAsia"/>
          <w:szCs w:val="21"/>
        </w:rPr>
        <w:t xml:space="preserve"> 5</w:t>
      </w:r>
      <w:r>
        <w:rPr>
          <w:rFonts w:asciiTheme="minorEastAsia" w:eastAsiaTheme="minorEastAsia" w:hAnsiTheme="minorEastAsia" w:hint="eastAsia"/>
          <w:szCs w:val="21"/>
        </w:rPr>
        <w:t>个工作日内一次性支付成交价款、交易服务费等交易资金（意向受让方被确定为受让方的，其交纳的交易保证金转为交易服务费，多余部分（若有）待《转让协议》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>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>
        <w:rPr>
          <w:rFonts w:asciiTheme="minorEastAsia" w:eastAsiaTheme="minorEastAsia" w:hAnsiTheme="minorEastAsia" w:hint="eastAsia"/>
          <w:szCs w:val="21"/>
        </w:rPr>
        <w:t>、同意经转让方申请，将受让方已交纳的交易价款全部划转至转让方指定账户。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、同意并知悉：截止目前，交易标的尚无产权证明，转让方对能否办理产权证不作任何保证，受让方应自行了解相关政策并承担相应风险。若后续该车库能够办理产权证，则由受让方自行负责办理，并承担相应税、费及其他费用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>
        <w:rPr>
          <w:rFonts w:asciiTheme="minorEastAsia" w:eastAsiaTheme="minorEastAsia" w:hAnsiTheme="minorEastAsia" w:hint="eastAsia"/>
          <w:szCs w:val="21"/>
        </w:rPr>
        <w:t>、交易标的交割前所涉及标的拖欠的各种费用（包括但不限于物业管理费、水电费等）由转让方承担，物业管理费、水电费等各种费用从交接次月</w:t>
      </w:r>
      <w:proofErr w:type="gramStart"/>
      <w:r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>
        <w:rPr>
          <w:rFonts w:asciiTheme="minorEastAsia" w:eastAsiaTheme="minorEastAsia" w:hAnsiTheme="minorEastAsia" w:hint="eastAsia"/>
          <w:szCs w:val="21"/>
        </w:rPr>
        <w:t>让</w:t>
      </w:r>
      <w:r>
        <w:rPr>
          <w:rFonts w:asciiTheme="minorEastAsia" w:eastAsiaTheme="minorEastAsia" w:hAnsiTheme="minorEastAsia" w:hint="eastAsia"/>
          <w:szCs w:val="21"/>
        </w:rPr>
        <w:t>方承担。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>
        <w:rPr>
          <w:rFonts w:asciiTheme="minorEastAsia" w:eastAsiaTheme="minorEastAsia" w:hAnsiTheme="minorEastAsia" w:hint="eastAsia"/>
          <w:szCs w:val="21"/>
        </w:rPr>
        <w:t>、同意按成交金额的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%</w:t>
      </w:r>
      <w:r>
        <w:rPr>
          <w:rFonts w:asciiTheme="minorEastAsia" w:eastAsiaTheme="minorEastAsia" w:hAnsiTheme="minorEastAsia" w:hint="eastAsia"/>
          <w:szCs w:val="21"/>
        </w:rPr>
        <w:t>交纳交易服务费。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>
        <w:rPr>
          <w:rFonts w:asciiTheme="minorEastAsia" w:eastAsiaTheme="minorEastAsia" w:hAnsiTheme="minorEastAsia" w:hint="eastAsia"/>
          <w:szCs w:val="21"/>
        </w:rPr>
        <w:t>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 w:hint="eastAsia"/>
          <w:szCs w:val="21"/>
        </w:rPr>
        <w:t>补偿杭交所及</w:t>
      </w:r>
      <w:proofErr w:type="gramEnd"/>
      <w:r>
        <w:rPr>
          <w:rFonts w:asciiTheme="minorEastAsia" w:eastAsiaTheme="minorEastAsia" w:hAnsiTheme="minorEastAsia" w:hint="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）意向受让方提交受让申请并交纳交易保证金后单方撤回受让申请的；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 w:hint="eastAsia"/>
          <w:szCs w:val="21"/>
        </w:rPr>
        <w:t>）产生符合条件的意向承租方后，各意向承租方在竞价期间均不报价的；</w:t>
      </w:r>
    </w:p>
    <w:p w:rsidR="00012465" w:rsidRDefault="00012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 w:hint="eastAsia"/>
          <w:szCs w:val="21"/>
        </w:rPr>
        <w:t>）在被确定为受让方后未按约定签署</w:t>
      </w:r>
      <w:r>
        <w:rPr>
          <w:rFonts w:asciiTheme="minorEastAsia" w:eastAsiaTheme="minorEastAsia" w:hAnsiTheme="minorEastAsia" w:hint="eastAsia"/>
          <w:szCs w:val="21"/>
          <w:u w:val="single"/>
        </w:rPr>
        <w:t>《转让协议》</w:t>
      </w:r>
      <w:r>
        <w:rPr>
          <w:rFonts w:asciiTheme="minorEastAsia" w:eastAsiaTheme="minorEastAsia" w:hAnsiTheme="minorEastAsia" w:hint="eastAsia"/>
          <w:szCs w:val="21"/>
        </w:rPr>
        <w:t>的或未按约定支付</w:t>
      </w:r>
      <w:r>
        <w:rPr>
          <w:rFonts w:asciiTheme="minorEastAsia" w:eastAsiaTheme="minorEastAsia" w:hAnsiTheme="minorEastAsia" w:hint="eastAsia"/>
          <w:szCs w:val="21"/>
          <w:u w:val="single"/>
        </w:rPr>
        <w:t>交易价款</w:t>
      </w:r>
      <w:r>
        <w:rPr>
          <w:rFonts w:asciiTheme="minorEastAsia" w:eastAsiaTheme="minorEastAsia" w:hAnsiTheme="minorEastAsia" w:hint="eastAsia"/>
          <w:szCs w:val="21"/>
        </w:rPr>
        <w:t>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4</w:t>
      </w:r>
      <w:r>
        <w:rPr>
          <w:rFonts w:asciiTheme="minorEastAsia" w:eastAsiaTheme="minorEastAsia" w:hAnsiTheme="minorEastAsia" w:hint="eastAsia"/>
          <w:szCs w:val="21"/>
        </w:rPr>
        <w:t>）意向受让方未履行书面承</w:t>
      </w:r>
      <w:r>
        <w:rPr>
          <w:rFonts w:asciiTheme="minorEastAsia" w:eastAsiaTheme="minorEastAsia" w:hAnsiTheme="minorEastAsia" w:hint="eastAsia"/>
          <w:szCs w:val="21"/>
        </w:rPr>
        <w:t>诺事项的；</w:t>
      </w:r>
    </w:p>
    <w:p w:rsidR="00012465" w:rsidRDefault="00E3624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）存在其他违反交易规则情形的。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</w:t>
      </w:r>
      <w:r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012465" w:rsidRDefault="00E3624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 xml:space="preserve">   </w:t>
      </w:r>
      <w:r>
        <w:rPr>
          <w:rFonts w:asciiTheme="minorEastAsia" w:eastAsiaTheme="minorEastAsia" w:hAnsiTheme="minorEastAsia" w:hint="eastAsia"/>
          <w:szCs w:val="21"/>
        </w:rPr>
        <w:t>月</w:t>
      </w:r>
      <w:r>
        <w:rPr>
          <w:rFonts w:asciiTheme="minorEastAsia" w:eastAsiaTheme="minorEastAsia" w:hAnsiTheme="minorEastAsia" w:hint="eastAsia"/>
          <w:szCs w:val="21"/>
        </w:rPr>
        <w:t xml:space="preserve">   </w:t>
      </w:r>
      <w:r>
        <w:rPr>
          <w:rFonts w:asciiTheme="minorEastAsia" w:eastAsiaTheme="minorEastAsia" w:hAnsiTheme="minorEastAsia" w:hint="eastAsia"/>
          <w:szCs w:val="21"/>
        </w:rPr>
        <w:t>日</w:t>
      </w:r>
    </w:p>
    <w:p w:rsidR="00012465" w:rsidRDefault="00012465">
      <w:pPr>
        <w:rPr>
          <w:szCs w:val="21"/>
        </w:rPr>
      </w:pPr>
    </w:p>
    <w:sectPr w:rsidR="00012465" w:rsidSect="00012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465"/>
    <w:rsid w:val="0003337E"/>
    <w:rsid w:val="00072866"/>
    <w:rsid w:val="00143D8A"/>
    <w:rsid w:val="0020310B"/>
    <w:rsid w:val="00222C7E"/>
    <w:rsid w:val="002278BB"/>
    <w:rsid w:val="00250D3C"/>
    <w:rsid w:val="002526A0"/>
    <w:rsid w:val="00255411"/>
    <w:rsid w:val="00274544"/>
    <w:rsid w:val="00281785"/>
    <w:rsid w:val="002C0F93"/>
    <w:rsid w:val="003229C2"/>
    <w:rsid w:val="003A2F6F"/>
    <w:rsid w:val="003E079C"/>
    <w:rsid w:val="003F31DF"/>
    <w:rsid w:val="00410FD1"/>
    <w:rsid w:val="00413930"/>
    <w:rsid w:val="004222AD"/>
    <w:rsid w:val="004277E5"/>
    <w:rsid w:val="00430675"/>
    <w:rsid w:val="00442E78"/>
    <w:rsid w:val="004579FB"/>
    <w:rsid w:val="004C246D"/>
    <w:rsid w:val="004D1B74"/>
    <w:rsid w:val="004E1479"/>
    <w:rsid w:val="004E3107"/>
    <w:rsid w:val="004F3BEF"/>
    <w:rsid w:val="00503879"/>
    <w:rsid w:val="005136D6"/>
    <w:rsid w:val="00514093"/>
    <w:rsid w:val="0055051A"/>
    <w:rsid w:val="005F520C"/>
    <w:rsid w:val="00627BE3"/>
    <w:rsid w:val="00662215"/>
    <w:rsid w:val="00676D7D"/>
    <w:rsid w:val="0069556F"/>
    <w:rsid w:val="006E5FEE"/>
    <w:rsid w:val="00713AF3"/>
    <w:rsid w:val="00737286"/>
    <w:rsid w:val="007418C7"/>
    <w:rsid w:val="007847DD"/>
    <w:rsid w:val="00790D21"/>
    <w:rsid w:val="007C18D6"/>
    <w:rsid w:val="007E4EDD"/>
    <w:rsid w:val="0084282E"/>
    <w:rsid w:val="0087162D"/>
    <w:rsid w:val="00884F8A"/>
    <w:rsid w:val="008D72E8"/>
    <w:rsid w:val="008E19AD"/>
    <w:rsid w:val="00906FAC"/>
    <w:rsid w:val="00934A3A"/>
    <w:rsid w:val="0096235F"/>
    <w:rsid w:val="009733B3"/>
    <w:rsid w:val="009949DA"/>
    <w:rsid w:val="009D4CC2"/>
    <w:rsid w:val="009E4915"/>
    <w:rsid w:val="009F646A"/>
    <w:rsid w:val="00A02E6E"/>
    <w:rsid w:val="00A11F15"/>
    <w:rsid w:val="00A24DD0"/>
    <w:rsid w:val="00A53E81"/>
    <w:rsid w:val="00A965D7"/>
    <w:rsid w:val="00A96775"/>
    <w:rsid w:val="00AA4243"/>
    <w:rsid w:val="00AD25E7"/>
    <w:rsid w:val="00AE311F"/>
    <w:rsid w:val="00AF7180"/>
    <w:rsid w:val="00B15A11"/>
    <w:rsid w:val="00B170BB"/>
    <w:rsid w:val="00B36433"/>
    <w:rsid w:val="00B91182"/>
    <w:rsid w:val="00B923AA"/>
    <w:rsid w:val="00C02F3D"/>
    <w:rsid w:val="00C07B7D"/>
    <w:rsid w:val="00C129BC"/>
    <w:rsid w:val="00C2125E"/>
    <w:rsid w:val="00C300A5"/>
    <w:rsid w:val="00C80243"/>
    <w:rsid w:val="00C85BC7"/>
    <w:rsid w:val="00CB5B8C"/>
    <w:rsid w:val="00CB601F"/>
    <w:rsid w:val="00CE0491"/>
    <w:rsid w:val="00D320D1"/>
    <w:rsid w:val="00D4555B"/>
    <w:rsid w:val="00D509EC"/>
    <w:rsid w:val="00D56D57"/>
    <w:rsid w:val="00E00E55"/>
    <w:rsid w:val="00E3624C"/>
    <w:rsid w:val="00E60BD5"/>
    <w:rsid w:val="00E8224D"/>
    <w:rsid w:val="00E8381B"/>
    <w:rsid w:val="00ED4E9F"/>
    <w:rsid w:val="00EF62AF"/>
    <w:rsid w:val="00F06BEC"/>
    <w:rsid w:val="00F34D5D"/>
    <w:rsid w:val="00F47654"/>
    <w:rsid w:val="00FA0343"/>
    <w:rsid w:val="00FA6AB7"/>
    <w:rsid w:val="46906FF6"/>
    <w:rsid w:val="60634721"/>
    <w:rsid w:val="6AE9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46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124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124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12465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12465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01246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35</cp:revision>
  <cp:lastPrinted>2020-09-30T07:17:00Z</cp:lastPrinted>
  <dcterms:created xsi:type="dcterms:W3CDTF">2020-04-09T09:14:00Z</dcterms:created>
  <dcterms:modified xsi:type="dcterms:W3CDTF">2020-10-14T06:55:00Z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