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一批罚没报废车辆</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HJS2020ZC09</w:t>
      </w:r>
      <w:r>
        <w:rPr>
          <w:rFonts w:hint="eastAsia" w:asciiTheme="minorEastAsia" w:hAnsiTheme="minorEastAsia" w:eastAsiaTheme="minorEastAsia"/>
          <w:szCs w:val="21"/>
          <w:u w:val="single"/>
        </w:rPr>
        <w:t>81</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3个工作日内一次性付清成交款、交易服务费、10000元履约保证金及100000元报废车辆拆解注销保证金，受让方已付的交易保证金自动转为交易服务费，多余部分（若有）依次冲抵履约保证金、报废车辆拆解注销保证金、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4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w:t>
      </w:r>
      <w:bookmarkStart w:id="0" w:name="_GoBack"/>
      <w:bookmarkEnd w:id="0"/>
      <w:r>
        <w:rPr>
          <w:rFonts w:asciiTheme="minorEastAsia" w:hAnsiTheme="minorEastAsia" w:eastAsiaTheme="minorEastAsia"/>
          <w:szCs w:val="21"/>
        </w:rPr>
        <w:t>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32FDE"/>
    <w:rsid w:val="003A2F6F"/>
    <w:rsid w:val="003E079C"/>
    <w:rsid w:val="0040633D"/>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65EC7"/>
    <w:rsid w:val="00884F8A"/>
    <w:rsid w:val="008D72E8"/>
    <w:rsid w:val="00906FAC"/>
    <w:rsid w:val="00934A3A"/>
    <w:rsid w:val="0096235F"/>
    <w:rsid w:val="00965A24"/>
    <w:rsid w:val="009733B3"/>
    <w:rsid w:val="009E27F0"/>
    <w:rsid w:val="009F646A"/>
    <w:rsid w:val="00A11F15"/>
    <w:rsid w:val="00A24DD0"/>
    <w:rsid w:val="00A53E81"/>
    <w:rsid w:val="00A66AE6"/>
    <w:rsid w:val="00A879F0"/>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745F6"/>
    <w:rsid w:val="00FA0343"/>
    <w:rsid w:val="00FA6AB7"/>
    <w:rsid w:val="067930B9"/>
    <w:rsid w:val="54493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704</Characters>
  <Lines>5</Lines>
  <Paragraphs>1</Paragraphs>
  <TotalTime>1</TotalTime>
  <ScaleCrop>false</ScaleCrop>
  <LinksUpToDate>false</LinksUpToDate>
  <CharactersWithSpaces>826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2020-08-14T06:26:00Z</dcterms:created>
  <dc:creator>zxy</dc:creator>
  <cp:lastModifiedBy>lou</cp:lastModifiedBy>
  <dcterms:modified xsi:type="dcterms:W3CDTF">2020-10-10T05:59:38Z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