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asciiTheme="minorEastAsia" w:hAnsiTheme="minorEastAsia" w:eastAsiaTheme="minorEastAsia"/>
          <w:szCs w:val="21"/>
          <w:u w:val="single"/>
        </w:rPr>
      </w:pPr>
      <w:r>
        <w:rPr>
          <w:rFonts w:hint="eastAsia" w:asciiTheme="minorEastAsia" w:hAnsiTheme="minorEastAsia" w:eastAsiaTheme="minorEastAsia"/>
          <w:szCs w:val="21"/>
          <w:u w:val="single"/>
        </w:rPr>
        <w:t>（杭州企业产权交易中心有限公司）：</w:t>
      </w:r>
    </w:p>
    <w:p>
      <w:pPr>
        <w:spacing w:line="360" w:lineRule="auto"/>
        <w:ind w:firstLine="420" w:firstLineChars="200"/>
        <w:rPr>
          <w:rFonts w:asciiTheme="minorEastAsia" w:hAnsiTheme="minorEastAsia" w:eastAsiaTheme="minorEastAsia"/>
          <w:szCs w:val="21"/>
          <w:u w:val="single"/>
        </w:rPr>
      </w:pPr>
      <w:r>
        <w:rPr>
          <w:rFonts w:hint="eastAsia" w:asciiTheme="minorEastAsia" w:hAnsiTheme="minorEastAsia" w:eastAsiaTheme="minorEastAsia"/>
          <w:szCs w:val="21"/>
          <w:u w:val="single"/>
        </w:rPr>
        <w:t>我方拟受让华彩国际地下车位8-116使用权项目（标的编号：HJS2020ZC0609-4），现做如下承诺：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u w:val="single"/>
        </w:rPr>
        <w:t>1、我方已认真阅读、知悉并自愿遵守《杭州产权交易所国有资产交易规则》、《杭州产权交易所O2O交易指引》和《杭州产权交易所在线报价交易须知》</w:t>
      </w:r>
      <w:r>
        <w:rPr>
          <w:rFonts w:hint="eastAsia" w:asciiTheme="minorEastAsia" w:hAnsiTheme="minorEastAsia" w:eastAsiaTheme="minorEastAsia"/>
          <w:szCs w:val="21"/>
        </w:rPr>
        <w:t>等文件的规定，同意按照相关规定参加本项目竞价活动。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提交受让申请并且交纳交易保证金后，即视为已详细阅读并完全认可本项目所披露内容以及已完成对标的的现场踏勘，表明已完全了解并自愿接受标的的全部现状及瑕疵，并自愿承担一切交易风险。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3、同意在被确定为受让方次日起3个工作日内携带报名时上传的主体资格证明等相关文件原件至杭交所完成现场确认和签署《成交通知书》、《转让协议》；受让方须在《成交通知书》、《转让协议》签署次日起 5个工作日内一次性支付成交价款、交易服务费等交易资金（意向受让方被确定为受让方的，其交纳的交易保证金转为交易服务费，多余部分（若有）待《转让协议》 签署之日转为履约保证金，待应支付的剩余款项全部到账后，履约保证金再转为成交价款的一部分</w:t>
      </w:r>
      <w:bookmarkStart w:id="0" w:name="_GoBack"/>
      <w:bookmarkEnd w:id="0"/>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4、同意经转让方申请，将受让方已交纳的交易价款全部划转至转让方指定账户。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同意并知悉：截止目前，交易标的尚无产权证明，转让方对能否办理产权证不作任何保证，受让方应自行了解相关政策并承担相应风险。若后续该车库能够办理产权证，则由受让方自行负责办理，并承担相应税、费及其他费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6、交易标的交割前所涉及标的拖欠的各种费用（包括但不限于物业管理费、水电费等）由转让方承担，物业管理费、水电费等各种费用从交接次月起由受让方承担。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7、同意按成交金额的</w:t>
      </w:r>
      <w:r>
        <w:rPr>
          <w:rFonts w:hint="eastAsia" w:asciiTheme="minorEastAsia" w:hAnsiTheme="minorEastAsia" w:eastAsiaTheme="minorEastAsia"/>
          <w:szCs w:val="21"/>
          <w:u w:val="single"/>
        </w:rPr>
        <w:t>4</w:t>
      </w:r>
      <w:r>
        <w:rPr>
          <w:rFonts w:hint="eastAsia" w:asciiTheme="minorEastAsia" w:hAnsiTheme="minorEastAsia" w:eastAsiaTheme="minorEastAsia"/>
          <w:szCs w:val="21"/>
        </w:rPr>
        <w:t>%交纳交易服务费。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若非转让方原因，出现以下任一情况时，转让方有权扣除意向受让方交纳的交易保证金，先用于补偿杭交所及经纪会员的各项服务费，剩余部分作为对转让方的经济补偿金，交易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60" w:lineRule="auto"/>
        <w:ind w:firstLine="420" w:firstLineChars="200"/>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（3）在被确定为受让方后未按约定签署</w:t>
      </w:r>
      <w:r>
        <w:rPr>
          <w:rFonts w:hint="eastAsia" w:asciiTheme="minorEastAsia" w:hAnsiTheme="minorEastAsia" w:eastAsiaTheme="minorEastAsia"/>
          <w:szCs w:val="21"/>
          <w:u w:val="single"/>
        </w:rPr>
        <w:t>《转让协议》</w:t>
      </w:r>
      <w:r>
        <w:rPr>
          <w:rFonts w:hint="eastAsia" w:asciiTheme="minorEastAsia" w:hAnsiTheme="minorEastAsia" w:eastAsiaTheme="minorEastAsia"/>
          <w:szCs w:val="21"/>
        </w:rPr>
        <w:t>的或未按约定支付</w:t>
      </w:r>
      <w:r>
        <w:rPr>
          <w:rFonts w:hint="eastAsia" w:asciiTheme="minorEastAsia" w:hAnsiTheme="minorEastAsia" w:eastAsiaTheme="minorEastAsia"/>
          <w:szCs w:val="21"/>
          <w:u w:val="single"/>
        </w:rPr>
        <w:t>交易价款</w:t>
      </w:r>
      <w:r>
        <w:rPr>
          <w:rFonts w:hint="eastAsia"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rPr>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72866"/>
    <w:rsid w:val="00143D8A"/>
    <w:rsid w:val="0020310B"/>
    <w:rsid w:val="00222C7E"/>
    <w:rsid w:val="002278BB"/>
    <w:rsid w:val="00250D3C"/>
    <w:rsid w:val="002526A0"/>
    <w:rsid w:val="00255411"/>
    <w:rsid w:val="00274544"/>
    <w:rsid w:val="00281785"/>
    <w:rsid w:val="002C0F93"/>
    <w:rsid w:val="003229C2"/>
    <w:rsid w:val="003A2F6F"/>
    <w:rsid w:val="003E079C"/>
    <w:rsid w:val="003F31DF"/>
    <w:rsid w:val="00410FD1"/>
    <w:rsid w:val="00413930"/>
    <w:rsid w:val="004222AD"/>
    <w:rsid w:val="004277E5"/>
    <w:rsid w:val="00430675"/>
    <w:rsid w:val="00442E78"/>
    <w:rsid w:val="004579FB"/>
    <w:rsid w:val="004C246D"/>
    <w:rsid w:val="004D1B74"/>
    <w:rsid w:val="004E1479"/>
    <w:rsid w:val="004E3107"/>
    <w:rsid w:val="004F3BEF"/>
    <w:rsid w:val="00503879"/>
    <w:rsid w:val="005136D6"/>
    <w:rsid w:val="00514093"/>
    <w:rsid w:val="0055051A"/>
    <w:rsid w:val="005F520C"/>
    <w:rsid w:val="00627BE3"/>
    <w:rsid w:val="00662215"/>
    <w:rsid w:val="00676D7D"/>
    <w:rsid w:val="0069556F"/>
    <w:rsid w:val="006E5FEE"/>
    <w:rsid w:val="00713AF3"/>
    <w:rsid w:val="00737286"/>
    <w:rsid w:val="007418C7"/>
    <w:rsid w:val="007847DD"/>
    <w:rsid w:val="00790D21"/>
    <w:rsid w:val="007C18D6"/>
    <w:rsid w:val="007E4EDD"/>
    <w:rsid w:val="0084282E"/>
    <w:rsid w:val="0087162D"/>
    <w:rsid w:val="00884F8A"/>
    <w:rsid w:val="008D72E8"/>
    <w:rsid w:val="008E19AD"/>
    <w:rsid w:val="00906FAC"/>
    <w:rsid w:val="00934A3A"/>
    <w:rsid w:val="0096235F"/>
    <w:rsid w:val="009733B3"/>
    <w:rsid w:val="009949DA"/>
    <w:rsid w:val="009D4CC2"/>
    <w:rsid w:val="009E4915"/>
    <w:rsid w:val="009F646A"/>
    <w:rsid w:val="00A02E6E"/>
    <w:rsid w:val="00A11F15"/>
    <w:rsid w:val="00A24DD0"/>
    <w:rsid w:val="00A53E81"/>
    <w:rsid w:val="00A965D7"/>
    <w:rsid w:val="00A96775"/>
    <w:rsid w:val="00AA4243"/>
    <w:rsid w:val="00AD25E7"/>
    <w:rsid w:val="00AE311F"/>
    <w:rsid w:val="00AF7180"/>
    <w:rsid w:val="00B15A11"/>
    <w:rsid w:val="00B170BB"/>
    <w:rsid w:val="00B36433"/>
    <w:rsid w:val="00B91182"/>
    <w:rsid w:val="00B923AA"/>
    <w:rsid w:val="00C02F3D"/>
    <w:rsid w:val="00C07B7D"/>
    <w:rsid w:val="00C129BC"/>
    <w:rsid w:val="00C2125E"/>
    <w:rsid w:val="00C300A5"/>
    <w:rsid w:val="00C80243"/>
    <w:rsid w:val="00C85BC7"/>
    <w:rsid w:val="00CB5B8C"/>
    <w:rsid w:val="00CB601F"/>
    <w:rsid w:val="00CE0491"/>
    <w:rsid w:val="00D320D1"/>
    <w:rsid w:val="00D4555B"/>
    <w:rsid w:val="00D509EC"/>
    <w:rsid w:val="00D56D57"/>
    <w:rsid w:val="00E00E55"/>
    <w:rsid w:val="00E60BD5"/>
    <w:rsid w:val="00E8224D"/>
    <w:rsid w:val="00E8381B"/>
    <w:rsid w:val="00ED4E9F"/>
    <w:rsid w:val="00EF62AF"/>
    <w:rsid w:val="00F06BEC"/>
    <w:rsid w:val="00F34D5D"/>
    <w:rsid w:val="00F47654"/>
    <w:rsid w:val="00FA0343"/>
    <w:rsid w:val="00FA6AB7"/>
    <w:rsid w:val="46906FF6"/>
    <w:rsid w:val="60634721"/>
    <w:rsid w:val="6AE90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156</Words>
  <Characters>893</Characters>
  <Lines>7</Lines>
  <Paragraphs>2</Paragraphs>
  <TotalTime>123</TotalTime>
  <ScaleCrop>false</ScaleCrop>
  <LinksUpToDate>false</LinksUpToDate>
  <CharactersWithSpaces>1047</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Administrator</cp:lastModifiedBy>
  <cp:lastPrinted>2020-09-30T07:17:00Z</cp:lastPrinted>
  <dcterms:modified xsi:type="dcterms:W3CDTF">2020-09-30T07:22:01Z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