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3F2" w:rsidRDefault="00D87259">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9023F2" w:rsidRDefault="00D87259">
      <w:pPr>
        <w:spacing w:line="360" w:lineRule="auto"/>
        <w:rPr>
          <w:rFonts w:ascii="宋体" w:hAnsi="宋体"/>
          <w:szCs w:val="21"/>
        </w:rPr>
      </w:pPr>
      <w:r>
        <w:rPr>
          <w:rFonts w:ascii="宋体" w:hAnsi="宋体" w:hint="eastAsia"/>
          <w:szCs w:val="21"/>
        </w:rPr>
        <w:t>杭州</w:t>
      </w:r>
      <w:r>
        <w:rPr>
          <w:rFonts w:ascii="宋体" w:hAnsi="宋体"/>
          <w:szCs w:val="21"/>
        </w:rPr>
        <w:t>产权交易所</w:t>
      </w:r>
      <w:r>
        <w:rPr>
          <w:rFonts w:ascii="宋体" w:hAnsi="宋体" w:hint="eastAsia"/>
          <w:szCs w:val="21"/>
        </w:rPr>
        <w:t>有限责任公司</w:t>
      </w:r>
      <w:r>
        <w:rPr>
          <w:rFonts w:ascii="宋体" w:hAnsi="宋体"/>
          <w:szCs w:val="21"/>
        </w:rPr>
        <w:t>：</w:t>
      </w:r>
    </w:p>
    <w:p w:rsidR="009023F2" w:rsidRDefault="00D87259">
      <w:pPr>
        <w:spacing w:line="360" w:lineRule="auto"/>
        <w:rPr>
          <w:rFonts w:ascii="宋体" w:hAnsi="宋体"/>
          <w:szCs w:val="21"/>
        </w:rPr>
      </w:pPr>
      <w:r>
        <w:rPr>
          <w:rFonts w:ascii="宋体" w:hAnsi="宋体" w:hint="eastAsia"/>
          <w:szCs w:val="21"/>
        </w:rPr>
        <w:t>杭州企业产权交易中心有限公司</w:t>
      </w:r>
      <w:bookmarkStart w:id="0" w:name="_GoBack"/>
      <w:bookmarkEnd w:id="0"/>
      <w:r>
        <w:rPr>
          <w:rFonts w:ascii="宋体" w:hAnsi="宋体" w:hint="eastAsia"/>
          <w:szCs w:val="21"/>
        </w:rPr>
        <w:t>：</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sidRPr="00D87259">
        <w:rPr>
          <w:rFonts w:asciiTheme="minorEastAsia" w:eastAsiaTheme="minorEastAsia" w:hAnsiTheme="minorEastAsia" w:hint="eastAsia"/>
          <w:szCs w:val="21"/>
        </w:rPr>
        <w:t>翠苑新村三区52幢4单元603室等3处</w:t>
      </w:r>
      <w:r>
        <w:rPr>
          <w:rFonts w:asciiTheme="minorEastAsia" w:eastAsiaTheme="minorEastAsia" w:hAnsiTheme="minorEastAsia" w:hint="eastAsia"/>
          <w:szCs w:val="21"/>
        </w:rPr>
        <w:t>房产中</w:t>
      </w:r>
      <w:r w:rsidRPr="00D87259">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u w:val="single"/>
        </w:rPr>
        <w:t xml:space="preserve">      </w:t>
      </w:r>
      <w:r w:rsidRPr="00D87259">
        <w:rPr>
          <w:rFonts w:asciiTheme="minorEastAsia" w:eastAsiaTheme="minorEastAsia" w:hAnsiTheme="minorEastAsia" w:hint="eastAsia"/>
          <w:szCs w:val="21"/>
          <w:u w:val="single"/>
        </w:rPr>
        <w:t xml:space="preserve">  房产</w:t>
      </w:r>
      <w:r>
        <w:rPr>
          <w:rFonts w:asciiTheme="minorEastAsia" w:eastAsiaTheme="minorEastAsia" w:hAnsiTheme="minorEastAsia" w:hint="eastAsia"/>
          <w:szCs w:val="21"/>
        </w:rPr>
        <w:t>项目（标的编号：HJS2020ZC  ），现做</w:t>
      </w:r>
      <w:r>
        <w:rPr>
          <w:rFonts w:asciiTheme="minorEastAsia" w:eastAsiaTheme="minorEastAsia" w:hAnsiTheme="minorEastAsia"/>
          <w:szCs w:val="21"/>
        </w:rPr>
        <w:t>如下承诺：</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9023F2" w:rsidRDefault="00D87259">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w:t>
      </w:r>
      <w:r>
        <w:rPr>
          <w:rFonts w:asciiTheme="minorEastAsia" w:hAnsiTheme="minorEastAsia"/>
          <w:szCs w:val="21"/>
        </w:rPr>
        <w:t>受让申请并且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w:t>
      </w:r>
      <w:proofErr w:type="gramStart"/>
      <w:r>
        <w:rPr>
          <w:rFonts w:asciiTheme="minorEastAsia" w:hAnsiTheme="minorEastAsia"/>
          <w:szCs w:val="21"/>
        </w:rPr>
        <w:t>的</w:t>
      </w:r>
      <w:proofErr w:type="gramEnd"/>
      <w:r>
        <w:rPr>
          <w:rFonts w:asciiTheme="minorEastAsia" w:hAnsiTheme="minorEastAsia"/>
          <w:szCs w:val="21"/>
        </w:rPr>
        <w:t>现场踏勘，表明已完全了解</w:t>
      </w:r>
      <w:r>
        <w:rPr>
          <w:rFonts w:asciiTheme="minorEastAsia" w:hAnsiTheme="minorEastAsia" w:hint="eastAsia"/>
          <w:szCs w:val="21"/>
        </w:rPr>
        <w:t>并</w:t>
      </w:r>
      <w:r>
        <w:rPr>
          <w:rFonts w:asciiTheme="minorEastAsia" w:hAnsiTheme="minorEastAsia"/>
          <w:szCs w:val="21"/>
        </w:rPr>
        <w:t>自愿接受标的</w:t>
      </w:r>
      <w:proofErr w:type="gramStart"/>
      <w:r>
        <w:rPr>
          <w:rFonts w:asciiTheme="minorEastAsia" w:hAnsiTheme="minorEastAsia"/>
          <w:szCs w:val="21"/>
        </w:rPr>
        <w:t>的</w:t>
      </w:r>
      <w:proofErr w:type="gramEnd"/>
      <w:r>
        <w:rPr>
          <w:rFonts w:asciiTheme="minorEastAsia" w:hAnsiTheme="minorEastAsia"/>
          <w:szCs w:val="21"/>
        </w:rPr>
        <w:t>全部现状及瑕疵，并自愿承担一切交易风险。</w:t>
      </w:r>
    </w:p>
    <w:p w:rsidR="00D87259" w:rsidRPr="00D87259" w:rsidRDefault="00D87259"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sidRPr="00D87259">
        <w:rPr>
          <w:rFonts w:asciiTheme="minorEastAsia" w:eastAsiaTheme="minorEastAsia" w:hAnsiTheme="minorEastAsia" w:hint="eastAsia"/>
          <w:szCs w:val="21"/>
        </w:rPr>
        <w:t>同意在被确定为受让方次日起</w:t>
      </w:r>
      <w:r w:rsidR="00817674">
        <w:rPr>
          <w:rFonts w:asciiTheme="minorEastAsia" w:eastAsiaTheme="minorEastAsia" w:hAnsiTheme="minorEastAsia" w:hint="eastAsia"/>
          <w:szCs w:val="21"/>
        </w:rPr>
        <w:t>3</w:t>
      </w:r>
      <w:r w:rsidRPr="00D87259">
        <w:rPr>
          <w:rFonts w:asciiTheme="minorEastAsia" w:eastAsiaTheme="minorEastAsia" w:hAnsiTheme="minorEastAsia" w:hint="eastAsia"/>
          <w:szCs w:val="21"/>
        </w:rPr>
        <w:t>个工作日内携带报名时上传的主体资格证明等相关文件原件至杭交所完成现场确认和签署《成交通知书》；并在《成交通知书》签署次日起20个工作日内将扣除交易保证金后的剩余款项一次性支付至杭交所指定账户（以到账时间为准）；若受让方需要委托经纪会员或经纪会员指定的第三方办理权证过户手续的，可提供有偿的权证过户服务，同时受让方还应自《成交通知书》签署次日起 20个工作日内预付成交价1.5%款项（房屋建筑面积90</w:t>
      </w:r>
      <w:r w:rsidR="00817674">
        <w:rPr>
          <w:rFonts w:asciiTheme="minorEastAsia" w:eastAsiaTheme="minorEastAsia" w:hAnsiTheme="minorEastAsia" w:hint="eastAsia"/>
          <w:szCs w:val="21"/>
        </w:rPr>
        <w:t>㎡</w:t>
      </w:r>
      <w:r w:rsidRPr="00D87259">
        <w:rPr>
          <w:rFonts w:asciiTheme="minorEastAsia" w:eastAsiaTheme="minorEastAsia" w:hAnsiTheme="minorEastAsia" w:hint="eastAsia"/>
          <w:szCs w:val="21"/>
        </w:rPr>
        <w:t>以上的，预付款按成交价2%计收）作为办理权证过户手续的税、费（多退少补）。</w:t>
      </w:r>
    </w:p>
    <w:p w:rsidR="00D87259" w:rsidRDefault="00D87259" w:rsidP="00D87259">
      <w:pPr>
        <w:spacing w:line="360" w:lineRule="auto"/>
        <w:ind w:firstLineChars="200" w:firstLine="420"/>
        <w:rPr>
          <w:rFonts w:asciiTheme="minorEastAsia" w:eastAsiaTheme="minorEastAsia" w:hAnsiTheme="minorEastAsia"/>
          <w:szCs w:val="21"/>
        </w:rPr>
      </w:pPr>
      <w:r w:rsidRPr="00D87259">
        <w:rPr>
          <w:rFonts w:asciiTheme="minorEastAsia" w:eastAsiaTheme="minorEastAsia" w:hAnsiTheme="minorEastAsia" w:hint="eastAsia"/>
          <w:szCs w:val="21"/>
        </w:rPr>
        <w:t xml:space="preserve">   对符合按揭政策的受让方申请用经纪会员指定的银行商业贷款支付成交价款并获得银行核准的，须自《成交通知书》签署次日起5个工作日内付清首付款和交易服务费及预付成交价3%款项（房屋建筑面积9</w:t>
      </w:r>
      <w:r w:rsidR="00817674" w:rsidRPr="00D87259">
        <w:rPr>
          <w:rFonts w:asciiTheme="minorEastAsia" w:eastAsiaTheme="minorEastAsia" w:hAnsiTheme="minorEastAsia" w:hint="eastAsia"/>
          <w:szCs w:val="21"/>
        </w:rPr>
        <w:t>90</w:t>
      </w:r>
      <w:r w:rsidR="00817674">
        <w:rPr>
          <w:rFonts w:asciiTheme="minorEastAsia" w:eastAsiaTheme="minorEastAsia" w:hAnsiTheme="minorEastAsia" w:hint="eastAsia"/>
          <w:szCs w:val="21"/>
        </w:rPr>
        <w:t>㎡</w:t>
      </w:r>
      <w:r w:rsidRPr="00D87259">
        <w:rPr>
          <w:rFonts w:asciiTheme="minorEastAsia" w:eastAsiaTheme="minorEastAsia" w:hAnsiTheme="minorEastAsia" w:hint="eastAsia"/>
          <w:szCs w:val="21"/>
        </w:rPr>
        <w:t>以上的，预付款按成交价2%计收）作为办理权证过户手续的税、费（多退少补）等交易资金（受让方已付的交易保证金扣除交易服务费后自动转为履约保证金，履约保证金可抵扣受让方应付的首付款），同时向银行提交申请贷款的相关资料（详见银行提供的资料清单）。银行经审核，认为可以提供银行贷款的，</w:t>
      </w:r>
      <w:proofErr w:type="gramStart"/>
      <w:r w:rsidRPr="00D87259">
        <w:rPr>
          <w:rFonts w:asciiTheme="minorEastAsia" w:eastAsiaTheme="minorEastAsia" w:hAnsiTheme="minorEastAsia" w:hint="eastAsia"/>
          <w:szCs w:val="21"/>
        </w:rPr>
        <w:t>通知杭交所</w:t>
      </w:r>
      <w:proofErr w:type="gramEnd"/>
      <w:r w:rsidRPr="00D87259">
        <w:rPr>
          <w:rFonts w:asciiTheme="minorEastAsia" w:eastAsiaTheme="minorEastAsia" w:hAnsiTheme="minorEastAsia" w:hint="eastAsia"/>
          <w:szCs w:val="21"/>
        </w:rPr>
        <w:t>和受让方，余款由银行贷款支付，受让方应积极配合。若由于受让方的原因，银行核准后没有放贷的，受让方应自收到银行通知之日起10个工作日内付清余款（已付的首付款可冲抵相应的成交款）。</w:t>
      </w:r>
    </w:p>
    <w:p w:rsidR="00D87259" w:rsidRPr="00D87259" w:rsidRDefault="00D87259"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proofErr w:type="gramStart"/>
      <w:r w:rsidRPr="00D87259">
        <w:rPr>
          <w:rFonts w:asciiTheme="minorEastAsia" w:eastAsiaTheme="minorEastAsia" w:hAnsiTheme="minorEastAsia" w:hint="eastAsia"/>
          <w:szCs w:val="21"/>
        </w:rPr>
        <w:t>同意杭交所在</w:t>
      </w:r>
      <w:proofErr w:type="gramEnd"/>
      <w:r w:rsidRPr="00D87259">
        <w:rPr>
          <w:rFonts w:asciiTheme="minorEastAsia" w:eastAsiaTheme="minorEastAsia" w:hAnsiTheme="minorEastAsia" w:hint="eastAsia"/>
          <w:szCs w:val="21"/>
        </w:rPr>
        <w:t>经转让方申请次日起3个工作日内将受让方已交纳的交易价款全部划转至转让方指定账户。</w:t>
      </w:r>
    </w:p>
    <w:p w:rsidR="00E15DB0" w:rsidRPr="00E15DB0" w:rsidRDefault="00D87259" w:rsidP="00E15DB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5、</w:t>
      </w:r>
      <w:r w:rsidR="00E15DB0" w:rsidRPr="00E15DB0">
        <w:rPr>
          <w:rFonts w:asciiTheme="minorEastAsia" w:eastAsiaTheme="minorEastAsia" w:hAnsiTheme="minorEastAsia" w:hint="eastAsia"/>
          <w:szCs w:val="21"/>
        </w:rPr>
        <w:t xml:space="preserve">同意受让方需自行了解是否完全符合国家及杭州市规定的购房条件且同时拥有两个购房资格，若因受让方原因造成所受让房屋无法过户，受让方所缴纳的购房款损失及其他经济损失均由受让方承担，与转让方及杭州企业产权交易中心有限公司无关，受让方已付交易服务费、交易保证金扣除交易服务费部分（履约保证金或冲抵首付款部分）不予返还。 </w:t>
      </w:r>
    </w:p>
    <w:p w:rsidR="00E15DB0" w:rsidRPr="00E15DB0" w:rsidRDefault="00E15DB0" w:rsidP="00E15DB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E15DB0">
        <w:rPr>
          <w:rFonts w:asciiTheme="minorEastAsia" w:eastAsiaTheme="minorEastAsia" w:hAnsiTheme="minorEastAsia" w:hint="eastAsia"/>
          <w:szCs w:val="21"/>
        </w:rPr>
        <w:t>同意在办理房产权证变更登记手续时，有关职能部门要求提供文本合同的，应按照相关规定签订文本合同。</w:t>
      </w:r>
    </w:p>
    <w:p w:rsidR="00E15DB0" w:rsidRPr="00E15DB0" w:rsidRDefault="00E15DB0" w:rsidP="00E15DB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Pr="00E15DB0">
        <w:rPr>
          <w:rFonts w:asciiTheme="minorEastAsia" w:eastAsiaTheme="minorEastAsia" w:hAnsiTheme="minorEastAsia" w:hint="eastAsia"/>
          <w:szCs w:val="21"/>
        </w:rPr>
        <w:t>知悉并同意交易标的</w:t>
      </w:r>
      <w:proofErr w:type="gramStart"/>
      <w:r w:rsidRPr="00E15DB0">
        <w:rPr>
          <w:rFonts w:asciiTheme="minorEastAsia" w:eastAsiaTheme="minorEastAsia" w:hAnsiTheme="minorEastAsia" w:hint="eastAsia"/>
          <w:szCs w:val="21"/>
        </w:rPr>
        <w:t>仙</w:t>
      </w:r>
      <w:proofErr w:type="gramEnd"/>
      <w:r w:rsidRPr="00E15DB0">
        <w:rPr>
          <w:rFonts w:asciiTheme="minorEastAsia" w:eastAsiaTheme="minorEastAsia" w:hAnsiTheme="minorEastAsia" w:hint="eastAsia"/>
          <w:szCs w:val="21"/>
        </w:rPr>
        <w:t>林苑4幢1单元104、仙林苑4幢1单元204室建筑结构相连（内部有楼梯），</w:t>
      </w:r>
      <w:proofErr w:type="gramStart"/>
      <w:r w:rsidRPr="00E15DB0">
        <w:rPr>
          <w:rFonts w:asciiTheme="minorEastAsia" w:eastAsiaTheme="minorEastAsia" w:hAnsiTheme="minorEastAsia" w:hint="eastAsia"/>
          <w:szCs w:val="21"/>
        </w:rPr>
        <w:t>仙</w:t>
      </w:r>
      <w:proofErr w:type="gramEnd"/>
      <w:r w:rsidRPr="00E15DB0">
        <w:rPr>
          <w:rFonts w:asciiTheme="minorEastAsia" w:eastAsiaTheme="minorEastAsia" w:hAnsiTheme="minorEastAsia" w:hint="eastAsia"/>
          <w:szCs w:val="21"/>
        </w:rPr>
        <w:t>林苑4幢1单元204室无单独出入口，仙林苑4幢1单元104和</w:t>
      </w:r>
      <w:proofErr w:type="gramStart"/>
      <w:r w:rsidRPr="00E15DB0">
        <w:rPr>
          <w:rFonts w:asciiTheme="minorEastAsia" w:eastAsiaTheme="minorEastAsia" w:hAnsiTheme="minorEastAsia" w:hint="eastAsia"/>
          <w:szCs w:val="21"/>
        </w:rPr>
        <w:t>仙林苑</w:t>
      </w:r>
      <w:proofErr w:type="gramEnd"/>
      <w:r w:rsidRPr="00E15DB0">
        <w:rPr>
          <w:rFonts w:asciiTheme="minorEastAsia" w:eastAsiaTheme="minorEastAsia" w:hAnsiTheme="minorEastAsia" w:hint="eastAsia"/>
          <w:szCs w:val="21"/>
        </w:rPr>
        <w:t>4幢1单元204室水电等均共用，成交后转让方按现状移交，转让方不负责分割。</w:t>
      </w:r>
    </w:p>
    <w:p w:rsidR="00E15DB0" w:rsidRDefault="00E15DB0" w:rsidP="00E15DB0">
      <w:pPr>
        <w:spacing w:line="360" w:lineRule="auto"/>
        <w:ind w:firstLineChars="200" w:firstLine="420"/>
        <w:rPr>
          <w:rFonts w:asciiTheme="minorEastAsia" w:eastAsiaTheme="minorEastAsia" w:hAnsiTheme="minorEastAsia"/>
          <w:szCs w:val="21"/>
        </w:rPr>
      </w:pPr>
      <w:r w:rsidRPr="00E15DB0">
        <w:rPr>
          <w:rFonts w:asciiTheme="minorEastAsia" w:eastAsiaTheme="minorEastAsia" w:hAnsiTheme="minorEastAsia" w:hint="eastAsia"/>
          <w:szCs w:val="21"/>
        </w:rPr>
        <w:t>本次</w:t>
      </w:r>
      <w:proofErr w:type="gramStart"/>
      <w:r w:rsidRPr="00E15DB0">
        <w:rPr>
          <w:rFonts w:asciiTheme="minorEastAsia" w:eastAsiaTheme="minorEastAsia" w:hAnsiTheme="minorEastAsia" w:hint="eastAsia"/>
          <w:szCs w:val="21"/>
        </w:rPr>
        <w:t>仙</w:t>
      </w:r>
      <w:proofErr w:type="gramEnd"/>
      <w:r w:rsidRPr="00E15DB0">
        <w:rPr>
          <w:rFonts w:asciiTheme="minorEastAsia" w:eastAsiaTheme="minorEastAsia" w:hAnsiTheme="minorEastAsia" w:hint="eastAsia"/>
          <w:szCs w:val="21"/>
        </w:rPr>
        <w:t>林苑4幢1单元104室和</w:t>
      </w:r>
      <w:proofErr w:type="gramStart"/>
      <w:r w:rsidRPr="00E15DB0">
        <w:rPr>
          <w:rFonts w:asciiTheme="minorEastAsia" w:eastAsiaTheme="minorEastAsia" w:hAnsiTheme="minorEastAsia" w:hint="eastAsia"/>
          <w:szCs w:val="21"/>
        </w:rPr>
        <w:t>仙林苑</w:t>
      </w:r>
      <w:proofErr w:type="gramEnd"/>
      <w:r w:rsidRPr="00E15DB0">
        <w:rPr>
          <w:rFonts w:asciiTheme="minorEastAsia" w:eastAsiaTheme="minorEastAsia" w:hAnsiTheme="minorEastAsia" w:hint="eastAsia"/>
          <w:szCs w:val="21"/>
        </w:rPr>
        <w:t>4幢1单元204室作为一个标的整体转让，每套价格为成交价除以2，成交价若有溢价的，每套成交价按转让底价同比例递增，成交后须分别办理不动产权证（具体以不动产登记管理部门确认为准）。</w:t>
      </w:r>
    </w:p>
    <w:p w:rsidR="00D87259" w:rsidRPr="00D87259" w:rsidRDefault="00E15DB0" w:rsidP="00E15DB0">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D87259">
        <w:rPr>
          <w:rFonts w:asciiTheme="minorEastAsia" w:eastAsiaTheme="minorEastAsia" w:hAnsiTheme="minorEastAsia" w:hint="eastAsia"/>
          <w:szCs w:val="21"/>
        </w:rPr>
        <w:t>、</w:t>
      </w:r>
      <w:r w:rsidR="00D87259" w:rsidRPr="00D87259">
        <w:rPr>
          <w:rFonts w:asciiTheme="minorEastAsia" w:eastAsiaTheme="minorEastAsia" w:hAnsiTheme="minorEastAsia" w:hint="eastAsia"/>
          <w:szCs w:val="21"/>
        </w:rPr>
        <w:t>同意房地产实物的各种费用（包括但不限于物业管理费、水电费等）从移交次月</w:t>
      </w:r>
      <w:proofErr w:type="gramStart"/>
      <w:r w:rsidR="00D87259" w:rsidRPr="00D87259">
        <w:rPr>
          <w:rFonts w:asciiTheme="minorEastAsia" w:eastAsiaTheme="minorEastAsia" w:hAnsiTheme="minorEastAsia" w:hint="eastAsia"/>
          <w:szCs w:val="21"/>
        </w:rPr>
        <w:t>起由受</w:t>
      </w:r>
      <w:proofErr w:type="gramEnd"/>
      <w:r w:rsidR="00D87259" w:rsidRPr="00D87259">
        <w:rPr>
          <w:rFonts w:asciiTheme="minorEastAsia" w:eastAsiaTheme="minorEastAsia" w:hAnsiTheme="minorEastAsia" w:hint="eastAsia"/>
          <w:szCs w:val="21"/>
        </w:rPr>
        <w:t xml:space="preserve">让方承担，水、电等重新开户相关手续由受让方自行办理并承担相关费用。 </w:t>
      </w:r>
    </w:p>
    <w:p w:rsidR="00D87259" w:rsidRPr="00D87259" w:rsidRDefault="00E15DB0"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D87259">
        <w:rPr>
          <w:rFonts w:asciiTheme="minorEastAsia" w:eastAsiaTheme="minorEastAsia" w:hAnsiTheme="minorEastAsia" w:hint="eastAsia"/>
          <w:szCs w:val="21"/>
        </w:rPr>
        <w:t>、</w:t>
      </w:r>
      <w:r w:rsidR="00D87259" w:rsidRPr="00D87259">
        <w:rPr>
          <w:rFonts w:asciiTheme="minorEastAsia" w:eastAsiaTheme="minorEastAsia" w:hAnsiTheme="minorEastAsia" w:hint="eastAsia"/>
          <w:szCs w:val="21"/>
        </w:rPr>
        <w:t>同意本次房地产转让只限于权证核定的面积范围内，不包括房屋外部的附属用房等。房屋如有漏水或需维修的情况，均由受让方自理,转让方不承担任何费用和责任。</w:t>
      </w:r>
    </w:p>
    <w:p w:rsidR="00D87259" w:rsidRPr="00D87259" w:rsidRDefault="00E15DB0"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D87259">
        <w:rPr>
          <w:rFonts w:asciiTheme="minorEastAsia" w:eastAsiaTheme="minorEastAsia" w:hAnsiTheme="minorEastAsia" w:hint="eastAsia"/>
          <w:szCs w:val="21"/>
        </w:rPr>
        <w:t>、</w:t>
      </w:r>
      <w:r w:rsidR="00D87259" w:rsidRPr="00D87259">
        <w:rPr>
          <w:rFonts w:asciiTheme="minorEastAsia" w:eastAsiaTheme="minorEastAsia" w:hAnsiTheme="minorEastAsia" w:hint="eastAsia"/>
          <w:szCs w:val="21"/>
        </w:rPr>
        <w:t>如有户口未迁出的情况发生，转让方通知原户主把户口迁出，但有关</w:t>
      </w:r>
      <w:proofErr w:type="gramStart"/>
      <w:r w:rsidR="00D87259" w:rsidRPr="00D87259">
        <w:rPr>
          <w:rFonts w:asciiTheme="minorEastAsia" w:eastAsiaTheme="minorEastAsia" w:hAnsiTheme="minorEastAsia" w:hint="eastAsia"/>
          <w:szCs w:val="21"/>
        </w:rPr>
        <w:t>学区房孩子</w:t>
      </w:r>
      <w:proofErr w:type="gramEnd"/>
      <w:r w:rsidR="00D87259" w:rsidRPr="00D87259">
        <w:rPr>
          <w:rFonts w:asciiTheme="minorEastAsia" w:eastAsiaTheme="minorEastAsia" w:hAnsiTheme="minorEastAsia" w:hint="eastAsia"/>
          <w:szCs w:val="21"/>
        </w:rPr>
        <w:t xml:space="preserve">能否就读的情况请受让方自行查证，对此转让方不做承诺。 </w:t>
      </w:r>
    </w:p>
    <w:p w:rsidR="00D87259" w:rsidRDefault="00D87259"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E15DB0">
        <w:rPr>
          <w:rFonts w:asciiTheme="minorEastAsia" w:eastAsiaTheme="minorEastAsia" w:hAnsiTheme="minorEastAsia" w:hint="eastAsia"/>
          <w:szCs w:val="21"/>
        </w:rPr>
        <w:t>1</w:t>
      </w:r>
      <w:r>
        <w:rPr>
          <w:rFonts w:asciiTheme="minorEastAsia" w:eastAsiaTheme="minorEastAsia" w:hAnsiTheme="minorEastAsia" w:hint="eastAsia"/>
          <w:szCs w:val="21"/>
        </w:rPr>
        <w:t>、</w:t>
      </w:r>
      <w:r w:rsidRPr="00D87259">
        <w:rPr>
          <w:rFonts w:asciiTheme="minorEastAsia" w:eastAsiaTheme="minorEastAsia" w:hAnsiTheme="minorEastAsia" w:hint="eastAsia"/>
          <w:szCs w:val="21"/>
        </w:rPr>
        <w:t>同意本次转让标的有关权证过户、变更等手续，由转让方协助受让方办理，在办理房地产权属人名称变更过程中所涉及应缴纳的税、费，按国家有关规定由转让方与受让方各自承担。</w:t>
      </w:r>
    </w:p>
    <w:p w:rsidR="009023F2" w:rsidRDefault="00D87259" w:rsidP="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E15DB0">
        <w:rPr>
          <w:rFonts w:asciiTheme="minorEastAsia" w:eastAsiaTheme="minorEastAsia" w:hAnsiTheme="minorEastAsia" w:hint="eastAsia"/>
          <w:szCs w:val="21"/>
        </w:rPr>
        <w:t>2</w:t>
      </w:r>
      <w:r>
        <w:rPr>
          <w:rFonts w:asciiTheme="minorEastAsia" w:eastAsiaTheme="minorEastAsia" w:hAnsiTheme="minorEastAsia" w:hint="eastAsia"/>
          <w:szCs w:val="21"/>
        </w:rPr>
        <w:t>、同意按</w:t>
      </w:r>
      <w:r>
        <w:rPr>
          <w:rFonts w:asciiTheme="minorEastAsia" w:eastAsiaTheme="minorEastAsia" w:hAnsiTheme="minorEastAsia"/>
          <w:szCs w:val="21"/>
        </w:rPr>
        <w:t>成交金额的</w:t>
      </w:r>
      <w:r>
        <w:rPr>
          <w:rFonts w:asciiTheme="minorEastAsia" w:eastAsiaTheme="minorEastAsia" w:hAnsiTheme="minorEastAsia" w:hint="eastAsia"/>
          <w:szCs w:val="21"/>
          <w:u w:val="single"/>
        </w:rPr>
        <w:t>2.5</w:t>
      </w:r>
      <w:r>
        <w:rPr>
          <w:rFonts w:asciiTheme="minorEastAsia" w:eastAsiaTheme="minorEastAsia" w:hAnsiTheme="minorEastAsia"/>
          <w:szCs w:val="21"/>
        </w:rPr>
        <w:t>%</w:t>
      </w:r>
      <w:r>
        <w:rPr>
          <w:rFonts w:asciiTheme="minorEastAsia" w:eastAsiaTheme="minorEastAsia" w:hAnsiTheme="minorEastAsia" w:hint="eastAsia"/>
          <w:szCs w:val="21"/>
        </w:rPr>
        <w:t>交纳</w:t>
      </w:r>
      <w:r>
        <w:rPr>
          <w:rFonts w:asciiTheme="minorEastAsia" w:eastAsiaTheme="minorEastAsia" w:hAnsiTheme="minorEastAsia"/>
          <w:szCs w:val="21"/>
        </w:rPr>
        <w:t>交易服务费。</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E15DB0">
        <w:rPr>
          <w:rFonts w:asciiTheme="minorEastAsia" w:eastAsiaTheme="minorEastAsia" w:hAnsiTheme="minorEastAsia" w:hint="eastAsia"/>
          <w:szCs w:val="21"/>
        </w:rPr>
        <w:t>3</w:t>
      </w:r>
      <w:r>
        <w:rPr>
          <w:rFonts w:asciiTheme="minorEastAsia" w:eastAsiaTheme="minorEastAsia" w:hAnsiTheme="minorEastAsia"/>
          <w:szCs w:val="21"/>
        </w:rPr>
        <w:t>、若非转让方原因，出现以下任一情况时，转让方有权扣除意向受让方交纳的交易保证金，先用于补偿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及经纪会员的各项服务费，剩余部分作为对转让方的经济补偿金，交易保证金不足以补偿的，相关方有权按照实际损失继续追诉：</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rPr>
        <w:t>意向受让方提交受让申请并交纳交易保证金后单方撤回受让申请的；</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（2）产生符合条件的意向受让方后，各意向受让方在竞价期间均不报价的；</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（3）在被确定为受让方后未按约定签署《成交通知书》的或未按约定支付交易价款的；</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（4）意向受让方未履行书面承诺事项的；</w:t>
      </w:r>
    </w:p>
    <w:p w:rsidR="009023F2" w:rsidRDefault="00D87259">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（5）存在其他违反交易规则情形的。</w:t>
      </w:r>
    </w:p>
    <w:p w:rsidR="009023F2" w:rsidRDefault="009023F2">
      <w:pPr>
        <w:spacing w:line="360" w:lineRule="auto"/>
        <w:ind w:firstLineChars="200" w:firstLine="420"/>
        <w:rPr>
          <w:rFonts w:asciiTheme="minorEastAsia" w:eastAsiaTheme="minorEastAsia" w:hAnsiTheme="minorEastAsia"/>
          <w:szCs w:val="21"/>
        </w:rPr>
      </w:pPr>
    </w:p>
    <w:p w:rsidR="009023F2" w:rsidRDefault="00D87259">
      <w:pPr>
        <w:spacing w:line="360" w:lineRule="auto"/>
        <w:jc w:val="center"/>
        <w:rPr>
          <w:rFonts w:asciiTheme="minorEastAsia" w:eastAsiaTheme="minorEastAsia" w:hAnsiTheme="minorEastAsia"/>
          <w:szCs w:val="21"/>
        </w:rPr>
      </w:pPr>
      <w:r>
        <w:rPr>
          <w:rFonts w:asciiTheme="minorEastAsia" w:eastAsiaTheme="minorEastAsia" w:hAnsiTheme="minorEastAsia" w:hint="eastAsia"/>
          <w:szCs w:val="21"/>
        </w:rPr>
        <w:t xml:space="preserve">                                     意向受让方（签章）：</w:t>
      </w:r>
    </w:p>
    <w:p w:rsidR="009023F2" w:rsidRDefault="00D87259">
      <w:pPr>
        <w:spacing w:line="360" w:lineRule="auto"/>
        <w:jc w:val="right"/>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9023F2" w:rsidSect="009023F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17674"/>
    <w:rsid w:val="0084282E"/>
    <w:rsid w:val="00884F8A"/>
    <w:rsid w:val="008D72E8"/>
    <w:rsid w:val="009023F2"/>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A6F2B"/>
    <w:rsid w:val="00CB5B8C"/>
    <w:rsid w:val="00D56D57"/>
    <w:rsid w:val="00D87259"/>
    <w:rsid w:val="00DD50C8"/>
    <w:rsid w:val="00E00E55"/>
    <w:rsid w:val="00E15DB0"/>
    <w:rsid w:val="00E60BD5"/>
    <w:rsid w:val="00ED4E9F"/>
    <w:rsid w:val="00EF62AF"/>
    <w:rsid w:val="00F06BEC"/>
    <w:rsid w:val="00F47654"/>
    <w:rsid w:val="00FA0343"/>
    <w:rsid w:val="00FA6AB7"/>
    <w:rsid w:val="19FC2A5A"/>
    <w:rsid w:val="21795012"/>
    <w:rsid w:val="27A34DF8"/>
    <w:rsid w:val="2ECA4F98"/>
    <w:rsid w:val="2ECD1677"/>
    <w:rsid w:val="307D3260"/>
    <w:rsid w:val="33EC1436"/>
    <w:rsid w:val="403727DC"/>
    <w:rsid w:val="49BE62A0"/>
    <w:rsid w:val="5065506E"/>
    <w:rsid w:val="595555A9"/>
    <w:rsid w:val="6A573A24"/>
    <w:rsid w:val="6EF46C6D"/>
    <w:rsid w:val="72FB7DA5"/>
    <w:rsid w:val="79E640A1"/>
    <w:rsid w:val="7D9D5F7B"/>
    <w:rsid w:val="7E9138F4"/>
    <w:rsid w:val="7EFA12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3F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9023F2"/>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9023F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9023F2"/>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9023F2"/>
    <w:rPr>
      <w:rFonts w:ascii="Times New Roman" w:eastAsia="宋体" w:hAnsi="Times New Roman" w:cs="Times New Roman"/>
      <w:sz w:val="18"/>
      <w:szCs w:val="18"/>
    </w:rPr>
  </w:style>
  <w:style w:type="paragraph" w:styleId="a5">
    <w:name w:val="List Paragraph"/>
    <w:basedOn w:val="a"/>
    <w:uiPriority w:val="34"/>
    <w:qFormat/>
    <w:rsid w:val="009023F2"/>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305</Words>
  <Characters>1739</Characters>
  <Application>Microsoft Office Word</Application>
  <DocSecurity>0</DocSecurity>
  <Lines>14</Lines>
  <Paragraphs>4</Paragraphs>
  <ScaleCrop>false</ScaleCrop>
  <Company/>
  <LinksUpToDate>false</LinksUpToDate>
  <CharactersWithSpaces>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yanjuedu</cp:lastModifiedBy>
  <cp:revision>22</cp:revision>
  <dcterms:created xsi:type="dcterms:W3CDTF">2020-04-09T09:14:00Z</dcterms:created>
  <dcterms:modified xsi:type="dcterms:W3CDTF">2020-06-23T10:42:00Z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