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64793" w:rsidRPr="00A64793">
        <w:rPr>
          <w:rFonts w:ascii="宋体" w:hAnsi="宋体" w:hint="eastAsia"/>
          <w:b/>
          <w:sz w:val="22"/>
          <w:u w:val="single"/>
        </w:rPr>
        <w:t>深圳市福田区同德路3号（现门牌号：同德路2号）荔湖大厦二楼2</w:t>
      </w:r>
      <w:r w:rsidR="00382464">
        <w:rPr>
          <w:rFonts w:ascii="宋体" w:hAnsi="宋体" w:hint="eastAsia"/>
          <w:b/>
          <w:sz w:val="22"/>
          <w:u w:val="single"/>
        </w:rPr>
        <w:t>09</w:t>
      </w:r>
      <w:r w:rsidR="00A64793" w:rsidRPr="00A64793">
        <w:rPr>
          <w:rFonts w:ascii="宋体" w:hAnsi="宋体" w:hint="eastAsia"/>
          <w:b/>
          <w:sz w:val="22"/>
          <w:u w:val="single"/>
        </w:rPr>
        <w:t>室</w:t>
      </w:r>
      <w:r w:rsidR="00C55E5C" w:rsidRPr="00C55E5C">
        <w:rPr>
          <w:rFonts w:ascii="宋体" w:hAnsi="宋体" w:hint="eastAsia"/>
          <w:b/>
          <w:sz w:val="22"/>
          <w:u w:val="single"/>
        </w:rPr>
        <w:t>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1C60B9">
        <w:rPr>
          <w:rFonts w:ascii="宋体" w:hAnsi="宋体" w:hint="eastAsia"/>
          <w:b/>
          <w:sz w:val="22"/>
          <w:u w:val="single"/>
        </w:rPr>
        <w:t>08</w:t>
      </w:r>
      <w:r w:rsidR="00B5471E">
        <w:rPr>
          <w:rFonts w:ascii="宋体" w:hAnsi="宋体" w:hint="eastAsia"/>
          <w:b/>
          <w:sz w:val="22"/>
          <w:u w:val="single"/>
        </w:rPr>
        <w:t>9</w:t>
      </w:r>
      <w:r w:rsidR="00E17EAF">
        <w:rPr>
          <w:rFonts w:ascii="宋体" w:hAnsi="宋体" w:hint="eastAsia"/>
          <w:b/>
          <w:sz w:val="22"/>
          <w:u w:val="single"/>
        </w:rPr>
        <w:t>0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C55E5C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C55E5C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C55E5C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55E5C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C55E5C">
        <w:rPr>
          <w:rFonts w:ascii="宋体" w:hAnsi="宋体" w:hint="eastAsia"/>
          <w:b/>
          <w:u w:val="single"/>
        </w:rPr>
        <w:t>期半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B65BEB">
        <w:rPr>
          <w:rFonts w:asciiTheme="minorEastAsia" w:eastAsiaTheme="minorEastAsia" w:hAnsiTheme="minorEastAsia"/>
          <w:szCs w:val="21"/>
        </w:rPr>
        <w:t>出</w:t>
      </w:r>
      <w:proofErr w:type="gramEnd"/>
      <w:r w:rsidR="00B65BEB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B65BEB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B65BEB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>
        <w:rPr>
          <w:rFonts w:hint="eastAsia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A40AE7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租赁房屋招租用途</w:t>
      </w:r>
      <w:r w:rsidRPr="00692082">
        <w:rPr>
          <w:rFonts w:ascii="pingfang sc regular" w:hAnsi="pingfang sc regular" w:hint="eastAsia"/>
        </w:rPr>
        <w:t>为</w:t>
      </w:r>
      <w:r w:rsidR="00C92E64" w:rsidRPr="00CE5FC0">
        <w:rPr>
          <w:rFonts w:ascii="宋体" w:hAnsi="宋体" w:hint="eastAsia"/>
          <w:b/>
          <w:szCs w:val="21"/>
        </w:rPr>
        <w:t>办公</w:t>
      </w:r>
      <w:r w:rsidR="00C92E64" w:rsidRPr="00CE5FC0">
        <w:rPr>
          <w:rFonts w:ascii="宋体" w:hAnsi="宋体"/>
          <w:b/>
          <w:szCs w:val="21"/>
        </w:rPr>
        <w:t>用房</w:t>
      </w:r>
      <w:r w:rsidRPr="00CE5FC0">
        <w:rPr>
          <w:rFonts w:ascii="宋体" w:hAnsi="宋体"/>
          <w:b/>
          <w:szCs w:val="21"/>
        </w:rPr>
        <w:t>，不得经营餐饮、棋牌、足浴等娱乐扰民行业</w:t>
      </w:r>
      <w:r>
        <w:rPr>
          <w:rFonts w:hint="eastAsia"/>
        </w:rPr>
        <w:t>。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保证在该租赁房屋所规定的用途范围内，按国家规定和《杭州市市直机关行政事业单位房屋租赁合同》约定依法经营，自行负责办理相关手续和支付相关费用，且按相关规定依法办理开业的证照等审批手续，否则视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方违约。</w:t>
      </w:r>
    </w:p>
    <w:p w:rsidR="00A40AE7" w:rsidRPr="00432A35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Pr="004A13A9">
        <w:rPr>
          <w:rFonts w:asciiTheme="minorEastAsia" w:eastAsiaTheme="minorEastAsia" w:hAnsiTheme="minorEastAsia" w:hint="eastAsia"/>
          <w:szCs w:val="21"/>
        </w:rPr>
        <w:t>我方在该租赁房屋内开展及经营其业务前，应向政府主管部门取得所有必要的执照、批准或许可证等，自行办理相关执照、批准或许可证，承担由此产生的费用。我方应确保该执照、批准或许可证在租赁期限内完全有效，及在各方面均符合该执照、批准或许可证的规定。并且，我方在该租赁物业的经营活动不得违反有关的法律、法规，必</w:t>
      </w:r>
      <w:r w:rsidRPr="004A13A9">
        <w:rPr>
          <w:rFonts w:asciiTheme="minorEastAsia" w:eastAsiaTheme="minorEastAsia" w:hAnsiTheme="minorEastAsia" w:hint="eastAsia"/>
          <w:szCs w:val="21"/>
        </w:rPr>
        <w:lastRenderedPageBreak/>
        <w:t>须确保其经营的合法性，否则，我方将承担因其不正当经营所造成的一切责任和后果。如因租赁</w:t>
      </w:r>
      <w:proofErr w:type="gramStart"/>
      <w:r w:rsidRPr="004A13A9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Pr="004A13A9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地类（用途）和租赁用途不一致而导致未取得前述执照、批准或许可证的，所有损失由我方自行承担，</w:t>
      </w:r>
      <w:r w:rsidR="00B65BEB">
        <w:rPr>
          <w:rFonts w:asciiTheme="minorEastAsia" w:eastAsiaTheme="minorEastAsia" w:hAnsiTheme="minorEastAsia" w:hint="eastAsia"/>
          <w:szCs w:val="21"/>
        </w:rPr>
        <w:t>出租方</w:t>
      </w:r>
      <w:r w:rsidRPr="004A13A9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我方知悉并承诺：我方未事先征得</w:t>
      </w:r>
      <w:r w:rsidR="00B65BEB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B65BEB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B65BEB">
        <w:rPr>
          <w:rFonts w:asciiTheme="minorEastAsia" w:eastAsiaTheme="minorEastAsia" w:hAnsiTheme="minorEastAsia" w:hint="eastAsia"/>
          <w:szCs w:val="21"/>
        </w:rPr>
        <w:t>出租方</w:t>
      </w:r>
      <w:r w:rsidR="00B17497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9、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在租赁期内，因不可抗力、整体规划、城市规划或市政建设需要拆除、改造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方租赁的租赁房屋或因政府决定收回该租赁房屋的，根据国家政府相关条例执行，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方无赔偿权。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10、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租赁期满，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方除对自行安装的设备可拆除外，其余设施及装修均不得拆除和破坏，无偿归出租方所有。</w:t>
      </w:r>
    </w:p>
    <w:p w:rsidR="004A13A9" w:rsidRP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我方知悉并同意：在租赁期内，出租房屋不得转租。如我方擅自转租的，转租行为无效。</w:t>
      </w:r>
      <w:r w:rsidR="00692082">
        <w:rPr>
          <w:rFonts w:asciiTheme="minorEastAsia" w:eastAsiaTheme="minorEastAsia" w:hAnsiTheme="minorEastAsia" w:hint="eastAsia"/>
          <w:szCs w:val="21"/>
        </w:rPr>
        <w:t>出租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方有权单方面解除合同收回房屋。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12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租赁房屋若有搭建部分，搭建部分不在本次租赁范围内，以现场展示为准。房屋租赁期间房产的日常维修、维护由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方自行负责解决。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13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本次租赁房屋现状招租，水、电、电梯等公共设施由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方负责管理</w:t>
      </w:r>
      <w:r w:rsidR="00A40AE7" w:rsidRPr="00A40AE7">
        <w:rPr>
          <w:rFonts w:hint="eastAsia"/>
        </w:rPr>
        <w:t>,</w:t>
      </w:r>
      <w:r w:rsidR="00A40AE7" w:rsidRPr="00A40AE7">
        <w:rPr>
          <w:rFonts w:hint="eastAsia"/>
        </w:rPr>
        <w:t>费用自行支付。物业费、能耗费等常规发生的使用费用均由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方自行承担。</w:t>
      </w:r>
    </w:p>
    <w:p w:rsidR="00ED4E9F" w:rsidRPr="00432A35" w:rsidRDefault="00692082" w:rsidP="00A40A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asciiTheme="minorEastAsia" w:eastAsiaTheme="minorEastAsia" w:hAnsiTheme="minorEastAsia" w:hint="eastAsia"/>
          <w:szCs w:val="21"/>
        </w:rPr>
        <w:t>租赁房屋原承租人尚未搬离。原承租人若未获得本交易标的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的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，须按要求按时腾空场地给出租方，若出租方未能及时清退原承租人的，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方同意等待租赁房屋的清退，直至交付止，同时，不提出任何附加条件或修改已签订的《杭州市市直机关行政事业单位房屋租赁合同》。实际交付时，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方和出租方补签移交确认书，明确租期起始时间，租赁期以移交确认书上确定的交付之日起算，即出租方未能在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起租日前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交付租赁场地的，以实际交付之日起算租赁期限，自动后延为整个租赁期。</w:t>
      </w:r>
    </w:p>
    <w:p w:rsidR="004E3107" w:rsidRPr="004D1B74" w:rsidRDefault="004A13A9" w:rsidP="00692082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692082">
        <w:rPr>
          <w:rFonts w:asciiTheme="minorEastAsia" w:eastAsiaTheme="minorEastAsia" w:hAnsiTheme="minorEastAsia" w:hint="eastAsia"/>
          <w:b/>
          <w:szCs w:val="21"/>
        </w:rPr>
        <w:t>1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5</w:t>
      </w:r>
      <w:r w:rsidR="004E3107" w:rsidRPr="00692082">
        <w:rPr>
          <w:rFonts w:asciiTheme="minorEastAsia" w:eastAsiaTheme="minorEastAsia" w:hAnsiTheme="minorEastAsia" w:hint="eastAsia"/>
          <w:b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成交总价（3年年租金之和）的4%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交易服务费。</w:t>
      </w:r>
    </w:p>
    <w:p w:rsidR="00EF62AF" w:rsidRPr="00EF62AF" w:rsidRDefault="006920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B65BEB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2911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51A" w:rsidRDefault="006C151A" w:rsidP="0055051A">
      <w:r>
        <w:separator/>
      </w:r>
    </w:p>
  </w:endnote>
  <w:endnote w:type="continuationSeparator" w:id="0">
    <w:p w:rsidR="006C151A" w:rsidRDefault="006C151A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51A" w:rsidRDefault="006C151A" w:rsidP="0055051A">
      <w:r>
        <w:separator/>
      </w:r>
    </w:p>
  </w:footnote>
  <w:footnote w:type="continuationSeparator" w:id="0">
    <w:p w:rsidR="006C151A" w:rsidRDefault="006C151A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05D9"/>
    <w:rsid w:val="000119B9"/>
    <w:rsid w:val="00012123"/>
    <w:rsid w:val="00022E6E"/>
    <w:rsid w:val="0003337E"/>
    <w:rsid w:val="000A4844"/>
    <w:rsid w:val="000E1489"/>
    <w:rsid w:val="00143D8A"/>
    <w:rsid w:val="0016586A"/>
    <w:rsid w:val="001C60B9"/>
    <w:rsid w:val="001E158B"/>
    <w:rsid w:val="0020310B"/>
    <w:rsid w:val="002119C2"/>
    <w:rsid w:val="002278BB"/>
    <w:rsid w:val="002526A0"/>
    <w:rsid w:val="00255411"/>
    <w:rsid w:val="00274544"/>
    <w:rsid w:val="00286FA5"/>
    <w:rsid w:val="00293FEC"/>
    <w:rsid w:val="002A2E39"/>
    <w:rsid w:val="003229C2"/>
    <w:rsid w:val="00382464"/>
    <w:rsid w:val="0038748E"/>
    <w:rsid w:val="003A2F6F"/>
    <w:rsid w:val="003E079C"/>
    <w:rsid w:val="003E0804"/>
    <w:rsid w:val="00413930"/>
    <w:rsid w:val="00430675"/>
    <w:rsid w:val="00432A35"/>
    <w:rsid w:val="00437193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627BE3"/>
    <w:rsid w:val="00633006"/>
    <w:rsid w:val="00635621"/>
    <w:rsid w:val="00662215"/>
    <w:rsid w:val="00692082"/>
    <w:rsid w:val="006C151A"/>
    <w:rsid w:val="006C42B3"/>
    <w:rsid w:val="0072508A"/>
    <w:rsid w:val="00737286"/>
    <w:rsid w:val="007619A9"/>
    <w:rsid w:val="007847DD"/>
    <w:rsid w:val="00790D21"/>
    <w:rsid w:val="007B35EC"/>
    <w:rsid w:val="007E0770"/>
    <w:rsid w:val="007E4EDD"/>
    <w:rsid w:val="007F4870"/>
    <w:rsid w:val="0084282E"/>
    <w:rsid w:val="00883217"/>
    <w:rsid w:val="00884F8A"/>
    <w:rsid w:val="00897125"/>
    <w:rsid w:val="008C2850"/>
    <w:rsid w:val="008D72E8"/>
    <w:rsid w:val="00906FAC"/>
    <w:rsid w:val="00934A3A"/>
    <w:rsid w:val="0096235F"/>
    <w:rsid w:val="009733B3"/>
    <w:rsid w:val="009E2807"/>
    <w:rsid w:val="009F646A"/>
    <w:rsid w:val="00A11F15"/>
    <w:rsid w:val="00A24DD0"/>
    <w:rsid w:val="00A40AE7"/>
    <w:rsid w:val="00A53E81"/>
    <w:rsid w:val="00A64793"/>
    <w:rsid w:val="00A661CB"/>
    <w:rsid w:val="00A7193A"/>
    <w:rsid w:val="00A8030F"/>
    <w:rsid w:val="00A85382"/>
    <w:rsid w:val="00A96775"/>
    <w:rsid w:val="00AA0B99"/>
    <w:rsid w:val="00AA1473"/>
    <w:rsid w:val="00AA4243"/>
    <w:rsid w:val="00AF7180"/>
    <w:rsid w:val="00B045CC"/>
    <w:rsid w:val="00B15A11"/>
    <w:rsid w:val="00B170BB"/>
    <w:rsid w:val="00B17497"/>
    <w:rsid w:val="00B36433"/>
    <w:rsid w:val="00B40102"/>
    <w:rsid w:val="00B5471E"/>
    <w:rsid w:val="00B65BEB"/>
    <w:rsid w:val="00B72595"/>
    <w:rsid w:val="00B91182"/>
    <w:rsid w:val="00B923AA"/>
    <w:rsid w:val="00C02F3D"/>
    <w:rsid w:val="00C07B7D"/>
    <w:rsid w:val="00C2125E"/>
    <w:rsid w:val="00C2325C"/>
    <w:rsid w:val="00C300A5"/>
    <w:rsid w:val="00C55E5C"/>
    <w:rsid w:val="00C574D2"/>
    <w:rsid w:val="00C57E4F"/>
    <w:rsid w:val="00C76812"/>
    <w:rsid w:val="00C80243"/>
    <w:rsid w:val="00C814F9"/>
    <w:rsid w:val="00C85BC7"/>
    <w:rsid w:val="00C92E64"/>
    <w:rsid w:val="00CA0EDA"/>
    <w:rsid w:val="00CB5B8C"/>
    <w:rsid w:val="00CE440E"/>
    <w:rsid w:val="00CF66E2"/>
    <w:rsid w:val="00D00BF1"/>
    <w:rsid w:val="00D2215B"/>
    <w:rsid w:val="00D276BA"/>
    <w:rsid w:val="00D56D57"/>
    <w:rsid w:val="00DC7350"/>
    <w:rsid w:val="00E00E55"/>
    <w:rsid w:val="00E17EAF"/>
    <w:rsid w:val="00E60BD5"/>
    <w:rsid w:val="00E81322"/>
    <w:rsid w:val="00EA2911"/>
    <w:rsid w:val="00EB698D"/>
    <w:rsid w:val="00EC337C"/>
    <w:rsid w:val="00EC69DC"/>
    <w:rsid w:val="00ED4E9F"/>
    <w:rsid w:val="00EF62AF"/>
    <w:rsid w:val="00F06BEC"/>
    <w:rsid w:val="00F374D3"/>
    <w:rsid w:val="00F47654"/>
    <w:rsid w:val="00F66B92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54</cp:revision>
  <dcterms:created xsi:type="dcterms:W3CDTF">2020-04-09T09:14:00Z</dcterms:created>
  <dcterms:modified xsi:type="dcterms:W3CDTF">2020-08-27T02:02:00Z</dcterms:modified>
</cp:coreProperties>
</file>