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97" w:rsidRDefault="00F0193D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>
        <w:rPr>
          <w:rFonts w:asciiTheme="minorEastAsia" w:eastAsiaTheme="minorEastAsia" w:hAnsiTheme="minorEastAsia" w:hint="eastAsia"/>
          <w:szCs w:val="21"/>
          <w:u w:val="single"/>
        </w:rPr>
        <w:t>上海市四平路623号</w:t>
      </w:r>
      <w:r w:rsidR="00991E76">
        <w:rPr>
          <w:rFonts w:asciiTheme="minorEastAsia" w:eastAsiaTheme="minorEastAsia" w:hAnsiTheme="minorEastAsia" w:hint="eastAsia"/>
          <w:szCs w:val="21"/>
          <w:u w:val="single"/>
        </w:rPr>
        <w:t>11</w:t>
      </w:r>
      <w:r>
        <w:rPr>
          <w:rFonts w:asciiTheme="minorEastAsia" w:eastAsiaTheme="minorEastAsia" w:hAnsiTheme="minorEastAsia" w:hint="eastAsia"/>
          <w:szCs w:val="21"/>
          <w:u w:val="single"/>
        </w:rPr>
        <w:t>层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HJS2020ZC082</w:t>
      </w:r>
      <w:r w:rsidR="00991E76">
        <w:rPr>
          <w:rFonts w:asciiTheme="minorEastAsia" w:eastAsiaTheme="minorEastAsia" w:hAnsiTheme="minorEastAsia" w:hint="eastAsia"/>
          <w:szCs w:val="21"/>
          <w:u w:val="single"/>
        </w:rPr>
        <w:t>5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AD2197" w:rsidRDefault="00F0193D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</w:t>
      </w:r>
      <w:r>
        <w:rPr>
          <w:rFonts w:asciiTheme="minorEastAsia" w:hAnsiTheme="minorEastAsia"/>
          <w:szCs w:val="21"/>
        </w:rPr>
        <w:t>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所完成现场确认和签署《成交通知书》、《资产交易合同》；并在《资产交易合同》签署次日起20个工作日内将扣除交易保证金后的剩余款项一次性支付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所指定账户（以到账时间为准）；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>
        <w:rPr>
          <w:rFonts w:asciiTheme="minorEastAsia" w:eastAsiaTheme="minorEastAsia" w:hAnsiTheme="minorEastAsia"/>
          <w:szCs w:val="21"/>
        </w:rPr>
        <w:t>同意杭交所在</w:t>
      </w:r>
      <w:proofErr w:type="gramEnd"/>
      <w:r>
        <w:rPr>
          <w:rFonts w:asciiTheme="minorEastAsia" w:eastAsiaTheme="minorEastAsia" w:hAnsiTheme="minorEastAsia"/>
          <w:szCs w:val="21"/>
        </w:rPr>
        <w:t>出具经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申请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起3个工作日内将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已交纳的交易价款</w:t>
      </w:r>
      <w:r>
        <w:rPr>
          <w:rFonts w:asciiTheme="minorEastAsia" w:eastAsiaTheme="minorEastAsia" w:hAnsiTheme="minorEastAsia" w:hint="eastAsia"/>
          <w:szCs w:val="21"/>
        </w:rPr>
        <w:t>全部划转</w:t>
      </w:r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指定账户。</w:t>
      </w:r>
    </w:p>
    <w:p w:rsidR="007070EB" w:rsidRPr="008B3848" w:rsidRDefault="007070EB" w:rsidP="007070E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若因受让方原因造成所受让房屋无法过户，受让方所缴纳的购房款损失及其他经济损失均由受让方承担，与转让方及杭州企业产权交易中心有限公司（以下简称经纪会员）无关，受让方已付交易服务费和履约保证金不予返还。</w:t>
      </w:r>
    </w:p>
    <w:p w:rsidR="007070EB" w:rsidRPr="008B3848" w:rsidRDefault="007070EB" w:rsidP="007070E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在办理房产权证变更登记手续时，有关职能部门要求提供文本合同的，转让方和受让方双方应按照相关规定签订文本合同，但双方该等新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签定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的文本合同仅作为办理登记手续之用，不作为双方的实际履行依据，双方权利义务关系均以《资产交易合同》为准。</w:t>
      </w:r>
    </w:p>
    <w:p w:rsidR="007070EB" w:rsidRPr="008B3848" w:rsidRDefault="007070EB" w:rsidP="007070E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物业管理费从交接次月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让方承担。水、电可以重新开户的，相关手续及费用由受让方自行办理，但是否可以重新开户不在转让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方合同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义务范围内，具体按照交易标的情况和政府相关管理规定执行。涉及租赁尚未到期的交易标的，租赁期内的水、电等费用的支付以房屋租赁合同（以实际签订的文本名称为准）约定为准，由受让方与承租人处理。</w:t>
      </w:r>
    </w:p>
    <w:p w:rsidR="007070EB" w:rsidRPr="008B3848" w:rsidRDefault="007070EB" w:rsidP="007070E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本次交易标的只限于权证核定的面积范围内。标的房屋如有漏水或需维修的情况，均由受让方自理,转让方不承担任何费用和责任。</w:t>
      </w:r>
    </w:p>
    <w:p w:rsidR="007070EB" w:rsidRPr="008B3848" w:rsidRDefault="007070EB" w:rsidP="007070E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本次交易标的已出租，转让方与承租人已签订的《房屋租赁合同》，受让方须无条件继续履行转让方与承租人签订的《房屋租赁合同》直至租赁期满。</w:t>
      </w:r>
    </w:p>
    <w:p w:rsidR="007070EB" w:rsidRDefault="007070EB" w:rsidP="007070E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本次交易标的部分已出租。本次交易标的若因出租原因内部被改动的，包括但不限于部分墙体、楼板被打通等，可能现状外观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与证载平面图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所示不符，但本次交易标的均以现状为准，转让方对打通处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与证载不符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部分不承担作复原等任何责任处理，由受让方自行处理。</w:t>
      </w:r>
    </w:p>
    <w:p w:rsidR="00F70362" w:rsidRDefault="00F70362" w:rsidP="00F7036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11、同意须交纳交易服务费按照如下标准：（1）本次房产交易竞价成交的，受让方应支付按成交价2.5%的交易服务费；（2）本次房产交易只有一个意向受让方报名且成交的，受让方应支付按成交价2%的交易服务费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。</w:t>
      </w:r>
    </w:p>
    <w:p w:rsidR="00F70362" w:rsidRDefault="00F70362" w:rsidP="00F7036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>
        <w:rPr>
          <w:rFonts w:asciiTheme="minorEastAsia" w:eastAsiaTheme="minorEastAsia" w:hAnsiTheme="minorEastAsia"/>
          <w:szCs w:val="21"/>
        </w:rPr>
        <w:t>、若非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有权扣除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>
        <w:rPr>
          <w:rFonts w:asciiTheme="minorEastAsia" w:eastAsiaTheme="minorEastAsia" w:hAnsiTheme="minorEastAsia"/>
          <w:szCs w:val="21"/>
        </w:rPr>
        <w:t>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</w:t>
      </w:r>
      <w:proofErr w:type="gramEnd"/>
      <w:r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</w:t>
      </w:r>
      <w:r>
        <w:rPr>
          <w:rFonts w:asciiTheme="minorEastAsia" w:eastAsiaTheme="minorEastAsia" w:hAnsiTheme="minorEastAsia"/>
          <w:szCs w:val="21"/>
        </w:rPr>
        <w:t>提交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申请并交纳交易保证金后单方撤回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后，各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在竞价期间均不报价的；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后未按约定签署</w:t>
      </w:r>
      <w:r>
        <w:rPr>
          <w:rFonts w:asciiTheme="minorEastAsia" w:hAnsiTheme="minorEastAsia" w:hint="eastAsia"/>
          <w:szCs w:val="21"/>
        </w:rPr>
        <w:t>《资产交易合同》</w:t>
      </w:r>
      <w:r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</w:t>
      </w:r>
      <w:r>
        <w:rPr>
          <w:rFonts w:asciiTheme="minorEastAsia" w:eastAsiaTheme="minorEastAsia" w:hAnsiTheme="minorEastAsia"/>
          <w:szCs w:val="21"/>
        </w:rPr>
        <w:t>未履行书面承诺事项的；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AD2197" w:rsidRDefault="00AD219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AD2197" w:rsidSect="00AD2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54BB"/>
    <w:rsid w:val="00092C9D"/>
    <w:rsid w:val="000C67AF"/>
    <w:rsid w:val="00143D8A"/>
    <w:rsid w:val="001E5E5A"/>
    <w:rsid w:val="0020310B"/>
    <w:rsid w:val="002278BB"/>
    <w:rsid w:val="002526A0"/>
    <w:rsid w:val="00255411"/>
    <w:rsid w:val="00274544"/>
    <w:rsid w:val="002F36D9"/>
    <w:rsid w:val="003229C2"/>
    <w:rsid w:val="00390A80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1230F"/>
    <w:rsid w:val="0055051A"/>
    <w:rsid w:val="005A37D0"/>
    <w:rsid w:val="0060197B"/>
    <w:rsid w:val="00627BE3"/>
    <w:rsid w:val="00662215"/>
    <w:rsid w:val="006B2AB4"/>
    <w:rsid w:val="007070EB"/>
    <w:rsid w:val="00737286"/>
    <w:rsid w:val="007847DD"/>
    <w:rsid w:val="00790D21"/>
    <w:rsid w:val="007E4EDD"/>
    <w:rsid w:val="007F5CDC"/>
    <w:rsid w:val="0084282E"/>
    <w:rsid w:val="00884F8A"/>
    <w:rsid w:val="008D72E8"/>
    <w:rsid w:val="00906FAC"/>
    <w:rsid w:val="00934A3A"/>
    <w:rsid w:val="0096235F"/>
    <w:rsid w:val="009733B3"/>
    <w:rsid w:val="00991E76"/>
    <w:rsid w:val="009E27F0"/>
    <w:rsid w:val="009F646A"/>
    <w:rsid w:val="00A11F15"/>
    <w:rsid w:val="00A24DD0"/>
    <w:rsid w:val="00A53E81"/>
    <w:rsid w:val="00A66AE6"/>
    <w:rsid w:val="00A96775"/>
    <w:rsid w:val="00AA4243"/>
    <w:rsid w:val="00AD2197"/>
    <w:rsid w:val="00AF7180"/>
    <w:rsid w:val="00B15A11"/>
    <w:rsid w:val="00B170BB"/>
    <w:rsid w:val="00B36433"/>
    <w:rsid w:val="00B802BC"/>
    <w:rsid w:val="00B91182"/>
    <w:rsid w:val="00B923AA"/>
    <w:rsid w:val="00BA4BE7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193D"/>
    <w:rsid w:val="00F06BEC"/>
    <w:rsid w:val="00F47654"/>
    <w:rsid w:val="00F70362"/>
    <w:rsid w:val="00FA0343"/>
    <w:rsid w:val="00FA6AB7"/>
    <w:rsid w:val="52166E81"/>
    <w:rsid w:val="59C9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AD2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D2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AD219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39</cp:revision>
  <dcterms:created xsi:type="dcterms:W3CDTF">2020-04-09T09:14:00Z</dcterms:created>
  <dcterms:modified xsi:type="dcterms:W3CDTF">2020-07-07T07:39:00Z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