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EC3EBD"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EC3EBD">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项目（标的编号：</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556A45">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556A45" w:rsidRDefault="00C02F3D" w:rsidP="00556A4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为受让方</w:t>
      </w:r>
      <w:r w:rsidR="00FD2470">
        <w:rPr>
          <w:rFonts w:asciiTheme="minorEastAsia" w:eastAsiaTheme="minorEastAsia" w:hAnsiTheme="minorEastAsia" w:hint="eastAsia"/>
          <w:szCs w:val="21"/>
        </w:rPr>
        <w:t>之日</w:t>
      </w:r>
      <w:r w:rsidR="00ED4E9F" w:rsidRPr="004D1B74">
        <w:rPr>
          <w:rFonts w:asciiTheme="minorEastAsia" w:eastAsiaTheme="minorEastAsia" w:hAnsiTheme="minorEastAsia"/>
          <w:szCs w:val="21"/>
        </w:rPr>
        <w:t>起</w:t>
      </w:r>
      <w:r w:rsidR="00286D9C">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u w:val="single"/>
        </w:rPr>
        <w:t>《</w:t>
      </w:r>
      <w:r w:rsidR="005C63D3">
        <w:rPr>
          <w:rFonts w:asciiTheme="minorEastAsia" w:eastAsiaTheme="minorEastAsia" w:hAnsiTheme="minorEastAsia"/>
          <w:szCs w:val="21"/>
          <w:u w:val="single"/>
        </w:rPr>
        <w:t>成交通知书</w:t>
      </w:r>
      <w:r w:rsidR="00ED4E9F" w:rsidRPr="004D1B74">
        <w:rPr>
          <w:rFonts w:asciiTheme="minorEastAsia" w:eastAsiaTheme="minorEastAsia" w:hAnsiTheme="minorEastAsia"/>
          <w:szCs w:val="21"/>
          <w:u w:val="single"/>
        </w:rPr>
        <w:t>》</w:t>
      </w:r>
      <w:r w:rsidR="00ED4E9F" w:rsidRPr="004D1B74">
        <w:rPr>
          <w:rFonts w:asciiTheme="minorEastAsia" w:eastAsiaTheme="minorEastAsia" w:hAnsiTheme="minorEastAsia" w:hint="eastAsia"/>
          <w:szCs w:val="21"/>
        </w:rPr>
        <w:t>；并在</w:t>
      </w:r>
      <w:r w:rsidR="00ED4E9F" w:rsidRPr="004D1B74">
        <w:rPr>
          <w:rFonts w:asciiTheme="minorEastAsia" w:eastAsiaTheme="minorEastAsia" w:hAnsiTheme="minorEastAsia"/>
          <w:szCs w:val="21"/>
          <w:u w:val="single"/>
        </w:rPr>
        <w:t>《</w:t>
      </w:r>
      <w:r w:rsidR="005C63D3">
        <w:rPr>
          <w:rFonts w:asciiTheme="minorEastAsia" w:eastAsiaTheme="minorEastAsia" w:hAnsiTheme="minorEastAsia"/>
          <w:szCs w:val="21"/>
          <w:u w:val="single"/>
        </w:rPr>
        <w:t>成交通知书</w:t>
      </w:r>
      <w:r w:rsidR="00ED4E9F" w:rsidRPr="004D1B74">
        <w:rPr>
          <w:rFonts w:asciiTheme="minorEastAsia" w:eastAsiaTheme="minorEastAsia" w:hAnsiTheme="minorEastAsia"/>
          <w:szCs w:val="21"/>
          <w:u w:val="single"/>
        </w:rPr>
        <w:t>》</w:t>
      </w:r>
      <w:r w:rsidR="00ED4E9F" w:rsidRPr="004D1B74">
        <w:rPr>
          <w:rFonts w:asciiTheme="minorEastAsia" w:eastAsiaTheme="minorEastAsia" w:hAnsiTheme="minorEastAsia" w:hint="eastAsia"/>
          <w:szCs w:val="21"/>
        </w:rPr>
        <w:t>签署</w:t>
      </w:r>
      <w:r w:rsidR="00FD2470">
        <w:rPr>
          <w:rFonts w:asciiTheme="minorEastAsia" w:eastAsiaTheme="minorEastAsia" w:hAnsiTheme="minorEastAsia"/>
          <w:szCs w:val="21"/>
        </w:rPr>
        <w:t>之日</w:t>
      </w:r>
      <w:r w:rsidR="00ED4E9F" w:rsidRPr="004D1B74">
        <w:rPr>
          <w:rFonts w:asciiTheme="minorEastAsia" w:eastAsiaTheme="minorEastAsia" w:hAnsiTheme="minorEastAsia"/>
          <w:szCs w:val="21"/>
        </w:rPr>
        <w:t>起</w:t>
      </w:r>
      <w:r w:rsidR="00286D9C">
        <w:rPr>
          <w:rFonts w:asciiTheme="minorEastAsia" w:eastAsiaTheme="minorEastAsia" w:hAnsiTheme="minorEastAsia" w:hint="eastAsia"/>
          <w:szCs w:val="21"/>
          <w:u w:val="single"/>
        </w:rPr>
        <w:t>20</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ED4E9F" w:rsidRPr="004D1B74">
        <w:rPr>
          <w:rFonts w:asciiTheme="minorEastAsia" w:eastAsiaTheme="minorEastAsia" w:hAnsiTheme="minorEastAsia"/>
          <w:szCs w:val="21"/>
          <w:u w:val="single"/>
        </w:rPr>
        <w:t>剩余</w:t>
      </w:r>
      <w:r w:rsidR="00ED4E9F" w:rsidRPr="004D1B74">
        <w:rPr>
          <w:rFonts w:asciiTheme="minorEastAsia" w:eastAsiaTheme="minorEastAsia" w:hAnsiTheme="minorEastAsia" w:hint="eastAsia"/>
          <w:szCs w:val="21"/>
          <w:u w:val="single"/>
        </w:rPr>
        <w:t>款项</w:t>
      </w:r>
      <w:r w:rsidR="00ED4E9F" w:rsidRPr="004D1B74">
        <w:rPr>
          <w:rFonts w:asciiTheme="minorEastAsia" w:eastAsiaTheme="minorEastAsia" w:hAnsiTheme="minorEastAsia"/>
          <w:szCs w:val="21"/>
        </w:rPr>
        <w:t>一次性支付</w:t>
      </w:r>
      <w:proofErr w:type="gramStart"/>
      <w:r w:rsidR="00ED4E9F" w:rsidRPr="004D1B74">
        <w:rPr>
          <w:rFonts w:asciiTheme="minorEastAsia" w:eastAsiaTheme="minorEastAsia" w:hAnsiTheme="minorEastAsia"/>
          <w:szCs w:val="21"/>
        </w:rPr>
        <w:t>至</w:t>
      </w:r>
      <w:r w:rsidR="00ED4E9F" w:rsidRPr="004D1B74">
        <w:rPr>
          <w:rFonts w:asciiTheme="minorEastAsia" w:eastAsiaTheme="minorEastAsia" w:hAnsiTheme="minorEastAsia" w:hint="eastAsia"/>
          <w:szCs w:val="21"/>
        </w:rPr>
        <w:t>杭交</w:t>
      </w:r>
      <w:proofErr w:type="gramEnd"/>
      <w:r w:rsidR="00ED4E9F" w:rsidRPr="004D1B74">
        <w:rPr>
          <w:rFonts w:asciiTheme="minorEastAsia" w:eastAsiaTheme="minorEastAsia" w:hAnsiTheme="minorEastAsia" w:hint="eastAsia"/>
          <w:szCs w:val="21"/>
        </w:rPr>
        <w:t>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286D9C" w:rsidRPr="00286D9C" w:rsidRDefault="00286D9C" w:rsidP="00286D9C">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4、</w:t>
      </w:r>
      <w:r w:rsidRPr="00286D9C">
        <w:rPr>
          <w:rFonts w:asciiTheme="minorEastAsia" w:eastAsiaTheme="minorEastAsia" w:hAnsiTheme="minorEastAsia" w:hint="eastAsia"/>
          <w:szCs w:val="21"/>
        </w:rPr>
        <w:t>若受让方需要委托经纪会员或经纪会员指定的第三方办理权证过户手续的，经纪会员或经纪会员指定的第三方可提供有偿的权证过户服务，同时受让方还应自《成交通知书》签署之日起20个工作日内预付成交价5%款项作为办理权证过户手续的税、费（多退少补）。</w:t>
      </w:r>
    </w:p>
    <w:p w:rsidR="00286D9C" w:rsidRPr="00286D9C" w:rsidRDefault="00286D9C" w:rsidP="00286D9C">
      <w:pPr>
        <w:spacing w:line="360" w:lineRule="auto"/>
        <w:ind w:firstLineChars="200" w:firstLine="420"/>
        <w:rPr>
          <w:rFonts w:asciiTheme="minorEastAsia" w:eastAsiaTheme="minorEastAsia" w:hAnsiTheme="minorEastAsia" w:hint="eastAsia"/>
          <w:szCs w:val="21"/>
        </w:rPr>
      </w:pPr>
      <w:r w:rsidRPr="00286D9C">
        <w:rPr>
          <w:rFonts w:asciiTheme="minorEastAsia" w:eastAsiaTheme="minorEastAsia" w:hAnsiTheme="minorEastAsia" w:hint="eastAsia"/>
          <w:szCs w:val="21"/>
        </w:rPr>
        <w:t xml:space="preserve"> 对符合按揭政策的受让方申请用经纪会员指定银行商业贷款支付成交款项并获得银行核准的，须在《成交通知书》签署之日起5个工作日内付清首付款（受让方已付的交易保证金扣除交易服务费后自动转为首付款，不足部分受让方按期补足）、交易服务费及预付成交价5%预付款作为办理权证过户手续的税、费（多退少补），余款用银行贷款支付。若银行审核后不同意贷款的，受让方应自银行贷款审核不通过之日起10个工作日内一次性付清全部成交款（已付的首付款可冲抵相应的成交款）。</w:t>
      </w:r>
    </w:p>
    <w:p w:rsidR="00286D9C" w:rsidRPr="00286D9C" w:rsidRDefault="00286D9C" w:rsidP="00286D9C">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w:t>
      </w:r>
      <w:proofErr w:type="gramStart"/>
      <w:r w:rsidRPr="00286D9C">
        <w:rPr>
          <w:rFonts w:asciiTheme="minorEastAsia" w:eastAsiaTheme="minorEastAsia" w:hAnsiTheme="minorEastAsia" w:hint="eastAsia"/>
          <w:szCs w:val="21"/>
        </w:rPr>
        <w:t>同意杭交所经</w:t>
      </w:r>
      <w:proofErr w:type="gramEnd"/>
      <w:r w:rsidRPr="00286D9C">
        <w:rPr>
          <w:rFonts w:asciiTheme="minorEastAsia" w:eastAsiaTheme="minorEastAsia" w:hAnsiTheme="minorEastAsia" w:hint="eastAsia"/>
          <w:szCs w:val="21"/>
        </w:rPr>
        <w:t xml:space="preserve">转让方申请之日起3个工作日内将受让方已交纳的交易价款全部划转至转让方指定账户。 </w:t>
      </w:r>
    </w:p>
    <w:p w:rsidR="00286D9C" w:rsidRPr="00286D9C" w:rsidRDefault="00286D9C" w:rsidP="00286D9C">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6、</w:t>
      </w:r>
      <w:r w:rsidRPr="00286D9C">
        <w:rPr>
          <w:rFonts w:asciiTheme="minorEastAsia" w:eastAsiaTheme="minorEastAsia" w:hAnsiTheme="minorEastAsia" w:hint="eastAsia"/>
          <w:szCs w:val="21"/>
        </w:rPr>
        <w:t>同意若因受让方原因造成所受让房屋无法过户，受让方所缴纳的购房款损失及其他经济损失均由受让方承担，与转让方及经纪会员无关，受让方已付交易保证金不予返还。</w:t>
      </w:r>
    </w:p>
    <w:p w:rsidR="00286D9C" w:rsidRPr="00286D9C" w:rsidRDefault="00286D9C" w:rsidP="00286D9C">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7、</w:t>
      </w:r>
      <w:r w:rsidRPr="00286D9C">
        <w:rPr>
          <w:rFonts w:asciiTheme="minorEastAsia" w:eastAsiaTheme="minorEastAsia" w:hAnsiTheme="minorEastAsia" w:hint="eastAsia"/>
          <w:szCs w:val="21"/>
        </w:rPr>
        <w:t>同意在办理房地产权证变更登记手续时，有关职能部门要求提供文本合同的，转让方和受让方双方应按照相关规定签订文本合同。</w:t>
      </w:r>
    </w:p>
    <w:p w:rsidR="00286D9C" w:rsidRPr="00286D9C" w:rsidRDefault="00286D9C" w:rsidP="00286D9C">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8、</w:t>
      </w:r>
      <w:r w:rsidRPr="00286D9C">
        <w:rPr>
          <w:rFonts w:asciiTheme="minorEastAsia" w:eastAsiaTheme="minorEastAsia" w:hAnsiTheme="minorEastAsia" w:hint="eastAsia"/>
          <w:szCs w:val="21"/>
        </w:rPr>
        <w:t>同意交易成交标的交割前所涉及标的拖欠的各种费用（包括但不限于物业管理费、</w:t>
      </w:r>
      <w:r w:rsidRPr="00286D9C">
        <w:rPr>
          <w:rFonts w:asciiTheme="minorEastAsia" w:eastAsiaTheme="minorEastAsia" w:hAnsiTheme="minorEastAsia" w:hint="eastAsia"/>
          <w:szCs w:val="21"/>
        </w:rPr>
        <w:lastRenderedPageBreak/>
        <w:t>水电费等）由转让方承担,物业管理费从交接次月</w:t>
      </w:r>
      <w:proofErr w:type="gramStart"/>
      <w:r w:rsidRPr="00286D9C">
        <w:rPr>
          <w:rFonts w:asciiTheme="minorEastAsia" w:eastAsiaTheme="minorEastAsia" w:hAnsiTheme="minorEastAsia" w:hint="eastAsia"/>
          <w:szCs w:val="21"/>
        </w:rPr>
        <w:t>起由受</w:t>
      </w:r>
      <w:proofErr w:type="gramEnd"/>
      <w:r w:rsidRPr="00286D9C">
        <w:rPr>
          <w:rFonts w:asciiTheme="minorEastAsia" w:eastAsiaTheme="minorEastAsia" w:hAnsiTheme="minorEastAsia" w:hint="eastAsia"/>
          <w:szCs w:val="21"/>
        </w:rPr>
        <w:t>让方承担，水、</w:t>
      </w:r>
      <w:proofErr w:type="gramStart"/>
      <w:r w:rsidRPr="00286D9C">
        <w:rPr>
          <w:rFonts w:asciiTheme="minorEastAsia" w:eastAsiaTheme="minorEastAsia" w:hAnsiTheme="minorEastAsia" w:hint="eastAsia"/>
          <w:szCs w:val="21"/>
        </w:rPr>
        <w:t>电重新</w:t>
      </w:r>
      <w:proofErr w:type="gramEnd"/>
      <w:r w:rsidRPr="00286D9C">
        <w:rPr>
          <w:rFonts w:asciiTheme="minorEastAsia" w:eastAsiaTheme="minorEastAsia" w:hAnsiTheme="minorEastAsia" w:hint="eastAsia"/>
          <w:szCs w:val="21"/>
        </w:rPr>
        <w:t>开户相关手续由受让方自行办理。</w:t>
      </w:r>
    </w:p>
    <w:p w:rsidR="00286D9C" w:rsidRDefault="00286D9C" w:rsidP="00286D9C">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9、</w:t>
      </w:r>
      <w:r w:rsidRPr="00286D9C">
        <w:rPr>
          <w:rFonts w:asciiTheme="minorEastAsia" w:eastAsiaTheme="minorEastAsia" w:hAnsiTheme="minorEastAsia" w:hint="eastAsia"/>
          <w:szCs w:val="21"/>
        </w:rPr>
        <w:t>同意本次交易标的只限于不动产本身，面积只限于权证核定的面积范围内，不包括可移动设备等。标的房屋如有漏水或需维修的情况，均由受让方自理,转让方不承担任何费用和责任。</w:t>
      </w:r>
    </w:p>
    <w:p w:rsidR="004E3107" w:rsidRPr="004D1B74" w:rsidRDefault="00556A45" w:rsidP="00286D9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575ACC">
        <w:rPr>
          <w:rFonts w:asciiTheme="minorEastAsia" w:eastAsiaTheme="minorEastAsia" w:hAnsiTheme="minorEastAsia" w:hint="eastAsia"/>
          <w:szCs w:val="21"/>
          <w:u w:val="single"/>
        </w:rPr>
        <w:t>2.5</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556A45"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若非转让方原因，出现以下任一情况时，转让方有权扣除意向受让方交纳的交易保证金，先用于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经纪会员的各项服务费，剩余部分作为对转让方的经济补偿金，交易保证金不足以补偿的，相关方有权按照实际损失继续追诉：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r w:rsidRPr="00EF62AF">
        <w:rPr>
          <w:rFonts w:asciiTheme="minorEastAsia" w:eastAsiaTheme="minorEastAsia" w:hAnsiTheme="minorEastAsia" w:hint="eastAsia"/>
          <w:szCs w:val="21"/>
        </w:rPr>
        <w:t>（在线报价专场项目和采用拍卖方式的项目这条删除）</w:t>
      </w:r>
      <w:r w:rsidRPr="00EF62AF">
        <w:rPr>
          <w:rFonts w:asciiTheme="minorEastAsia" w:eastAsiaTheme="minorEastAsia" w:hAnsiTheme="minorEastAsia"/>
          <w:szCs w:val="21"/>
        </w:rPr>
        <w:t>；</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w:t>
      </w:r>
      <w:r w:rsidR="00556A45">
        <w:rPr>
          <w:rFonts w:asciiTheme="minorEastAsia" w:eastAsiaTheme="minorEastAsia" w:hAnsiTheme="minorEastAsia" w:hint="eastAsia"/>
          <w:szCs w:val="21"/>
          <w:u w:val="single"/>
        </w:rPr>
        <w:t>成交通知书</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CAE" w:rsidRDefault="001E7CAE" w:rsidP="0055051A">
      <w:r>
        <w:separator/>
      </w:r>
    </w:p>
  </w:endnote>
  <w:endnote w:type="continuationSeparator" w:id="0">
    <w:p w:rsidR="001E7CAE" w:rsidRDefault="001E7CA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CAE" w:rsidRDefault="001E7CAE" w:rsidP="0055051A">
      <w:r>
        <w:separator/>
      </w:r>
    </w:p>
  </w:footnote>
  <w:footnote w:type="continuationSeparator" w:id="0">
    <w:p w:rsidR="001E7CAE" w:rsidRDefault="001E7CA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48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56A34"/>
    <w:rsid w:val="00143D8A"/>
    <w:rsid w:val="001E7CAE"/>
    <w:rsid w:val="0020310B"/>
    <w:rsid w:val="002278BB"/>
    <w:rsid w:val="002526A0"/>
    <w:rsid w:val="00255411"/>
    <w:rsid w:val="00274544"/>
    <w:rsid w:val="00286D9C"/>
    <w:rsid w:val="003229C2"/>
    <w:rsid w:val="00360CCA"/>
    <w:rsid w:val="003A2F6F"/>
    <w:rsid w:val="003E079C"/>
    <w:rsid w:val="00413930"/>
    <w:rsid w:val="00430675"/>
    <w:rsid w:val="004C246D"/>
    <w:rsid w:val="004D1B74"/>
    <w:rsid w:val="004E1479"/>
    <w:rsid w:val="004E3107"/>
    <w:rsid w:val="004F3BEF"/>
    <w:rsid w:val="00503879"/>
    <w:rsid w:val="0055051A"/>
    <w:rsid w:val="00556A45"/>
    <w:rsid w:val="00575ACC"/>
    <w:rsid w:val="005C63D3"/>
    <w:rsid w:val="00627BE3"/>
    <w:rsid w:val="00662215"/>
    <w:rsid w:val="006A4C77"/>
    <w:rsid w:val="00737286"/>
    <w:rsid w:val="007847DD"/>
    <w:rsid w:val="00790D21"/>
    <w:rsid w:val="007A180F"/>
    <w:rsid w:val="007E4EDD"/>
    <w:rsid w:val="0084282E"/>
    <w:rsid w:val="00854AF8"/>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568B7"/>
    <w:rsid w:val="00E60BD5"/>
    <w:rsid w:val="00EC3EBD"/>
    <w:rsid w:val="00ED4E9F"/>
    <w:rsid w:val="00EF62AF"/>
    <w:rsid w:val="00F06BEC"/>
    <w:rsid w:val="00F47654"/>
    <w:rsid w:val="00F743AF"/>
    <w:rsid w:val="00FA0343"/>
    <w:rsid w:val="00FA6AB7"/>
    <w:rsid w:val="00FD24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yanjuedu</cp:lastModifiedBy>
  <cp:revision>26</cp:revision>
  <dcterms:created xsi:type="dcterms:W3CDTF">2020-04-09T09:14:00Z</dcterms:created>
  <dcterms:modified xsi:type="dcterms:W3CDTF">2020-05-27T06:27:00Z</dcterms:modified>
</cp:coreProperties>
</file>