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703" w:rsidRDefault="003D56C4">
      <w:pPr>
        <w:spacing w:line="460" w:lineRule="exact"/>
        <w:jc w:val="center"/>
        <w:rPr>
          <w:rFonts w:ascii="新宋体" w:eastAsia="新宋体" w:hAnsi="新宋体"/>
          <w:b/>
          <w:bCs/>
          <w:sz w:val="36"/>
          <w:szCs w:val="36"/>
        </w:rPr>
      </w:pPr>
      <w:r>
        <w:rPr>
          <w:rFonts w:ascii="新宋体" w:eastAsia="新宋体" w:hAnsi="新宋体" w:hint="eastAsia"/>
          <w:b/>
          <w:sz w:val="36"/>
          <w:szCs w:val="36"/>
        </w:rPr>
        <w:t>资产交易合同</w:t>
      </w:r>
    </w:p>
    <w:p w:rsidR="006E5703" w:rsidRDefault="006E5703">
      <w:pPr>
        <w:spacing w:line="460" w:lineRule="exact"/>
        <w:jc w:val="center"/>
        <w:rPr>
          <w:rFonts w:ascii="新宋体" w:eastAsia="新宋体" w:hAnsi="新宋体"/>
          <w:b/>
          <w:bCs/>
          <w:sz w:val="36"/>
          <w:szCs w:val="36"/>
        </w:rPr>
      </w:pPr>
    </w:p>
    <w:p w:rsidR="006E5703" w:rsidRDefault="003D56C4">
      <w:pPr>
        <w:spacing w:line="500" w:lineRule="exact"/>
        <w:jc w:val="left"/>
        <w:rPr>
          <w:rFonts w:eastAsia="新宋体"/>
          <w:sz w:val="24"/>
        </w:rPr>
      </w:pPr>
      <w:r>
        <w:rPr>
          <w:rFonts w:eastAsia="新宋体" w:hAnsi="新宋体" w:hint="eastAsia"/>
          <w:sz w:val="24"/>
        </w:rPr>
        <w:t>转</w:t>
      </w:r>
      <w:r>
        <w:rPr>
          <w:rFonts w:eastAsia="新宋体" w:hAnsi="新宋体"/>
          <w:sz w:val="24"/>
        </w:rPr>
        <w:t>让方：</w:t>
      </w:r>
      <w:r>
        <w:rPr>
          <w:rFonts w:ascii="宋体" w:hAnsi="宋体" w:cs="宋体" w:hint="eastAsia"/>
          <w:spacing w:val="18"/>
          <w:sz w:val="24"/>
        </w:rPr>
        <w:t>杭州</w:t>
      </w:r>
      <w:proofErr w:type="gramStart"/>
      <w:r>
        <w:rPr>
          <w:rFonts w:ascii="宋体" w:hAnsi="宋体" w:cs="宋体" w:hint="eastAsia"/>
          <w:spacing w:val="18"/>
          <w:sz w:val="24"/>
        </w:rPr>
        <w:t>钱塘新区</w:t>
      </w:r>
      <w:proofErr w:type="gramEnd"/>
      <w:r>
        <w:rPr>
          <w:rFonts w:ascii="宋体" w:hAnsi="宋体" w:cs="宋体" w:hint="eastAsia"/>
          <w:spacing w:val="18"/>
          <w:sz w:val="24"/>
        </w:rPr>
        <w:t>城市发展集团有限公司</w:t>
      </w:r>
      <w:r>
        <w:rPr>
          <w:rFonts w:eastAsia="新宋体" w:hAnsi="新宋体" w:hint="eastAsia"/>
          <w:sz w:val="24"/>
        </w:rPr>
        <w:t xml:space="preserve">     </w:t>
      </w:r>
      <w:r>
        <w:rPr>
          <w:rFonts w:eastAsia="新宋体" w:hAnsi="新宋体"/>
          <w:sz w:val="24"/>
        </w:rPr>
        <w:t>（以下简称</w:t>
      </w:r>
      <w:r>
        <w:rPr>
          <w:rFonts w:eastAsia="新宋体"/>
          <w:sz w:val="24"/>
        </w:rPr>
        <w:t>“</w:t>
      </w:r>
      <w:r>
        <w:rPr>
          <w:rFonts w:eastAsia="新宋体" w:hAnsi="新宋体"/>
          <w:sz w:val="24"/>
        </w:rPr>
        <w:t>甲方</w:t>
      </w:r>
      <w:r>
        <w:rPr>
          <w:rFonts w:eastAsia="新宋体"/>
          <w:sz w:val="24"/>
        </w:rPr>
        <w:t>”</w:t>
      </w:r>
      <w:r>
        <w:rPr>
          <w:rFonts w:eastAsia="新宋体" w:hAnsi="新宋体"/>
          <w:sz w:val="24"/>
        </w:rPr>
        <w:t>）</w:t>
      </w:r>
      <w:r>
        <w:rPr>
          <w:rFonts w:eastAsia="新宋体"/>
          <w:sz w:val="24"/>
        </w:rPr>
        <w:t xml:space="preserve"> </w:t>
      </w:r>
      <w:r>
        <w:rPr>
          <w:rFonts w:eastAsia="新宋体" w:hAnsi="新宋体" w:hint="eastAsia"/>
          <w:sz w:val="24"/>
        </w:rPr>
        <w:t xml:space="preserve">                         </w:t>
      </w:r>
      <w:r>
        <w:rPr>
          <w:rFonts w:eastAsia="新宋体"/>
          <w:sz w:val="24"/>
        </w:rPr>
        <w:t xml:space="preserve">  </w:t>
      </w:r>
      <w:r>
        <w:rPr>
          <w:rFonts w:eastAsia="新宋体" w:hint="eastAsia"/>
          <w:sz w:val="24"/>
        </w:rPr>
        <w:t xml:space="preserve">        </w:t>
      </w:r>
      <w:r>
        <w:rPr>
          <w:rFonts w:eastAsia="新宋体"/>
          <w:sz w:val="24"/>
        </w:rPr>
        <w:t xml:space="preserve">  </w:t>
      </w:r>
      <w:r>
        <w:rPr>
          <w:rFonts w:eastAsia="新宋体" w:hint="eastAsia"/>
          <w:sz w:val="24"/>
        </w:rPr>
        <w:t xml:space="preserve">   </w:t>
      </w:r>
    </w:p>
    <w:p w:rsidR="006E5703" w:rsidRDefault="003D56C4">
      <w:pPr>
        <w:spacing w:line="500" w:lineRule="exact"/>
        <w:jc w:val="left"/>
        <w:rPr>
          <w:rFonts w:ascii="宋体" w:hAnsi="宋体" w:cs="宋体"/>
          <w:spacing w:val="18"/>
          <w:sz w:val="24"/>
        </w:rPr>
      </w:pPr>
      <w:r>
        <w:rPr>
          <w:rFonts w:eastAsia="新宋体" w:hAnsi="新宋体"/>
          <w:sz w:val="24"/>
        </w:rPr>
        <w:t>注册地址：</w:t>
      </w:r>
      <w:r>
        <w:rPr>
          <w:rFonts w:ascii="宋体" w:hAnsi="宋体" w:cs="宋体" w:hint="eastAsia"/>
          <w:spacing w:val="18"/>
          <w:sz w:val="24"/>
        </w:rPr>
        <w:t>浙江省杭州大江东产业集聚区江东二路创业园</w:t>
      </w:r>
      <w:r>
        <w:rPr>
          <w:rFonts w:ascii="宋体" w:hAnsi="宋体" w:cs="宋体" w:hint="eastAsia"/>
          <w:spacing w:val="18"/>
          <w:sz w:val="24"/>
        </w:rPr>
        <w:t>D</w:t>
      </w:r>
      <w:r>
        <w:rPr>
          <w:rFonts w:ascii="宋体" w:hAnsi="宋体" w:cs="宋体" w:hint="eastAsia"/>
          <w:spacing w:val="18"/>
          <w:sz w:val="24"/>
        </w:rPr>
        <w:t>幢</w:t>
      </w:r>
      <w:r>
        <w:rPr>
          <w:rFonts w:ascii="宋体" w:hAnsi="宋体" w:cs="宋体" w:hint="eastAsia"/>
          <w:spacing w:val="18"/>
          <w:sz w:val="24"/>
        </w:rPr>
        <w:t>536</w:t>
      </w:r>
      <w:r>
        <w:rPr>
          <w:rFonts w:ascii="宋体" w:hAnsi="宋体" w:cs="宋体" w:hint="eastAsia"/>
          <w:spacing w:val="18"/>
          <w:sz w:val="24"/>
        </w:rPr>
        <w:t>号</w:t>
      </w:r>
    </w:p>
    <w:p w:rsidR="006E5703" w:rsidRDefault="003D56C4">
      <w:pPr>
        <w:spacing w:line="500" w:lineRule="exact"/>
        <w:rPr>
          <w:rFonts w:eastAsia="新宋体" w:hAnsi="新宋体"/>
          <w:sz w:val="24"/>
        </w:rPr>
      </w:pPr>
      <w:r>
        <w:rPr>
          <w:rFonts w:eastAsia="新宋体" w:hAnsi="新宋体"/>
          <w:sz w:val="24"/>
        </w:rPr>
        <w:t>法定代表人：</w:t>
      </w:r>
      <w:r>
        <w:rPr>
          <w:rFonts w:ascii="宋体" w:hAnsi="宋体" w:cs="宋体" w:hint="eastAsia"/>
          <w:spacing w:val="18"/>
          <w:sz w:val="24"/>
        </w:rPr>
        <w:t>胡文波</w:t>
      </w:r>
    </w:p>
    <w:p w:rsidR="006E5703" w:rsidRDefault="003D56C4">
      <w:pPr>
        <w:spacing w:line="500" w:lineRule="exact"/>
        <w:rPr>
          <w:rFonts w:eastAsia="新宋体"/>
          <w:sz w:val="24"/>
        </w:rPr>
      </w:pPr>
      <w:r>
        <w:rPr>
          <w:rFonts w:eastAsia="新宋体"/>
          <w:sz w:val="24"/>
        </w:rPr>
        <w:t xml:space="preserve">                  </w:t>
      </w:r>
    </w:p>
    <w:p w:rsidR="006E5703" w:rsidRDefault="003D56C4">
      <w:pPr>
        <w:spacing w:line="500" w:lineRule="exact"/>
        <w:rPr>
          <w:rFonts w:eastAsia="新宋体"/>
          <w:sz w:val="24"/>
        </w:rPr>
      </w:pPr>
      <w:r>
        <w:rPr>
          <w:rFonts w:eastAsia="新宋体" w:hAnsi="新宋体" w:hint="eastAsia"/>
          <w:sz w:val="24"/>
        </w:rPr>
        <w:t>受</w:t>
      </w:r>
      <w:r>
        <w:rPr>
          <w:rFonts w:eastAsia="新宋体" w:hAnsi="新宋体"/>
          <w:sz w:val="24"/>
        </w:rPr>
        <w:t>让方：</w:t>
      </w:r>
      <w:r>
        <w:rPr>
          <w:rFonts w:eastAsia="新宋体"/>
          <w:sz w:val="24"/>
        </w:rPr>
        <w:t xml:space="preserve">                                   </w:t>
      </w:r>
      <w:r>
        <w:rPr>
          <w:rFonts w:eastAsia="新宋体" w:hint="eastAsia"/>
          <w:sz w:val="24"/>
        </w:rPr>
        <w:t xml:space="preserve">     </w:t>
      </w:r>
      <w:r>
        <w:rPr>
          <w:rFonts w:eastAsia="新宋体" w:hAnsi="新宋体"/>
          <w:sz w:val="24"/>
        </w:rPr>
        <w:t>（以下简称：</w:t>
      </w:r>
      <w:r>
        <w:rPr>
          <w:rFonts w:eastAsia="新宋体"/>
          <w:sz w:val="24"/>
        </w:rPr>
        <w:t>“</w:t>
      </w:r>
      <w:r>
        <w:rPr>
          <w:rFonts w:eastAsia="新宋体" w:hAnsi="新宋体"/>
          <w:sz w:val="24"/>
        </w:rPr>
        <w:t>乙方</w:t>
      </w:r>
      <w:r>
        <w:rPr>
          <w:rFonts w:eastAsia="新宋体"/>
          <w:sz w:val="24"/>
        </w:rPr>
        <w:t>”</w:t>
      </w:r>
      <w:r>
        <w:rPr>
          <w:rFonts w:eastAsia="新宋体" w:hAnsi="新宋体"/>
          <w:sz w:val="24"/>
        </w:rPr>
        <w:t>）</w:t>
      </w:r>
    </w:p>
    <w:p w:rsidR="006E5703" w:rsidRDefault="003D56C4">
      <w:pPr>
        <w:spacing w:line="500" w:lineRule="exact"/>
        <w:rPr>
          <w:rFonts w:eastAsia="新宋体"/>
          <w:sz w:val="24"/>
        </w:rPr>
      </w:pPr>
      <w:r>
        <w:rPr>
          <w:rFonts w:eastAsia="新宋体" w:hAnsi="新宋体"/>
          <w:sz w:val="24"/>
        </w:rPr>
        <w:t>注册地址：</w:t>
      </w:r>
    </w:p>
    <w:p w:rsidR="006E5703" w:rsidRDefault="003D56C4">
      <w:pPr>
        <w:spacing w:line="500" w:lineRule="exact"/>
        <w:rPr>
          <w:rFonts w:eastAsia="新宋体" w:hAnsi="新宋体"/>
          <w:sz w:val="24"/>
        </w:rPr>
      </w:pPr>
      <w:r>
        <w:rPr>
          <w:rFonts w:eastAsia="新宋体" w:hAnsi="新宋体"/>
          <w:sz w:val="24"/>
        </w:rPr>
        <w:t>法定代表人：</w:t>
      </w:r>
    </w:p>
    <w:p w:rsidR="006E5703" w:rsidRDefault="006E5703">
      <w:pPr>
        <w:spacing w:line="100" w:lineRule="exact"/>
        <w:ind w:firstLineChars="200" w:firstLine="480"/>
        <w:rPr>
          <w:rFonts w:eastAsia="新宋体"/>
          <w:sz w:val="24"/>
        </w:rPr>
      </w:pPr>
    </w:p>
    <w:p w:rsidR="006E5703" w:rsidRDefault="006E5703">
      <w:pPr>
        <w:spacing w:line="100" w:lineRule="exact"/>
        <w:ind w:firstLineChars="200" w:firstLine="480"/>
        <w:rPr>
          <w:rFonts w:eastAsia="新宋体"/>
          <w:sz w:val="24"/>
        </w:rPr>
      </w:pPr>
    </w:p>
    <w:p w:rsidR="006E5703" w:rsidRDefault="003D56C4">
      <w:pPr>
        <w:spacing w:line="440" w:lineRule="exact"/>
        <w:ind w:firstLineChars="200" w:firstLine="480"/>
        <w:rPr>
          <w:rFonts w:eastAsia="新宋体"/>
          <w:sz w:val="24"/>
        </w:rPr>
      </w:pPr>
      <w:r>
        <w:rPr>
          <w:rFonts w:eastAsia="新宋体" w:hAnsi="新宋体"/>
          <w:sz w:val="24"/>
        </w:rPr>
        <w:t>甲方</w:t>
      </w:r>
      <w:r>
        <w:rPr>
          <w:rFonts w:eastAsia="新宋体" w:hAnsi="新宋体" w:hint="eastAsia"/>
          <w:sz w:val="24"/>
        </w:rPr>
        <w:t>所有的</w:t>
      </w:r>
      <w:r>
        <w:rPr>
          <w:rFonts w:eastAsia="新宋体" w:hAnsi="新宋体"/>
          <w:sz w:val="24"/>
        </w:rPr>
        <w:t>锦纶、氨纶生产线及生产设备</w:t>
      </w:r>
      <w:r>
        <w:rPr>
          <w:rFonts w:eastAsia="新宋体" w:hAnsi="新宋体" w:hint="eastAsia"/>
          <w:sz w:val="24"/>
        </w:rPr>
        <w:t>、办公设备、存货等一批实物</w:t>
      </w:r>
      <w:r>
        <w:rPr>
          <w:rFonts w:eastAsia="新宋体" w:hAnsi="新宋体"/>
          <w:sz w:val="24"/>
        </w:rPr>
        <w:t>资产</w:t>
      </w:r>
      <w:r>
        <w:rPr>
          <w:rFonts w:eastAsia="新宋体" w:hAnsi="新宋体"/>
          <w:color w:val="000000"/>
          <w:sz w:val="24"/>
        </w:rPr>
        <w:t>在</w:t>
      </w:r>
      <w:r>
        <w:rPr>
          <w:rFonts w:eastAsia="新宋体" w:hAnsi="新宋体"/>
          <w:sz w:val="24"/>
        </w:rPr>
        <w:t>杭州</w:t>
      </w:r>
      <w:r>
        <w:rPr>
          <w:rFonts w:eastAsia="新宋体" w:hAnsi="新宋体" w:hint="eastAsia"/>
          <w:sz w:val="24"/>
        </w:rPr>
        <w:t>企业</w:t>
      </w:r>
      <w:r>
        <w:rPr>
          <w:rFonts w:eastAsia="新宋体" w:hAnsi="新宋体"/>
          <w:sz w:val="24"/>
        </w:rPr>
        <w:t>产权</w:t>
      </w:r>
      <w:r>
        <w:rPr>
          <w:rFonts w:eastAsia="新宋体" w:hAnsi="新宋体" w:hint="eastAsia"/>
          <w:sz w:val="24"/>
        </w:rPr>
        <w:t>交易中心</w:t>
      </w:r>
      <w:r>
        <w:rPr>
          <w:rFonts w:eastAsia="新宋体" w:hAnsi="新宋体"/>
          <w:sz w:val="24"/>
        </w:rPr>
        <w:t>有限公司</w:t>
      </w:r>
      <w:r>
        <w:rPr>
          <w:rFonts w:eastAsia="新宋体" w:hAnsi="新宋体" w:hint="eastAsia"/>
          <w:sz w:val="24"/>
        </w:rPr>
        <w:t>（以下简称“组织方”）组织</w:t>
      </w:r>
      <w:r>
        <w:rPr>
          <w:rFonts w:eastAsia="新宋体" w:hAnsi="新宋体"/>
          <w:sz w:val="24"/>
        </w:rPr>
        <w:t>下，经过公开</w:t>
      </w:r>
      <w:r>
        <w:rPr>
          <w:rFonts w:eastAsia="新宋体" w:hAnsi="新宋体" w:hint="eastAsia"/>
          <w:sz w:val="24"/>
        </w:rPr>
        <w:t>交易</w:t>
      </w:r>
      <w:r>
        <w:rPr>
          <w:rFonts w:eastAsia="新宋体" w:hAnsi="新宋体"/>
          <w:sz w:val="24"/>
        </w:rPr>
        <w:t>，乙方竞得该</w:t>
      </w:r>
      <w:r>
        <w:rPr>
          <w:rFonts w:eastAsia="新宋体" w:hAnsi="新宋体" w:hint="eastAsia"/>
          <w:sz w:val="24"/>
        </w:rPr>
        <w:t>项资产</w:t>
      </w:r>
      <w:r>
        <w:rPr>
          <w:rFonts w:eastAsia="新宋体" w:hAnsi="新宋体"/>
          <w:sz w:val="24"/>
        </w:rPr>
        <w:t>，现双方就该锦纶、氨纶生产线及生产设备</w:t>
      </w:r>
      <w:r>
        <w:rPr>
          <w:rFonts w:eastAsia="新宋体" w:hAnsi="新宋体" w:hint="eastAsia"/>
          <w:sz w:val="24"/>
        </w:rPr>
        <w:t>、办公设备、存货等一批实物</w:t>
      </w:r>
      <w:r>
        <w:rPr>
          <w:rFonts w:eastAsia="新宋体" w:hAnsi="新宋体"/>
          <w:sz w:val="24"/>
        </w:rPr>
        <w:t>资产</w:t>
      </w:r>
      <w:r>
        <w:rPr>
          <w:rFonts w:eastAsia="新宋体" w:hAnsi="新宋体" w:hint="eastAsia"/>
          <w:sz w:val="24"/>
        </w:rPr>
        <w:t>交易</w:t>
      </w:r>
      <w:r>
        <w:rPr>
          <w:rFonts w:eastAsia="新宋体" w:hAnsi="新宋体"/>
          <w:sz w:val="24"/>
        </w:rPr>
        <w:t>事宜签订如下协议：</w:t>
      </w:r>
      <w:r>
        <w:rPr>
          <w:rFonts w:eastAsia="新宋体"/>
          <w:sz w:val="24"/>
        </w:rPr>
        <w:t xml:space="preserve"> </w:t>
      </w:r>
    </w:p>
    <w:p w:rsidR="006E5703" w:rsidRDefault="003D56C4">
      <w:pPr>
        <w:spacing w:line="470" w:lineRule="exact"/>
        <w:ind w:firstLineChars="200" w:firstLine="480"/>
        <w:rPr>
          <w:rFonts w:eastAsia="新宋体"/>
          <w:sz w:val="24"/>
        </w:rPr>
      </w:pPr>
      <w:r>
        <w:rPr>
          <w:rFonts w:eastAsia="新宋体" w:hAnsi="新宋体" w:hint="eastAsia"/>
          <w:sz w:val="24"/>
        </w:rPr>
        <w:t>一、交易标的：锦纶、氨纶生产线及生产设备、办公设备、存货等一批实物资产（附标的清单）位于杭州市</w:t>
      </w:r>
      <w:proofErr w:type="gramStart"/>
      <w:r>
        <w:rPr>
          <w:rFonts w:eastAsia="新宋体" w:hAnsi="新宋体" w:hint="eastAsia"/>
          <w:sz w:val="24"/>
        </w:rPr>
        <w:t>钱塘新区</w:t>
      </w:r>
      <w:proofErr w:type="gramEnd"/>
      <w:r>
        <w:rPr>
          <w:rFonts w:eastAsia="新宋体" w:hAnsi="新宋体" w:hint="eastAsia"/>
          <w:sz w:val="24"/>
        </w:rPr>
        <w:t>杭州舒美尔纤维有限公司内。</w:t>
      </w:r>
      <w:r>
        <w:rPr>
          <w:rFonts w:eastAsia="新宋体" w:hAnsi="新宋体"/>
          <w:sz w:val="24"/>
        </w:rPr>
        <w:t>本次标的名称、规格型号、数量、质量、性能以及标的涉及拆除的界线等均以</w:t>
      </w:r>
      <w:r>
        <w:rPr>
          <w:rFonts w:eastAsia="新宋体" w:hAnsi="新宋体" w:hint="eastAsia"/>
          <w:sz w:val="24"/>
        </w:rPr>
        <w:t>现场展示实物</w:t>
      </w:r>
      <w:r>
        <w:rPr>
          <w:rFonts w:eastAsia="新宋体" w:hAnsi="新宋体"/>
          <w:sz w:val="24"/>
        </w:rPr>
        <w:t>为准。</w:t>
      </w:r>
    </w:p>
    <w:p w:rsidR="006E5703" w:rsidRDefault="003D56C4">
      <w:pPr>
        <w:spacing w:line="440" w:lineRule="exact"/>
        <w:ind w:firstLineChars="200" w:firstLine="480"/>
        <w:rPr>
          <w:rFonts w:eastAsia="新宋体" w:hAnsi="新宋体"/>
          <w:sz w:val="24"/>
        </w:rPr>
      </w:pPr>
      <w:r>
        <w:rPr>
          <w:rFonts w:eastAsia="新宋体" w:hAnsi="新宋体" w:hint="eastAsia"/>
          <w:sz w:val="24"/>
        </w:rPr>
        <w:t>甲方除保证对交易标的享有所有权且有权处置交易标的外，不对交易</w:t>
      </w:r>
      <w:proofErr w:type="gramStart"/>
      <w:r>
        <w:rPr>
          <w:rFonts w:eastAsia="新宋体" w:hAnsi="新宋体" w:hint="eastAsia"/>
          <w:sz w:val="24"/>
        </w:rPr>
        <w:t>标已经</w:t>
      </w:r>
      <w:proofErr w:type="gramEnd"/>
      <w:r>
        <w:rPr>
          <w:rFonts w:eastAsia="新宋体" w:hAnsi="新宋体" w:hint="eastAsia"/>
          <w:sz w:val="24"/>
        </w:rPr>
        <w:t>存在或可能存在的任何瑕疵和风险</w:t>
      </w:r>
      <w:proofErr w:type="gramStart"/>
      <w:r>
        <w:rPr>
          <w:rFonts w:eastAsia="新宋体" w:hAnsi="新宋体" w:hint="eastAsia"/>
          <w:sz w:val="24"/>
        </w:rPr>
        <w:t>作出</w:t>
      </w:r>
      <w:proofErr w:type="gramEnd"/>
      <w:r>
        <w:rPr>
          <w:rFonts w:eastAsia="新宋体" w:hAnsi="新宋体" w:hint="eastAsia"/>
          <w:sz w:val="24"/>
        </w:rPr>
        <w:t>任何明示或者默示的陈述和担保，而是由乙方自行承担所有存在或者潜在的瑕疵、风险。</w:t>
      </w:r>
    </w:p>
    <w:p w:rsidR="006E5703" w:rsidRDefault="003D56C4">
      <w:pPr>
        <w:spacing w:line="440" w:lineRule="exact"/>
        <w:ind w:firstLineChars="200" w:firstLine="480"/>
        <w:rPr>
          <w:rFonts w:eastAsia="新宋体" w:hAnsi="新宋体"/>
          <w:sz w:val="24"/>
        </w:rPr>
      </w:pPr>
      <w:r>
        <w:rPr>
          <w:rFonts w:eastAsia="新宋体" w:hAnsi="新宋体" w:hint="eastAsia"/>
          <w:sz w:val="24"/>
        </w:rPr>
        <w:t>乙方已经在本合同成交价款中充分考虑了上述因素。乙方确认其已于本协议签订前对该资产作了自认为必要和审慎的尽职调查和现场察看，并自愿承担交易标的</w:t>
      </w:r>
      <w:proofErr w:type="gramStart"/>
      <w:r>
        <w:rPr>
          <w:rFonts w:eastAsia="新宋体" w:hAnsi="新宋体" w:hint="eastAsia"/>
          <w:sz w:val="24"/>
        </w:rPr>
        <w:t>的</w:t>
      </w:r>
      <w:proofErr w:type="gramEnd"/>
      <w:r>
        <w:rPr>
          <w:rFonts w:eastAsia="新宋体" w:hAnsi="新宋体" w:hint="eastAsia"/>
          <w:sz w:val="24"/>
        </w:rPr>
        <w:t>已存在和潜在的任何瑕疵和风险及由此造成一切后果，同意不因任何存在的或者潜在的瑕疵和风险追究甲方的任何责任。</w:t>
      </w:r>
    </w:p>
    <w:p w:rsidR="006E5703" w:rsidRDefault="003D56C4">
      <w:pPr>
        <w:spacing w:line="440" w:lineRule="exact"/>
        <w:ind w:firstLineChars="200" w:firstLine="480"/>
        <w:rPr>
          <w:rFonts w:eastAsia="新宋体"/>
          <w:sz w:val="24"/>
        </w:rPr>
      </w:pPr>
      <w:r>
        <w:rPr>
          <w:rFonts w:eastAsia="新宋体" w:hAnsi="新宋体"/>
          <w:sz w:val="24"/>
        </w:rPr>
        <w:t>二、成交价款及履约保证金的支付方式：</w:t>
      </w:r>
    </w:p>
    <w:p w:rsidR="006E5703" w:rsidRDefault="003D56C4">
      <w:pPr>
        <w:spacing w:line="440" w:lineRule="exact"/>
        <w:ind w:firstLineChars="200" w:firstLine="480"/>
        <w:rPr>
          <w:rFonts w:eastAsia="新宋体"/>
          <w:sz w:val="24"/>
        </w:rPr>
      </w:pPr>
      <w:r>
        <w:rPr>
          <w:rFonts w:eastAsia="新宋体"/>
          <w:sz w:val="24"/>
        </w:rPr>
        <w:t>1</w:t>
      </w:r>
      <w:r>
        <w:rPr>
          <w:rFonts w:eastAsia="新宋体" w:hAnsi="新宋体"/>
          <w:sz w:val="24"/>
        </w:rPr>
        <w:t>、成交价款为人民币（大写）</w:t>
      </w:r>
      <w:r>
        <w:rPr>
          <w:rFonts w:eastAsia="新宋体" w:hAnsi="新宋体" w:hint="eastAsia"/>
          <w:sz w:val="24"/>
        </w:rPr>
        <w:t xml:space="preserve"> </w:t>
      </w:r>
      <w:r>
        <w:rPr>
          <w:rFonts w:eastAsia="新宋体" w:hAnsi="新宋体" w:hint="eastAsia"/>
          <w:sz w:val="24"/>
          <w:u w:val="single"/>
        </w:rPr>
        <w:t xml:space="preserve">       </w:t>
      </w:r>
      <w:r>
        <w:rPr>
          <w:rFonts w:eastAsia="新宋体" w:hAnsi="新宋体" w:hint="eastAsia"/>
          <w:sz w:val="24"/>
        </w:rPr>
        <w:t>元整</w:t>
      </w:r>
      <w:r>
        <w:rPr>
          <w:rFonts w:eastAsia="新宋体" w:hAnsi="新宋体"/>
          <w:bCs/>
          <w:sz w:val="24"/>
        </w:rPr>
        <w:t>，</w:t>
      </w:r>
      <w:r>
        <w:rPr>
          <w:rFonts w:eastAsia="新宋体" w:hAnsi="新宋体"/>
          <w:sz w:val="24"/>
        </w:rPr>
        <w:t>小写：￥</w:t>
      </w:r>
      <w:r>
        <w:rPr>
          <w:rFonts w:eastAsia="新宋体"/>
          <w:sz w:val="24"/>
          <w:u w:val="single"/>
        </w:rPr>
        <w:t xml:space="preserve">       </w:t>
      </w:r>
      <w:r>
        <w:rPr>
          <w:rFonts w:eastAsia="新宋体" w:hAnsi="新宋体"/>
          <w:sz w:val="24"/>
        </w:rPr>
        <w:t>元</w:t>
      </w:r>
      <w:r>
        <w:rPr>
          <w:rFonts w:eastAsia="新宋体" w:hAnsi="新宋体" w:hint="eastAsia"/>
          <w:sz w:val="24"/>
        </w:rPr>
        <w:t>（含税）</w:t>
      </w:r>
      <w:r>
        <w:rPr>
          <w:rFonts w:eastAsia="新宋体" w:hAnsi="新宋体"/>
          <w:sz w:val="24"/>
        </w:rPr>
        <w:t>。</w:t>
      </w:r>
    </w:p>
    <w:p w:rsidR="006E5703" w:rsidRDefault="003D56C4">
      <w:pPr>
        <w:spacing w:line="440" w:lineRule="exact"/>
        <w:ind w:firstLineChars="200" w:firstLine="480"/>
        <w:rPr>
          <w:rFonts w:eastAsia="新宋体" w:hAnsi="新宋体"/>
          <w:sz w:val="24"/>
        </w:rPr>
      </w:pPr>
      <w:r>
        <w:rPr>
          <w:rFonts w:eastAsia="新宋体"/>
          <w:sz w:val="24"/>
        </w:rPr>
        <w:t>2</w:t>
      </w:r>
      <w:r>
        <w:rPr>
          <w:rFonts w:eastAsia="新宋体" w:hAnsi="新宋体"/>
          <w:sz w:val="24"/>
        </w:rPr>
        <w:t>、</w:t>
      </w:r>
      <w:r>
        <w:rPr>
          <w:rFonts w:eastAsia="新宋体" w:hAnsi="新宋体"/>
          <w:spacing w:val="-10"/>
          <w:sz w:val="24"/>
        </w:rPr>
        <w:t>履约保证金为</w:t>
      </w:r>
      <w:r>
        <w:rPr>
          <w:rFonts w:eastAsia="新宋体" w:hAnsi="新宋体"/>
          <w:sz w:val="24"/>
        </w:rPr>
        <w:t>人民币（大写）</w:t>
      </w:r>
      <w:r>
        <w:rPr>
          <w:rFonts w:eastAsia="新宋体" w:hAnsi="新宋体" w:hint="eastAsia"/>
          <w:sz w:val="24"/>
          <w:u w:val="single"/>
        </w:rPr>
        <w:t xml:space="preserve">    </w:t>
      </w:r>
      <w:r>
        <w:rPr>
          <w:rFonts w:eastAsia="新宋体" w:hAnsi="新宋体" w:hint="eastAsia"/>
          <w:sz w:val="24"/>
        </w:rPr>
        <w:t>万</w:t>
      </w:r>
      <w:r>
        <w:rPr>
          <w:rFonts w:eastAsia="新宋体" w:hAnsi="新宋体"/>
          <w:bCs/>
          <w:sz w:val="24"/>
        </w:rPr>
        <w:t>元整，</w:t>
      </w:r>
      <w:r>
        <w:rPr>
          <w:rFonts w:eastAsia="新宋体" w:hAnsi="新宋体"/>
          <w:sz w:val="24"/>
        </w:rPr>
        <w:t>小写：￥</w:t>
      </w:r>
      <w:r>
        <w:rPr>
          <w:rFonts w:eastAsia="新宋体" w:hint="eastAsia"/>
          <w:sz w:val="24"/>
          <w:u w:val="single"/>
        </w:rPr>
        <w:t xml:space="preserve">     </w:t>
      </w:r>
      <w:r>
        <w:rPr>
          <w:rFonts w:eastAsia="新宋体" w:hAnsi="新宋体"/>
          <w:sz w:val="24"/>
        </w:rPr>
        <w:t>元。</w:t>
      </w:r>
    </w:p>
    <w:p w:rsidR="006E5703" w:rsidRDefault="003D56C4">
      <w:pPr>
        <w:spacing w:line="440" w:lineRule="exact"/>
        <w:ind w:firstLineChars="200" w:firstLine="480"/>
        <w:rPr>
          <w:rFonts w:eastAsia="新宋体" w:hAnsi="新宋体"/>
          <w:sz w:val="24"/>
        </w:rPr>
      </w:pPr>
      <w:r>
        <w:rPr>
          <w:rFonts w:eastAsia="新宋体" w:hAnsi="新宋体" w:hint="eastAsia"/>
          <w:sz w:val="24"/>
        </w:rPr>
        <w:t>3</w:t>
      </w:r>
      <w:r>
        <w:rPr>
          <w:rFonts w:eastAsia="新宋体" w:hAnsi="新宋体" w:hint="eastAsia"/>
          <w:sz w:val="24"/>
        </w:rPr>
        <w:t>、风险保证金人民币</w:t>
      </w:r>
      <w:r>
        <w:rPr>
          <w:rFonts w:eastAsia="新宋体" w:hAnsi="新宋体"/>
          <w:sz w:val="24"/>
        </w:rPr>
        <w:t>（大写）</w:t>
      </w:r>
      <w:r>
        <w:rPr>
          <w:rFonts w:eastAsia="新宋体" w:hAnsi="新宋体" w:hint="eastAsia"/>
          <w:sz w:val="24"/>
          <w:u w:val="single"/>
        </w:rPr>
        <w:t xml:space="preserve">    </w:t>
      </w:r>
      <w:r>
        <w:rPr>
          <w:rFonts w:eastAsia="新宋体" w:hAnsi="新宋体" w:hint="eastAsia"/>
          <w:sz w:val="24"/>
        </w:rPr>
        <w:t>万</w:t>
      </w:r>
      <w:r>
        <w:rPr>
          <w:rFonts w:eastAsia="新宋体" w:hAnsi="新宋体"/>
          <w:bCs/>
          <w:sz w:val="24"/>
        </w:rPr>
        <w:t>元整，</w:t>
      </w:r>
      <w:r>
        <w:rPr>
          <w:rFonts w:eastAsia="新宋体" w:hAnsi="新宋体"/>
          <w:sz w:val="24"/>
        </w:rPr>
        <w:t>小写：￥</w:t>
      </w:r>
      <w:r>
        <w:rPr>
          <w:rFonts w:eastAsia="新宋体" w:hint="eastAsia"/>
          <w:sz w:val="24"/>
          <w:u w:val="single"/>
        </w:rPr>
        <w:t xml:space="preserve">     </w:t>
      </w:r>
      <w:r>
        <w:rPr>
          <w:rFonts w:eastAsia="新宋体" w:hAnsi="新宋体"/>
          <w:sz w:val="24"/>
        </w:rPr>
        <w:t>元。</w:t>
      </w:r>
    </w:p>
    <w:p w:rsidR="006E5703" w:rsidRDefault="003D56C4">
      <w:pPr>
        <w:spacing w:line="440" w:lineRule="exact"/>
        <w:ind w:firstLineChars="200" w:firstLine="480"/>
        <w:rPr>
          <w:rFonts w:eastAsia="新宋体" w:hAnsi="新宋体"/>
          <w:color w:val="000000"/>
          <w:sz w:val="24"/>
        </w:rPr>
      </w:pPr>
      <w:r>
        <w:rPr>
          <w:rFonts w:eastAsia="新宋体" w:hAnsi="新宋体" w:hint="eastAsia"/>
          <w:color w:val="000000"/>
          <w:sz w:val="24"/>
        </w:rPr>
        <w:t>4</w:t>
      </w:r>
      <w:r>
        <w:rPr>
          <w:rFonts w:eastAsia="新宋体" w:hAnsi="新宋体"/>
          <w:color w:val="000000"/>
          <w:sz w:val="24"/>
        </w:rPr>
        <w:t>、支付方式：</w:t>
      </w:r>
      <w:r>
        <w:rPr>
          <w:rFonts w:eastAsia="新宋体" w:hAnsi="新宋体" w:hint="eastAsia"/>
          <w:color w:val="000000"/>
          <w:sz w:val="24"/>
        </w:rPr>
        <w:t>乙方</w:t>
      </w:r>
      <w:r>
        <w:rPr>
          <w:rFonts w:ascii="宋体"/>
          <w:color w:val="000000"/>
          <w:sz w:val="24"/>
        </w:rPr>
        <w:t>须</w:t>
      </w:r>
      <w:r>
        <w:rPr>
          <w:rFonts w:ascii="宋体" w:hint="eastAsia"/>
          <w:color w:val="000000"/>
          <w:sz w:val="24"/>
        </w:rPr>
        <w:t>在被确认为受让方次日起</w:t>
      </w:r>
      <w:r>
        <w:rPr>
          <w:rFonts w:ascii="宋体" w:hint="eastAsia"/>
          <w:color w:val="000000"/>
          <w:sz w:val="24"/>
        </w:rPr>
        <w:t>3</w:t>
      </w:r>
      <w:r>
        <w:rPr>
          <w:rFonts w:ascii="宋体" w:hint="eastAsia"/>
          <w:color w:val="000000"/>
          <w:sz w:val="24"/>
        </w:rPr>
        <w:t>个工作日内</w:t>
      </w:r>
      <w:r>
        <w:rPr>
          <w:rFonts w:ascii="宋体"/>
          <w:color w:val="000000"/>
          <w:sz w:val="24"/>
        </w:rPr>
        <w:t>签署</w:t>
      </w:r>
      <w:r>
        <w:rPr>
          <w:rFonts w:ascii="宋体" w:hint="eastAsia"/>
          <w:color w:val="000000"/>
          <w:sz w:val="24"/>
        </w:rPr>
        <w:t>《</w:t>
      </w:r>
      <w:r>
        <w:rPr>
          <w:rFonts w:ascii="宋体"/>
          <w:color w:val="000000"/>
          <w:sz w:val="24"/>
        </w:rPr>
        <w:t>成交通知书》、《</w:t>
      </w:r>
      <w:r>
        <w:rPr>
          <w:rFonts w:ascii="宋体" w:hint="eastAsia"/>
          <w:color w:val="000000"/>
          <w:sz w:val="24"/>
        </w:rPr>
        <w:t>资产交易合同》、《安全、消防和环保协议书》等文件。乙方未能按上述约定完成现场确认和签署《成交通知书》、</w:t>
      </w:r>
      <w:r>
        <w:rPr>
          <w:rFonts w:ascii="宋体"/>
          <w:color w:val="000000"/>
          <w:sz w:val="24"/>
        </w:rPr>
        <w:t>《</w:t>
      </w:r>
      <w:r>
        <w:rPr>
          <w:rFonts w:ascii="宋体" w:hint="eastAsia"/>
          <w:color w:val="000000"/>
          <w:sz w:val="24"/>
        </w:rPr>
        <w:t>资产交易合同》《安全、消防和环保</w:t>
      </w:r>
      <w:r>
        <w:rPr>
          <w:rFonts w:ascii="宋体" w:hint="eastAsia"/>
          <w:color w:val="000000"/>
          <w:sz w:val="24"/>
        </w:rPr>
        <w:lastRenderedPageBreak/>
        <w:t>协议书》、交易记录及相关合同文件的，视为乙方违约，乙方已付的交易保证金不予退还，并承担由此产生的一切法律责任。</w:t>
      </w:r>
      <w:r>
        <w:rPr>
          <w:rFonts w:eastAsia="新宋体" w:hAnsi="新宋体" w:hint="eastAsia"/>
          <w:color w:val="000000"/>
          <w:sz w:val="24"/>
        </w:rPr>
        <w:t>乙</w:t>
      </w:r>
      <w:r>
        <w:rPr>
          <w:rFonts w:eastAsia="新宋体" w:hAnsi="新宋体"/>
          <w:color w:val="000000"/>
          <w:sz w:val="24"/>
        </w:rPr>
        <w:t>方应自本合同、</w:t>
      </w:r>
      <w:r>
        <w:rPr>
          <w:rFonts w:eastAsia="新宋体" w:hAnsi="新宋体" w:hint="eastAsia"/>
          <w:sz w:val="24"/>
        </w:rPr>
        <w:t>《</w:t>
      </w:r>
      <w:r>
        <w:rPr>
          <w:rFonts w:ascii="宋体" w:hint="eastAsia"/>
          <w:color w:val="000000"/>
          <w:sz w:val="24"/>
        </w:rPr>
        <w:t>安全、消防和环保协议书</w:t>
      </w:r>
      <w:r>
        <w:rPr>
          <w:rFonts w:eastAsia="新宋体" w:hAnsi="新宋体" w:hint="eastAsia"/>
          <w:sz w:val="24"/>
        </w:rPr>
        <w:t>》、</w:t>
      </w:r>
      <w:r>
        <w:rPr>
          <w:rFonts w:eastAsia="新宋体" w:hAnsi="新宋体"/>
          <w:color w:val="000000"/>
          <w:sz w:val="24"/>
        </w:rPr>
        <w:t>《成交</w:t>
      </w:r>
      <w:r>
        <w:rPr>
          <w:rFonts w:eastAsia="新宋体" w:hAnsi="新宋体" w:hint="eastAsia"/>
          <w:color w:val="000000"/>
          <w:sz w:val="24"/>
        </w:rPr>
        <w:t>通</w:t>
      </w:r>
      <w:r>
        <w:rPr>
          <w:rFonts w:eastAsia="新宋体" w:hAnsi="新宋体"/>
          <w:color w:val="000000"/>
          <w:sz w:val="24"/>
        </w:rPr>
        <w:t>知书》签署之次日</w:t>
      </w:r>
      <w:r>
        <w:rPr>
          <w:rFonts w:eastAsia="新宋体" w:hAnsi="新宋体" w:hint="eastAsia"/>
          <w:color w:val="000000"/>
          <w:sz w:val="24"/>
        </w:rPr>
        <w:t>5</w:t>
      </w:r>
      <w:r>
        <w:rPr>
          <w:rFonts w:eastAsia="新宋体" w:hAnsi="新宋体"/>
          <w:color w:val="000000"/>
          <w:sz w:val="24"/>
        </w:rPr>
        <w:t>个工作日内付清全部成交价款、履约保证金、</w:t>
      </w:r>
      <w:r>
        <w:rPr>
          <w:rFonts w:eastAsia="新宋体" w:hAnsi="新宋体" w:hint="eastAsia"/>
          <w:color w:val="000000"/>
          <w:sz w:val="24"/>
        </w:rPr>
        <w:t>风险保证金</w:t>
      </w:r>
      <w:r>
        <w:rPr>
          <w:rFonts w:eastAsia="新宋体" w:hAnsi="新宋体"/>
          <w:color w:val="000000"/>
          <w:sz w:val="24"/>
        </w:rPr>
        <w:t>及</w:t>
      </w:r>
      <w:bookmarkStart w:id="0" w:name="OLE_LINK2"/>
      <w:r>
        <w:rPr>
          <w:rFonts w:eastAsia="新宋体" w:hAnsi="新宋体"/>
          <w:color w:val="000000"/>
          <w:sz w:val="24"/>
        </w:rPr>
        <w:t>交易服务费</w:t>
      </w:r>
      <w:bookmarkEnd w:id="0"/>
      <w:r>
        <w:rPr>
          <w:rFonts w:eastAsia="新宋体" w:hAnsi="新宋体"/>
          <w:color w:val="000000"/>
          <w:sz w:val="24"/>
        </w:rPr>
        <w:t>等交易资金。乙方已付的交易保证金</w:t>
      </w:r>
      <w:r>
        <w:rPr>
          <w:rFonts w:eastAsia="新宋体" w:hAnsi="新宋体" w:hint="eastAsia"/>
          <w:color w:val="000000"/>
          <w:sz w:val="24"/>
        </w:rPr>
        <w:t>自动</w:t>
      </w:r>
      <w:r>
        <w:rPr>
          <w:rFonts w:eastAsia="新宋体" w:hAnsi="新宋体"/>
          <w:color w:val="000000"/>
          <w:sz w:val="24"/>
        </w:rPr>
        <w:t>转为交易服务费</w:t>
      </w:r>
      <w:r>
        <w:rPr>
          <w:rFonts w:eastAsia="新宋体" w:hAnsi="新宋体" w:hint="eastAsia"/>
          <w:color w:val="000000"/>
          <w:sz w:val="24"/>
        </w:rPr>
        <w:t>，</w:t>
      </w:r>
      <w:r>
        <w:rPr>
          <w:rFonts w:eastAsia="新宋体" w:hAnsi="新宋体"/>
          <w:color w:val="000000"/>
          <w:sz w:val="24"/>
        </w:rPr>
        <w:t>多余部分</w:t>
      </w:r>
      <w:r>
        <w:rPr>
          <w:rFonts w:eastAsia="新宋体" w:hAnsi="新宋体" w:hint="eastAsia"/>
          <w:color w:val="000000"/>
          <w:sz w:val="24"/>
        </w:rPr>
        <w:t>（若有）依次抵扣</w:t>
      </w:r>
      <w:r>
        <w:rPr>
          <w:rFonts w:eastAsia="新宋体" w:hAnsi="新宋体"/>
          <w:color w:val="000000"/>
          <w:sz w:val="24"/>
        </w:rPr>
        <w:t>履约保证金</w:t>
      </w:r>
      <w:r>
        <w:rPr>
          <w:rFonts w:eastAsia="新宋体" w:hAnsi="新宋体" w:hint="eastAsia"/>
          <w:color w:val="000000"/>
          <w:sz w:val="24"/>
        </w:rPr>
        <w:t>、风险保证金、</w:t>
      </w:r>
      <w:r>
        <w:rPr>
          <w:rFonts w:eastAsia="新宋体" w:hAnsi="新宋体"/>
          <w:color w:val="000000"/>
          <w:sz w:val="24"/>
        </w:rPr>
        <w:t>成交价款</w:t>
      </w:r>
      <w:r>
        <w:rPr>
          <w:rFonts w:eastAsia="新宋体" w:hAnsi="新宋体" w:hint="eastAsia"/>
          <w:color w:val="000000"/>
          <w:sz w:val="24"/>
        </w:rPr>
        <w:t>，不足部分由乙方补足。</w:t>
      </w:r>
      <w:r>
        <w:rPr>
          <w:rFonts w:eastAsia="新宋体" w:hAnsi="新宋体"/>
          <w:color w:val="000000"/>
          <w:sz w:val="24"/>
        </w:rPr>
        <w:t>按照</w:t>
      </w:r>
      <w:r>
        <w:rPr>
          <w:rFonts w:eastAsia="新宋体" w:hAnsi="新宋体" w:hint="eastAsia"/>
          <w:color w:val="000000"/>
          <w:sz w:val="24"/>
        </w:rPr>
        <w:t>杭州</w:t>
      </w:r>
      <w:r>
        <w:rPr>
          <w:rFonts w:eastAsia="新宋体" w:hAnsi="新宋体"/>
          <w:color w:val="000000"/>
          <w:sz w:val="24"/>
        </w:rPr>
        <w:t>产权交易所</w:t>
      </w:r>
      <w:r>
        <w:rPr>
          <w:rFonts w:eastAsia="新宋体" w:hAnsi="新宋体" w:hint="eastAsia"/>
          <w:color w:val="000000"/>
          <w:sz w:val="24"/>
        </w:rPr>
        <w:t>（以下简称“杭交所”）</w:t>
      </w:r>
      <w:r>
        <w:rPr>
          <w:rFonts w:eastAsia="新宋体" w:hAnsi="新宋体"/>
          <w:color w:val="000000"/>
          <w:sz w:val="24"/>
        </w:rPr>
        <w:t>交易规则，成交价款、</w:t>
      </w:r>
      <w:r>
        <w:rPr>
          <w:rFonts w:eastAsia="新宋体" w:hAnsi="新宋体" w:hint="eastAsia"/>
          <w:color w:val="000000"/>
          <w:sz w:val="24"/>
        </w:rPr>
        <w:t>交易服务费</w:t>
      </w:r>
      <w:r>
        <w:rPr>
          <w:rFonts w:eastAsia="新宋体" w:hAnsi="新宋体"/>
          <w:color w:val="000000"/>
          <w:sz w:val="24"/>
        </w:rPr>
        <w:t>及履约保证金等交易资金均汇入</w:t>
      </w:r>
      <w:r>
        <w:rPr>
          <w:rFonts w:eastAsia="新宋体" w:hAnsi="新宋体" w:hint="eastAsia"/>
          <w:color w:val="000000"/>
          <w:sz w:val="24"/>
        </w:rPr>
        <w:t>组织方</w:t>
      </w:r>
      <w:r>
        <w:rPr>
          <w:rFonts w:eastAsia="新宋体" w:hAnsi="新宋体"/>
          <w:color w:val="000000"/>
          <w:sz w:val="24"/>
        </w:rPr>
        <w:t>指定账户，</w:t>
      </w:r>
      <w:proofErr w:type="gramStart"/>
      <w:r>
        <w:rPr>
          <w:rFonts w:eastAsia="新宋体" w:hAnsi="新宋体" w:hint="eastAsia"/>
          <w:color w:val="000000"/>
          <w:sz w:val="24"/>
        </w:rPr>
        <w:t>杭交所</w:t>
      </w:r>
      <w:proofErr w:type="gramEnd"/>
      <w:r>
        <w:rPr>
          <w:rFonts w:eastAsia="新宋体" w:hAnsi="新宋体"/>
          <w:color w:val="000000"/>
          <w:sz w:val="24"/>
        </w:rPr>
        <w:t>对代收的成交价款</w:t>
      </w:r>
      <w:r>
        <w:rPr>
          <w:rFonts w:eastAsia="新宋体" w:hAnsi="新宋体" w:hint="eastAsia"/>
          <w:color w:val="000000"/>
          <w:sz w:val="24"/>
        </w:rPr>
        <w:t>、</w:t>
      </w:r>
      <w:r>
        <w:rPr>
          <w:rFonts w:eastAsia="新宋体" w:hAnsi="新宋体"/>
          <w:color w:val="000000"/>
          <w:sz w:val="24"/>
        </w:rPr>
        <w:t>履约保证金、</w:t>
      </w:r>
      <w:r>
        <w:rPr>
          <w:rFonts w:eastAsia="新宋体" w:hAnsi="新宋体" w:hint="eastAsia"/>
          <w:color w:val="000000"/>
          <w:sz w:val="24"/>
        </w:rPr>
        <w:t>风险保证金</w:t>
      </w:r>
      <w:r>
        <w:rPr>
          <w:rFonts w:eastAsia="新宋体" w:hAnsi="新宋体"/>
          <w:color w:val="000000"/>
          <w:sz w:val="24"/>
        </w:rPr>
        <w:t>只开具收款收据。成交发票按照国家相关法律法规规定由甲方开具</w:t>
      </w:r>
      <w:r>
        <w:rPr>
          <w:rFonts w:eastAsia="新宋体" w:hAnsi="新宋体" w:hint="eastAsia"/>
          <w:color w:val="000000"/>
          <w:sz w:val="24"/>
        </w:rPr>
        <w:t>。本次交易所涉及的税、费由甲、乙双</w:t>
      </w:r>
      <w:r>
        <w:rPr>
          <w:rFonts w:eastAsia="新宋体" w:hAnsi="新宋体" w:hint="eastAsia"/>
          <w:color w:val="000000"/>
          <w:sz w:val="24"/>
        </w:rPr>
        <w:t>方按国家有关规定以及本合同的约定各自承担。</w:t>
      </w:r>
    </w:p>
    <w:p w:rsidR="006E5703" w:rsidRDefault="003D56C4">
      <w:pPr>
        <w:pStyle w:val="a4"/>
        <w:adjustRightInd w:val="0"/>
        <w:snapToGrid w:val="0"/>
        <w:spacing w:line="440" w:lineRule="exact"/>
        <w:ind w:firstLineChars="196" w:firstLine="470"/>
        <w:rPr>
          <w:rFonts w:eastAsia="新宋体"/>
          <w:sz w:val="24"/>
        </w:rPr>
      </w:pPr>
      <w:r>
        <w:rPr>
          <w:rFonts w:eastAsia="新宋体" w:hAnsi="新宋体"/>
          <w:sz w:val="24"/>
        </w:rPr>
        <w:t>三、</w:t>
      </w:r>
      <w:r>
        <w:rPr>
          <w:rFonts w:eastAsia="新宋体" w:hAnsi="新宋体" w:hint="eastAsia"/>
          <w:sz w:val="24"/>
        </w:rPr>
        <w:t>交易</w:t>
      </w:r>
      <w:r>
        <w:rPr>
          <w:rFonts w:eastAsia="新宋体" w:hAnsi="新宋体"/>
          <w:sz w:val="24"/>
        </w:rPr>
        <w:t>标的交</w:t>
      </w:r>
      <w:r>
        <w:rPr>
          <w:rFonts w:eastAsia="新宋体" w:hAnsi="新宋体" w:hint="eastAsia"/>
          <w:sz w:val="24"/>
        </w:rPr>
        <w:t>付和搬移</w:t>
      </w:r>
      <w:r>
        <w:rPr>
          <w:rFonts w:eastAsia="新宋体" w:hAnsi="新宋体"/>
          <w:sz w:val="24"/>
        </w:rPr>
        <w:t>：</w:t>
      </w:r>
    </w:p>
    <w:p w:rsidR="006E5703" w:rsidRDefault="003D56C4">
      <w:pPr>
        <w:spacing w:line="440" w:lineRule="exact"/>
        <w:ind w:firstLineChars="200" w:firstLine="480"/>
        <w:rPr>
          <w:rFonts w:eastAsia="新宋体"/>
          <w:sz w:val="24"/>
        </w:rPr>
      </w:pPr>
      <w:r>
        <w:rPr>
          <w:rFonts w:eastAsia="新宋体"/>
          <w:sz w:val="24"/>
        </w:rPr>
        <w:t>1</w:t>
      </w:r>
      <w:r>
        <w:rPr>
          <w:rFonts w:eastAsia="新宋体" w:hAnsi="新宋体"/>
          <w:sz w:val="24"/>
        </w:rPr>
        <w:t>、本次标的</w:t>
      </w:r>
      <w:proofErr w:type="gramStart"/>
      <w:r>
        <w:rPr>
          <w:rFonts w:eastAsia="新宋体" w:hAnsi="新宋体"/>
          <w:sz w:val="24"/>
        </w:rPr>
        <w:t>的</w:t>
      </w:r>
      <w:proofErr w:type="gramEnd"/>
      <w:r>
        <w:rPr>
          <w:rFonts w:eastAsia="新宋体" w:hAnsi="新宋体"/>
          <w:sz w:val="24"/>
        </w:rPr>
        <w:t>交</w:t>
      </w:r>
      <w:r>
        <w:rPr>
          <w:rFonts w:eastAsia="新宋体" w:hAnsi="新宋体" w:hint="eastAsia"/>
          <w:sz w:val="24"/>
        </w:rPr>
        <w:t>付</w:t>
      </w:r>
      <w:r>
        <w:rPr>
          <w:rFonts w:eastAsia="新宋体" w:hAnsi="新宋体"/>
          <w:sz w:val="24"/>
        </w:rPr>
        <w:t>，在甲方与乙方之间进行。乙方</w:t>
      </w:r>
      <w:r>
        <w:rPr>
          <w:rFonts w:eastAsia="新宋体" w:hAnsi="新宋体" w:hint="eastAsia"/>
          <w:sz w:val="24"/>
        </w:rPr>
        <w:t>按照本合同约定</w:t>
      </w:r>
      <w:r>
        <w:rPr>
          <w:rFonts w:eastAsia="新宋体" w:hAnsi="新宋体"/>
          <w:sz w:val="24"/>
        </w:rPr>
        <w:t>付清本次</w:t>
      </w:r>
      <w:r>
        <w:rPr>
          <w:rFonts w:eastAsia="新宋体" w:hAnsi="新宋体"/>
          <w:color w:val="000000"/>
          <w:sz w:val="24"/>
        </w:rPr>
        <w:t>全部成交价款、</w:t>
      </w:r>
      <w:r>
        <w:rPr>
          <w:rFonts w:eastAsia="新宋体" w:hAnsi="新宋体" w:hint="eastAsia"/>
          <w:color w:val="000000"/>
          <w:sz w:val="24"/>
        </w:rPr>
        <w:t>交易服务费</w:t>
      </w:r>
      <w:r>
        <w:rPr>
          <w:rFonts w:eastAsia="新宋体" w:hAnsi="新宋体"/>
          <w:color w:val="000000"/>
          <w:sz w:val="24"/>
        </w:rPr>
        <w:t>及履约保证金、</w:t>
      </w:r>
      <w:r>
        <w:rPr>
          <w:rFonts w:eastAsia="新宋体" w:hAnsi="新宋体" w:hint="eastAsia"/>
          <w:color w:val="000000"/>
          <w:sz w:val="24"/>
        </w:rPr>
        <w:t>风险保证金</w:t>
      </w:r>
      <w:r>
        <w:rPr>
          <w:rFonts w:eastAsia="新宋体" w:hAnsi="新宋体"/>
          <w:color w:val="000000"/>
          <w:sz w:val="24"/>
        </w:rPr>
        <w:t>后</w:t>
      </w:r>
      <w:r>
        <w:rPr>
          <w:rFonts w:eastAsia="新宋体" w:hAnsi="新宋体"/>
          <w:sz w:val="24"/>
        </w:rPr>
        <w:t>，方能与甲方办理交</w:t>
      </w:r>
      <w:r>
        <w:rPr>
          <w:rFonts w:eastAsia="新宋体" w:hAnsi="新宋体" w:hint="eastAsia"/>
          <w:sz w:val="24"/>
        </w:rPr>
        <w:t>付</w:t>
      </w:r>
      <w:r>
        <w:rPr>
          <w:rFonts w:eastAsia="新宋体" w:hAnsi="新宋体"/>
          <w:sz w:val="24"/>
        </w:rPr>
        <w:t>等手续。</w:t>
      </w:r>
    </w:p>
    <w:p w:rsidR="006E5703" w:rsidRDefault="003D56C4">
      <w:pPr>
        <w:spacing w:line="440" w:lineRule="exact"/>
        <w:ind w:firstLineChars="200" w:firstLine="480"/>
        <w:rPr>
          <w:rFonts w:eastAsia="新宋体" w:hAnsi="新宋体"/>
          <w:snapToGrid w:val="0"/>
          <w:sz w:val="24"/>
        </w:rPr>
      </w:pPr>
      <w:r>
        <w:rPr>
          <w:rFonts w:eastAsia="新宋体"/>
          <w:bCs/>
          <w:color w:val="000000"/>
          <w:sz w:val="24"/>
        </w:rPr>
        <w:t>2</w:t>
      </w:r>
      <w:r>
        <w:rPr>
          <w:rFonts w:eastAsia="新宋体" w:hAnsi="新宋体"/>
          <w:bCs/>
          <w:color w:val="000000"/>
          <w:sz w:val="24"/>
        </w:rPr>
        <w:t>、</w:t>
      </w:r>
      <w:r>
        <w:rPr>
          <w:rFonts w:eastAsia="新宋体" w:hAnsi="新宋体"/>
          <w:snapToGrid w:val="0"/>
          <w:sz w:val="24"/>
        </w:rPr>
        <w:t>本次标的</w:t>
      </w:r>
      <w:r>
        <w:rPr>
          <w:rFonts w:eastAsia="新宋体" w:hAnsi="新宋体" w:hint="eastAsia"/>
          <w:snapToGrid w:val="0"/>
          <w:sz w:val="24"/>
        </w:rPr>
        <w:t>交付</w:t>
      </w:r>
      <w:r>
        <w:rPr>
          <w:rFonts w:eastAsia="新宋体" w:hAnsi="新宋体"/>
          <w:bCs/>
          <w:color w:val="000000"/>
          <w:sz w:val="24"/>
        </w:rPr>
        <w:t>地点为</w:t>
      </w:r>
      <w:r>
        <w:rPr>
          <w:rFonts w:eastAsia="新宋体" w:hAnsi="新宋体"/>
          <w:snapToGrid w:val="0"/>
          <w:sz w:val="24"/>
        </w:rPr>
        <w:t>标的展示地点</w:t>
      </w:r>
      <w:r>
        <w:rPr>
          <w:rFonts w:eastAsia="新宋体" w:hAnsi="新宋体"/>
          <w:sz w:val="24"/>
        </w:rPr>
        <w:t>，以</w:t>
      </w:r>
      <w:r>
        <w:rPr>
          <w:rFonts w:eastAsia="新宋体" w:hAnsi="新宋体" w:hint="eastAsia"/>
          <w:sz w:val="24"/>
        </w:rPr>
        <w:t>附件的标的</w:t>
      </w:r>
      <w:r>
        <w:rPr>
          <w:rFonts w:eastAsia="新宋体" w:hAnsi="新宋体"/>
          <w:sz w:val="24"/>
        </w:rPr>
        <w:t>清单进行</w:t>
      </w:r>
      <w:r>
        <w:rPr>
          <w:rFonts w:eastAsia="新宋体" w:hAnsi="新宋体" w:hint="eastAsia"/>
          <w:sz w:val="24"/>
        </w:rPr>
        <w:t>交付。</w:t>
      </w:r>
      <w:r>
        <w:rPr>
          <w:rFonts w:eastAsia="新宋体" w:hAnsi="新宋体"/>
          <w:snapToGrid w:val="0"/>
          <w:sz w:val="24"/>
        </w:rPr>
        <w:t>在</w:t>
      </w:r>
      <w:r>
        <w:rPr>
          <w:rFonts w:eastAsia="新宋体" w:hAnsi="新宋体" w:hint="eastAsia"/>
          <w:snapToGrid w:val="0"/>
          <w:sz w:val="24"/>
        </w:rPr>
        <w:t>交付</w:t>
      </w:r>
      <w:r>
        <w:rPr>
          <w:rFonts w:eastAsia="新宋体" w:hAnsi="新宋体"/>
          <w:snapToGrid w:val="0"/>
          <w:sz w:val="24"/>
        </w:rPr>
        <w:t>时，标的清单所列名称、规格型号、数量等仅供参考，如与实际移交实物有差异及数量或零配件如有缺少，以展示实物现状为准。</w:t>
      </w:r>
    </w:p>
    <w:p w:rsidR="006E5703" w:rsidRDefault="003D56C4">
      <w:pPr>
        <w:spacing w:line="440" w:lineRule="exact"/>
        <w:ind w:firstLineChars="200" w:firstLine="482"/>
        <w:rPr>
          <w:rFonts w:eastAsia="新宋体"/>
          <w:b/>
          <w:bCs/>
          <w:color w:val="000000"/>
          <w:sz w:val="24"/>
        </w:rPr>
      </w:pPr>
      <w:r>
        <w:rPr>
          <w:rFonts w:eastAsia="新宋体"/>
          <w:b/>
          <w:bCs/>
          <w:color w:val="000000"/>
          <w:sz w:val="24"/>
        </w:rPr>
        <w:t>3</w:t>
      </w:r>
      <w:r>
        <w:rPr>
          <w:rFonts w:eastAsia="新宋体" w:hAnsi="新宋体"/>
          <w:b/>
          <w:bCs/>
          <w:color w:val="000000"/>
          <w:sz w:val="24"/>
        </w:rPr>
        <w:t>、标的毁损、灭失风险自</w:t>
      </w:r>
      <w:r>
        <w:rPr>
          <w:rFonts w:eastAsia="新宋体" w:hAnsi="新宋体" w:hint="eastAsia"/>
          <w:b/>
          <w:bCs/>
          <w:color w:val="000000"/>
          <w:sz w:val="24"/>
        </w:rPr>
        <w:t>交付</w:t>
      </w:r>
      <w:r>
        <w:rPr>
          <w:rFonts w:eastAsia="新宋体" w:hAnsi="新宋体"/>
          <w:b/>
          <w:bCs/>
          <w:color w:val="000000"/>
          <w:sz w:val="24"/>
        </w:rPr>
        <w:t>完毕之时起转移至乙方，乙方应自行做好安全防范工作。</w:t>
      </w:r>
      <w:r>
        <w:rPr>
          <w:rFonts w:eastAsia="新宋体" w:hAnsi="新宋体" w:hint="eastAsia"/>
          <w:b/>
          <w:bCs/>
          <w:color w:val="000000"/>
          <w:sz w:val="24"/>
        </w:rPr>
        <w:t>交付日期和完成为甲方和乙方指定人员进入现场按照《评估报告》清单以现状清点完毕并签署《交接清单》为准。</w:t>
      </w:r>
    </w:p>
    <w:p w:rsidR="006E5703" w:rsidRDefault="003D56C4">
      <w:pPr>
        <w:spacing w:line="440" w:lineRule="exact"/>
        <w:ind w:firstLineChars="200" w:firstLine="456"/>
        <w:rPr>
          <w:rFonts w:eastAsia="新宋体" w:hAnsi="新宋体"/>
          <w:color w:val="000000"/>
          <w:spacing w:val="-6"/>
          <w:sz w:val="24"/>
        </w:rPr>
      </w:pPr>
      <w:r>
        <w:rPr>
          <w:rFonts w:eastAsia="新宋体"/>
          <w:color w:val="000000"/>
          <w:spacing w:val="-6"/>
          <w:sz w:val="24"/>
        </w:rPr>
        <w:t>4</w:t>
      </w:r>
      <w:r>
        <w:rPr>
          <w:rFonts w:eastAsia="新宋体" w:hAnsi="新宋体"/>
          <w:color w:val="000000"/>
          <w:spacing w:val="-6"/>
          <w:sz w:val="24"/>
        </w:rPr>
        <w:t>、在标的</w:t>
      </w:r>
      <w:r>
        <w:rPr>
          <w:rFonts w:eastAsia="新宋体" w:hAnsi="新宋体" w:hint="eastAsia"/>
          <w:color w:val="000000"/>
          <w:spacing w:val="-6"/>
          <w:sz w:val="24"/>
        </w:rPr>
        <w:t>交付</w:t>
      </w:r>
      <w:r>
        <w:rPr>
          <w:rFonts w:eastAsia="新宋体" w:hAnsi="新宋体"/>
          <w:color w:val="000000"/>
          <w:spacing w:val="-6"/>
          <w:sz w:val="24"/>
        </w:rPr>
        <w:t>过程中，乙方须服从甲方对标的移交的有关管理规定，甲方有权对违反规定的乙方不予</w:t>
      </w:r>
      <w:r>
        <w:rPr>
          <w:rFonts w:eastAsia="新宋体" w:hAnsi="新宋体" w:hint="eastAsia"/>
          <w:color w:val="000000"/>
          <w:spacing w:val="-6"/>
          <w:sz w:val="24"/>
        </w:rPr>
        <w:t>交付</w:t>
      </w:r>
      <w:r>
        <w:rPr>
          <w:rFonts w:eastAsia="新宋体" w:hAnsi="新宋体"/>
          <w:color w:val="000000"/>
          <w:spacing w:val="-6"/>
          <w:sz w:val="24"/>
        </w:rPr>
        <w:t>，乙方承担由此产生的一切后果。</w:t>
      </w:r>
    </w:p>
    <w:p w:rsidR="006E5703" w:rsidRDefault="003D56C4">
      <w:pPr>
        <w:spacing w:line="440" w:lineRule="exact"/>
        <w:ind w:firstLineChars="200" w:firstLine="480"/>
        <w:rPr>
          <w:rFonts w:eastAsia="新宋体"/>
          <w:color w:val="000000"/>
          <w:sz w:val="24"/>
        </w:rPr>
      </w:pPr>
      <w:bookmarkStart w:id="1" w:name="_GoBack"/>
      <w:r>
        <w:rPr>
          <w:rFonts w:eastAsia="新宋体"/>
          <w:color w:val="000000"/>
          <w:sz w:val="24"/>
        </w:rPr>
        <w:t>5</w:t>
      </w:r>
      <w:r>
        <w:rPr>
          <w:rFonts w:eastAsia="新宋体" w:hint="eastAsia"/>
          <w:color w:val="000000"/>
          <w:sz w:val="24"/>
        </w:rPr>
        <w:t>、本次转让为按标的现状转让，乙方在本合同签署后不得以标的数量、品质存在的差异或其他瑕疵或有重大误解等提出任何异议或反悔，否则将视作乙方违约，甲方有权追究乙方违约责任。</w:t>
      </w:r>
    </w:p>
    <w:bookmarkEnd w:id="1"/>
    <w:p w:rsidR="006E5703" w:rsidRDefault="003D56C4">
      <w:pPr>
        <w:spacing w:line="440" w:lineRule="exact"/>
        <w:ind w:firstLineChars="200" w:firstLine="472"/>
        <w:rPr>
          <w:rFonts w:eastAsia="新宋体"/>
          <w:spacing w:val="-2"/>
          <w:sz w:val="24"/>
        </w:rPr>
      </w:pPr>
      <w:r>
        <w:rPr>
          <w:rFonts w:eastAsia="新宋体" w:hAnsi="新宋体"/>
          <w:spacing w:val="-2"/>
          <w:sz w:val="24"/>
        </w:rPr>
        <w:t>四、交易标的</w:t>
      </w:r>
      <w:proofErr w:type="gramStart"/>
      <w:r>
        <w:rPr>
          <w:rFonts w:eastAsia="新宋体" w:hAnsi="新宋体"/>
          <w:sz w:val="24"/>
        </w:rPr>
        <w:t>的</w:t>
      </w:r>
      <w:proofErr w:type="gramEnd"/>
      <w:r>
        <w:rPr>
          <w:rFonts w:eastAsia="新宋体" w:hAnsi="新宋体" w:hint="eastAsia"/>
          <w:sz w:val="24"/>
        </w:rPr>
        <w:t>搬迁（包括</w:t>
      </w:r>
      <w:r>
        <w:rPr>
          <w:rFonts w:eastAsia="新宋体" w:hAnsi="新宋体"/>
          <w:sz w:val="24"/>
        </w:rPr>
        <w:t>拆除、搬迁、清运</w:t>
      </w:r>
      <w:r>
        <w:rPr>
          <w:rFonts w:eastAsia="新宋体" w:hAnsi="新宋体" w:hint="eastAsia"/>
          <w:sz w:val="24"/>
        </w:rPr>
        <w:t>，以下同）</w:t>
      </w:r>
    </w:p>
    <w:p w:rsidR="006E5703" w:rsidRDefault="003D56C4">
      <w:pPr>
        <w:spacing w:line="470" w:lineRule="exact"/>
        <w:ind w:firstLineChars="200" w:firstLine="480"/>
        <w:rPr>
          <w:rFonts w:eastAsia="新宋体"/>
          <w:b/>
          <w:sz w:val="24"/>
        </w:rPr>
      </w:pPr>
      <w:r>
        <w:rPr>
          <w:rFonts w:eastAsia="新宋体"/>
          <w:bCs/>
          <w:color w:val="000000"/>
          <w:sz w:val="24"/>
        </w:rPr>
        <w:t>1</w:t>
      </w:r>
      <w:r>
        <w:rPr>
          <w:rFonts w:eastAsia="新宋体" w:hAnsi="新宋体"/>
          <w:bCs/>
          <w:color w:val="000000"/>
          <w:sz w:val="24"/>
        </w:rPr>
        <w:t>、乙方</w:t>
      </w:r>
      <w:r>
        <w:rPr>
          <w:rFonts w:eastAsia="新宋体" w:hAnsi="新宋体"/>
          <w:sz w:val="24"/>
        </w:rPr>
        <w:t>须在本合同</w:t>
      </w:r>
      <w:r>
        <w:rPr>
          <w:rFonts w:eastAsia="新宋体" w:hAnsi="新宋体" w:hint="eastAsia"/>
          <w:sz w:val="24"/>
        </w:rPr>
        <w:t>签署之次日</w:t>
      </w:r>
      <w:r>
        <w:rPr>
          <w:rFonts w:eastAsia="新宋体" w:hint="eastAsia"/>
          <w:sz w:val="24"/>
        </w:rPr>
        <w:t>起</w:t>
      </w:r>
      <w:r>
        <w:rPr>
          <w:rFonts w:eastAsia="新宋体" w:hint="eastAsia"/>
          <w:sz w:val="24"/>
          <w:u w:val="single"/>
        </w:rPr>
        <w:t>60</w:t>
      </w:r>
      <w:r>
        <w:rPr>
          <w:rFonts w:eastAsia="新宋体" w:hint="eastAsia"/>
          <w:sz w:val="24"/>
        </w:rPr>
        <w:t>日内</w:t>
      </w:r>
      <w:r>
        <w:rPr>
          <w:rFonts w:eastAsia="新宋体" w:hAnsi="新宋体"/>
          <w:sz w:val="24"/>
        </w:rPr>
        <w:t>将该交易标的搬离移交现场。</w:t>
      </w:r>
    </w:p>
    <w:p w:rsidR="006E5703" w:rsidRDefault="003D56C4">
      <w:pPr>
        <w:spacing w:line="440" w:lineRule="exact"/>
        <w:ind w:firstLineChars="200" w:firstLine="480"/>
        <w:rPr>
          <w:rFonts w:eastAsia="新宋体"/>
          <w:sz w:val="24"/>
        </w:rPr>
      </w:pPr>
      <w:r>
        <w:rPr>
          <w:rFonts w:eastAsia="新宋体"/>
          <w:kern w:val="26"/>
          <w:sz w:val="24"/>
        </w:rPr>
        <w:t>2</w:t>
      </w:r>
      <w:r>
        <w:rPr>
          <w:rFonts w:eastAsia="新宋体" w:hAnsi="新宋体"/>
          <w:kern w:val="26"/>
          <w:sz w:val="24"/>
        </w:rPr>
        <w:t>、如甲方发生特殊情况，使</w:t>
      </w:r>
      <w:r>
        <w:rPr>
          <w:rFonts w:eastAsia="新宋体" w:hAnsi="新宋体" w:hint="eastAsia"/>
          <w:kern w:val="26"/>
          <w:sz w:val="24"/>
        </w:rPr>
        <w:t>交易</w:t>
      </w:r>
      <w:r>
        <w:rPr>
          <w:rFonts w:eastAsia="新宋体" w:hAnsi="新宋体"/>
          <w:kern w:val="26"/>
          <w:sz w:val="24"/>
        </w:rPr>
        <w:t>标的无法按期</w:t>
      </w:r>
      <w:r>
        <w:rPr>
          <w:rFonts w:eastAsia="新宋体" w:hAnsi="新宋体" w:hint="eastAsia"/>
          <w:kern w:val="26"/>
          <w:sz w:val="24"/>
        </w:rPr>
        <w:t>交付</w:t>
      </w:r>
      <w:r>
        <w:rPr>
          <w:rFonts w:eastAsia="新宋体" w:hAnsi="新宋体"/>
          <w:kern w:val="26"/>
          <w:sz w:val="24"/>
        </w:rPr>
        <w:t>或拆除、搬迁、清运无法进行，甲方有权延期或暂时中止标的移交，标的</w:t>
      </w:r>
      <w:proofErr w:type="gramStart"/>
      <w:r>
        <w:rPr>
          <w:rFonts w:eastAsia="新宋体" w:hAnsi="新宋体"/>
          <w:kern w:val="26"/>
          <w:sz w:val="24"/>
        </w:rPr>
        <w:t>的</w:t>
      </w:r>
      <w:proofErr w:type="gramEnd"/>
      <w:r>
        <w:rPr>
          <w:rFonts w:eastAsia="新宋体" w:hAnsi="新宋体"/>
          <w:kern w:val="26"/>
          <w:sz w:val="24"/>
        </w:rPr>
        <w:t>搬</w:t>
      </w:r>
      <w:r>
        <w:rPr>
          <w:rFonts w:eastAsia="新宋体" w:hAnsi="新宋体"/>
          <w:sz w:val="24"/>
        </w:rPr>
        <w:t>迁期限作相应顺延。在此期间所造成的损失，由乙方全部自行承担，甲方、</w:t>
      </w:r>
      <w:r>
        <w:rPr>
          <w:rFonts w:eastAsia="新宋体" w:hAnsi="新宋体" w:hint="eastAsia"/>
          <w:sz w:val="24"/>
        </w:rPr>
        <w:t>组织方</w:t>
      </w:r>
      <w:r>
        <w:rPr>
          <w:rFonts w:eastAsia="新宋体" w:hAnsi="新宋体"/>
          <w:sz w:val="24"/>
        </w:rPr>
        <w:t>不承担任何</w:t>
      </w:r>
      <w:r>
        <w:rPr>
          <w:rFonts w:eastAsia="新宋体" w:hAnsi="新宋体" w:hint="eastAsia"/>
          <w:sz w:val="24"/>
        </w:rPr>
        <w:t>违约</w:t>
      </w:r>
      <w:r>
        <w:rPr>
          <w:rFonts w:eastAsia="新宋体" w:hAnsi="新宋体"/>
          <w:sz w:val="24"/>
        </w:rPr>
        <w:t>责任。</w:t>
      </w:r>
      <w:r>
        <w:rPr>
          <w:rFonts w:eastAsia="新宋体" w:hAnsi="新宋体" w:hint="eastAsia"/>
          <w:sz w:val="24"/>
        </w:rPr>
        <w:t>乙方对此风险已明知</w:t>
      </w:r>
      <w:proofErr w:type="gramStart"/>
      <w:r>
        <w:rPr>
          <w:rFonts w:eastAsia="新宋体" w:hAnsi="新宋体" w:hint="eastAsia"/>
          <w:sz w:val="24"/>
        </w:rPr>
        <w:t>且予以</w:t>
      </w:r>
      <w:proofErr w:type="gramEnd"/>
      <w:r>
        <w:rPr>
          <w:rFonts w:eastAsia="新宋体" w:hAnsi="新宋体" w:hint="eastAsia"/>
          <w:sz w:val="24"/>
        </w:rPr>
        <w:t>接受。</w:t>
      </w:r>
    </w:p>
    <w:p w:rsidR="006E5703" w:rsidRDefault="003D56C4">
      <w:pPr>
        <w:spacing w:line="440" w:lineRule="exact"/>
        <w:ind w:firstLineChars="200" w:firstLine="482"/>
        <w:rPr>
          <w:rFonts w:eastAsia="新宋体"/>
          <w:b/>
          <w:color w:val="000000"/>
          <w:sz w:val="24"/>
        </w:rPr>
      </w:pPr>
      <w:r>
        <w:rPr>
          <w:rFonts w:eastAsia="新宋体"/>
          <w:b/>
          <w:color w:val="000000"/>
          <w:sz w:val="24"/>
        </w:rPr>
        <w:t>3</w:t>
      </w:r>
      <w:r>
        <w:rPr>
          <w:rFonts w:eastAsia="新宋体" w:hAnsi="新宋体"/>
          <w:b/>
          <w:color w:val="000000"/>
          <w:sz w:val="24"/>
        </w:rPr>
        <w:t>、除非甲方书面确认，乙方不得以任何理由对逾期未全部或者部分完成合</w:t>
      </w:r>
      <w:r>
        <w:rPr>
          <w:rFonts w:eastAsia="新宋体" w:hAnsi="新宋体"/>
          <w:b/>
          <w:color w:val="000000"/>
          <w:sz w:val="24"/>
        </w:rPr>
        <w:lastRenderedPageBreak/>
        <w:t>同义务的违约责任提出抗辩和免责要求。</w:t>
      </w:r>
    </w:p>
    <w:p w:rsidR="006E5703" w:rsidRDefault="003D56C4">
      <w:pPr>
        <w:spacing w:line="440" w:lineRule="exact"/>
        <w:ind w:firstLineChars="200" w:firstLine="480"/>
        <w:rPr>
          <w:rFonts w:eastAsia="新宋体"/>
          <w:b/>
          <w:color w:val="000000"/>
          <w:sz w:val="24"/>
        </w:rPr>
      </w:pPr>
      <w:r>
        <w:rPr>
          <w:rFonts w:eastAsia="新宋体"/>
          <w:sz w:val="24"/>
        </w:rPr>
        <w:t>4</w:t>
      </w:r>
      <w:r>
        <w:rPr>
          <w:rFonts w:eastAsia="新宋体" w:hAnsi="新宋体"/>
          <w:sz w:val="24"/>
        </w:rPr>
        <w:t>、乙方在标的拆除、搬迁、清运结束后</w:t>
      </w:r>
      <w:r>
        <w:rPr>
          <w:rFonts w:eastAsia="新宋体" w:hAnsi="新宋体" w:hint="eastAsia"/>
          <w:sz w:val="24"/>
        </w:rPr>
        <w:t>的三日内</w:t>
      </w:r>
      <w:r>
        <w:rPr>
          <w:rFonts w:eastAsia="新宋体" w:hAnsi="新宋体"/>
          <w:sz w:val="24"/>
        </w:rPr>
        <w:t>，应</w:t>
      </w:r>
      <w:r>
        <w:rPr>
          <w:rFonts w:eastAsia="新宋体" w:hAnsi="新宋体" w:hint="eastAsia"/>
          <w:sz w:val="24"/>
        </w:rPr>
        <w:t>书面</w:t>
      </w:r>
      <w:r>
        <w:rPr>
          <w:rFonts w:eastAsia="新宋体" w:hAnsi="新宋体"/>
          <w:sz w:val="24"/>
        </w:rPr>
        <w:t>通知甲方，接受甲方的验收。</w:t>
      </w:r>
      <w:r>
        <w:rPr>
          <w:rFonts w:eastAsia="新宋体" w:hAnsi="新宋体" w:hint="eastAsia"/>
          <w:sz w:val="24"/>
        </w:rPr>
        <w:t>经甲方验收合格后，</w:t>
      </w:r>
      <w:r>
        <w:rPr>
          <w:rFonts w:eastAsia="新宋体" w:hAnsi="新宋体"/>
          <w:color w:val="000000"/>
          <w:sz w:val="24"/>
        </w:rPr>
        <w:t>乙方凭甲方出具的标的物拆除、清运完毕证明向</w:t>
      </w:r>
      <w:r>
        <w:rPr>
          <w:rFonts w:eastAsia="新宋体" w:hAnsi="新宋体" w:hint="eastAsia"/>
          <w:color w:val="000000"/>
          <w:sz w:val="24"/>
        </w:rPr>
        <w:t>杭交所</w:t>
      </w:r>
      <w:r>
        <w:rPr>
          <w:rFonts w:eastAsia="新宋体" w:hAnsi="新宋体"/>
          <w:color w:val="000000"/>
          <w:sz w:val="24"/>
        </w:rPr>
        <w:t>办理退还履约保证金及风险保证金手续（该保证金不计息）。</w:t>
      </w:r>
    </w:p>
    <w:p w:rsidR="006E5703" w:rsidRPr="00D06F08" w:rsidRDefault="003D56C4">
      <w:pPr>
        <w:spacing w:line="440" w:lineRule="exact"/>
        <w:ind w:firstLine="539"/>
        <w:rPr>
          <w:rFonts w:eastAsia="新宋体"/>
          <w:sz w:val="24"/>
        </w:rPr>
      </w:pPr>
      <w:r w:rsidRPr="00D06F08">
        <w:rPr>
          <w:rFonts w:eastAsia="新宋体" w:hAnsi="新宋体"/>
          <w:sz w:val="24"/>
        </w:rPr>
        <w:t>五、乙方在</w:t>
      </w:r>
      <w:r w:rsidRPr="00D06F08">
        <w:rPr>
          <w:rFonts w:eastAsia="新宋体" w:hAnsi="新宋体" w:hint="eastAsia"/>
          <w:sz w:val="24"/>
        </w:rPr>
        <w:t>交易</w:t>
      </w:r>
      <w:r w:rsidRPr="00D06F08">
        <w:rPr>
          <w:rFonts w:eastAsia="新宋体" w:hAnsi="新宋体"/>
          <w:sz w:val="24"/>
        </w:rPr>
        <w:t>标的</w:t>
      </w:r>
      <w:r w:rsidRPr="00D06F08">
        <w:rPr>
          <w:rFonts w:eastAsia="新宋体" w:hAnsi="新宋体" w:hint="eastAsia"/>
          <w:sz w:val="24"/>
        </w:rPr>
        <w:t>搬迁</w:t>
      </w:r>
      <w:r w:rsidRPr="00D06F08">
        <w:rPr>
          <w:rFonts w:eastAsia="新宋体" w:hAnsi="新宋体"/>
          <w:sz w:val="24"/>
        </w:rPr>
        <w:t>中的消防、安全责任</w:t>
      </w:r>
    </w:p>
    <w:p w:rsidR="006E5703" w:rsidRDefault="003D56C4">
      <w:pPr>
        <w:spacing w:line="440" w:lineRule="exact"/>
        <w:ind w:firstLine="539"/>
        <w:rPr>
          <w:rFonts w:eastAsia="新宋体"/>
          <w:color w:val="000000"/>
          <w:sz w:val="24"/>
        </w:rPr>
      </w:pPr>
      <w:r>
        <w:rPr>
          <w:rFonts w:eastAsia="新宋体" w:hAnsi="新宋体"/>
          <w:sz w:val="24"/>
        </w:rPr>
        <w:t>乙方对本次标的在拆除、搬迁、清运</w:t>
      </w:r>
      <w:r>
        <w:rPr>
          <w:rFonts w:eastAsia="新宋体" w:hAnsi="新宋体" w:hint="eastAsia"/>
          <w:sz w:val="24"/>
        </w:rPr>
        <w:t>等搬迁</w:t>
      </w:r>
      <w:r>
        <w:rPr>
          <w:rFonts w:eastAsia="新宋体" w:hAnsi="新宋体"/>
          <w:sz w:val="24"/>
        </w:rPr>
        <w:t>过程中的消防、人身安全负责，并承担由此产生的一切经济和法律责任，与</w:t>
      </w:r>
      <w:r>
        <w:rPr>
          <w:rFonts w:eastAsia="新宋体" w:hAnsi="新宋体" w:hint="eastAsia"/>
          <w:sz w:val="24"/>
        </w:rPr>
        <w:t>组织方</w:t>
      </w:r>
      <w:r>
        <w:rPr>
          <w:rFonts w:eastAsia="新宋体" w:hAnsi="新宋体"/>
          <w:sz w:val="24"/>
        </w:rPr>
        <w:t>、甲方无关。乙方拒绝或拖延承担赔偿金给付责任的，</w:t>
      </w:r>
      <w:r>
        <w:rPr>
          <w:rFonts w:eastAsia="新宋体" w:hAnsi="新宋体" w:hint="eastAsia"/>
          <w:sz w:val="24"/>
        </w:rPr>
        <w:t>甲方有权全额扣除乙方</w:t>
      </w:r>
      <w:r>
        <w:rPr>
          <w:rFonts w:eastAsia="新宋体" w:hAnsi="新宋体"/>
          <w:sz w:val="24"/>
        </w:rPr>
        <w:t>缴纳的履约保证金及风险保证金，如履约保证金及风险保证金不够支付赔偿金的，由乙方予以补足。</w:t>
      </w:r>
    </w:p>
    <w:p w:rsidR="006E5703" w:rsidRDefault="003D56C4">
      <w:pPr>
        <w:spacing w:line="440" w:lineRule="exact"/>
        <w:ind w:firstLineChars="200" w:firstLine="482"/>
        <w:rPr>
          <w:rFonts w:eastAsia="新宋体"/>
          <w:b/>
          <w:sz w:val="24"/>
        </w:rPr>
      </w:pPr>
      <w:r>
        <w:rPr>
          <w:rFonts w:eastAsia="新宋体" w:hAnsi="新宋体"/>
          <w:b/>
          <w:sz w:val="24"/>
        </w:rPr>
        <w:t>六、乙方在交易标的</w:t>
      </w:r>
      <w:r>
        <w:rPr>
          <w:rFonts w:eastAsia="新宋体" w:hAnsi="新宋体" w:hint="eastAsia"/>
          <w:b/>
          <w:sz w:val="24"/>
        </w:rPr>
        <w:t>搬迁</w:t>
      </w:r>
      <w:r>
        <w:rPr>
          <w:rFonts w:eastAsia="新宋体" w:hAnsi="新宋体"/>
          <w:b/>
          <w:sz w:val="24"/>
        </w:rPr>
        <w:t>的要求：</w:t>
      </w:r>
    </w:p>
    <w:p w:rsidR="006E5703" w:rsidRDefault="003D56C4">
      <w:pPr>
        <w:spacing w:line="470" w:lineRule="exact"/>
        <w:ind w:firstLine="560"/>
        <w:rPr>
          <w:rFonts w:eastAsia="新宋体" w:hAnsi="新宋体"/>
          <w:sz w:val="24"/>
        </w:rPr>
      </w:pPr>
      <w:r>
        <w:rPr>
          <w:rFonts w:eastAsia="新宋体" w:hAnsi="新宋体" w:hint="eastAsia"/>
          <w:sz w:val="24"/>
        </w:rPr>
        <w:t>1</w:t>
      </w:r>
      <w:r>
        <w:rPr>
          <w:rFonts w:eastAsia="新宋体" w:hAnsi="新宋体" w:hint="eastAsia"/>
          <w:sz w:val="24"/>
        </w:rPr>
        <w:t>、</w:t>
      </w:r>
      <w:r>
        <w:rPr>
          <w:rFonts w:eastAsia="新宋体" w:hAnsi="新宋体"/>
          <w:sz w:val="24"/>
        </w:rPr>
        <w:t>在拆除、搬迁、清运标的时，</w:t>
      </w:r>
      <w:r>
        <w:rPr>
          <w:rFonts w:eastAsia="新宋体" w:hAnsi="新宋体" w:hint="eastAsia"/>
          <w:sz w:val="24"/>
        </w:rPr>
        <w:t>乙方</w:t>
      </w:r>
      <w:r>
        <w:rPr>
          <w:rFonts w:eastAsia="新宋体" w:hAnsi="新宋体"/>
          <w:sz w:val="24"/>
        </w:rPr>
        <w:t>严格遵守管理规定以确保作业过程中安全，并按有关规定和规程进行作业。如</w:t>
      </w:r>
      <w:r>
        <w:rPr>
          <w:rFonts w:eastAsia="新宋体" w:hAnsi="新宋体" w:hint="eastAsia"/>
          <w:sz w:val="24"/>
        </w:rPr>
        <w:t>乙方</w:t>
      </w:r>
      <w:r>
        <w:rPr>
          <w:rFonts w:eastAsia="新宋体" w:hAnsi="新宋体"/>
          <w:sz w:val="24"/>
        </w:rPr>
        <w:t>无</w:t>
      </w:r>
      <w:r>
        <w:rPr>
          <w:rFonts w:eastAsia="新宋体" w:hAnsi="新宋体"/>
          <w:sz w:val="24"/>
        </w:rPr>
        <w:t>相应资质的，</w:t>
      </w:r>
      <w:r>
        <w:rPr>
          <w:rFonts w:eastAsia="新宋体" w:hAnsi="新宋体" w:hint="eastAsia"/>
          <w:sz w:val="24"/>
        </w:rPr>
        <w:t>必须委托有相应资质的施工单位和人员进行作业</w:t>
      </w:r>
      <w:r>
        <w:rPr>
          <w:rFonts w:eastAsia="新宋体" w:hAnsi="新宋体"/>
          <w:sz w:val="24"/>
        </w:rPr>
        <w:t>。具体如下：</w:t>
      </w:r>
    </w:p>
    <w:p w:rsidR="006E5703" w:rsidRDefault="003D56C4">
      <w:pPr>
        <w:spacing w:line="470" w:lineRule="exact"/>
        <w:ind w:firstLine="560"/>
        <w:rPr>
          <w:rFonts w:eastAsia="新宋体" w:hAnsi="新宋体"/>
          <w:sz w:val="24"/>
        </w:rPr>
      </w:pPr>
      <w:r>
        <w:rPr>
          <w:rFonts w:eastAsia="新宋体" w:hAnsi="新宋体" w:hint="eastAsia"/>
          <w:sz w:val="24"/>
        </w:rPr>
        <w:t>（</w:t>
      </w:r>
      <w:r>
        <w:rPr>
          <w:rFonts w:eastAsia="新宋体" w:hAnsi="新宋体" w:hint="eastAsia"/>
          <w:sz w:val="24"/>
        </w:rPr>
        <w:t>1</w:t>
      </w:r>
      <w:r>
        <w:rPr>
          <w:rFonts w:eastAsia="新宋体" w:hAnsi="新宋体" w:hint="eastAsia"/>
          <w:sz w:val="24"/>
        </w:rPr>
        <w:t>）若乙方无化工设备安装资质或没有相关</w:t>
      </w:r>
      <w:proofErr w:type="gramStart"/>
      <w:r>
        <w:rPr>
          <w:rFonts w:eastAsia="新宋体" w:hAnsi="新宋体" w:hint="eastAsia"/>
          <w:sz w:val="24"/>
        </w:rPr>
        <w:t>危化品企业</w:t>
      </w:r>
      <w:proofErr w:type="gramEnd"/>
      <w:r>
        <w:rPr>
          <w:rFonts w:eastAsia="新宋体" w:hAnsi="新宋体" w:hint="eastAsia"/>
          <w:sz w:val="24"/>
        </w:rPr>
        <w:t>设备拆除经历的，需提供如下资料：</w:t>
      </w:r>
      <w:r w:rsidR="006E5703">
        <w:rPr>
          <w:rFonts w:eastAsia="新宋体" w:hAnsi="新宋体"/>
          <w:sz w:val="24"/>
        </w:rPr>
        <w:fldChar w:fldCharType="begin"/>
      </w:r>
      <w:r>
        <w:rPr>
          <w:rFonts w:eastAsia="新宋体" w:hAnsi="新宋体"/>
          <w:sz w:val="24"/>
        </w:rPr>
        <w:instrText xml:space="preserve"> </w:instrText>
      </w:r>
      <w:r>
        <w:rPr>
          <w:rFonts w:eastAsia="新宋体" w:hAnsi="新宋体" w:hint="eastAsia"/>
          <w:sz w:val="24"/>
        </w:rPr>
        <w:instrText>= 1 \* GB3</w:instrText>
      </w:r>
      <w:r>
        <w:rPr>
          <w:rFonts w:eastAsia="新宋体" w:hAnsi="新宋体"/>
          <w:sz w:val="24"/>
        </w:rPr>
        <w:instrText xml:space="preserve"> </w:instrText>
      </w:r>
      <w:r w:rsidR="006E5703">
        <w:rPr>
          <w:rFonts w:eastAsia="新宋体" w:hAnsi="新宋体"/>
          <w:sz w:val="24"/>
        </w:rPr>
        <w:fldChar w:fldCharType="separate"/>
      </w:r>
      <w:r>
        <w:rPr>
          <w:rFonts w:eastAsia="新宋体" w:hAnsi="新宋体" w:hint="eastAsia"/>
          <w:sz w:val="24"/>
        </w:rPr>
        <w:t>①</w:t>
      </w:r>
      <w:r w:rsidR="006E5703">
        <w:rPr>
          <w:rFonts w:eastAsia="新宋体" w:hAnsi="新宋体"/>
          <w:sz w:val="24"/>
        </w:rPr>
        <w:fldChar w:fldCharType="end"/>
      </w:r>
      <w:r>
        <w:rPr>
          <w:rFonts w:eastAsia="新宋体" w:hAnsi="新宋体" w:hint="eastAsia"/>
          <w:sz w:val="24"/>
        </w:rPr>
        <w:t>乙方与具有化工设备安装资质的或有</w:t>
      </w:r>
      <w:proofErr w:type="gramStart"/>
      <w:r>
        <w:rPr>
          <w:rFonts w:eastAsia="新宋体" w:hAnsi="新宋体" w:hint="eastAsia"/>
          <w:sz w:val="24"/>
        </w:rPr>
        <w:t>危化品企业</w:t>
      </w:r>
      <w:proofErr w:type="gramEnd"/>
      <w:r>
        <w:rPr>
          <w:rFonts w:eastAsia="新宋体" w:hAnsi="新宋体" w:hint="eastAsia"/>
          <w:sz w:val="24"/>
        </w:rPr>
        <w:t>设备拆除经历的单位签署的关于本标的拆除的委托拆除协议；</w:t>
      </w:r>
      <w:r w:rsidR="006E5703">
        <w:rPr>
          <w:rFonts w:eastAsia="新宋体" w:hAnsi="新宋体"/>
          <w:sz w:val="24"/>
        </w:rPr>
        <w:fldChar w:fldCharType="begin"/>
      </w:r>
      <w:r>
        <w:rPr>
          <w:rFonts w:eastAsia="新宋体" w:hAnsi="新宋体"/>
          <w:sz w:val="24"/>
        </w:rPr>
        <w:instrText xml:space="preserve"> </w:instrText>
      </w:r>
      <w:r>
        <w:rPr>
          <w:rFonts w:eastAsia="新宋体" w:hAnsi="新宋体" w:hint="eastAsia"/>
          <w:sz w:val="24"/>
        </w:rPr>
        <w:instrText>= 2 \* GB3</w:instrText>
      </w:r>
      <w:r>
        <w:rPr>
          <w:rFonts w:eastAsia="新宋体" w:hAnsi="新宋体"/>
          <w:sz w:val="24"/>
        </w:rPr>
        <w:instrText xml:space="preserve"> </w:instrText>
      </w:r>
      <w:r w:rsidR="006E5703">
        <w:rPr>
          <w:rFonts w:eastAsia="新宋体" w:hAnsi="新宋体"/>
          <w:sz w:val="24"/>
        </w:rPr>
        <w:fldChar w:fldCharType="separate"/>
      </w:r>
      <w:r>
        <w:rPr>
          <w:rFonts w:eastAsia="新宋体" w:hAnsi="新宋体" w:hint="eastAsia"/>
          <w:sz w:val="24"/>
        </w:rPr>
        <w:t>②</w:t>
      </w:r>
      <w:r w:rsidR="006E5703">
        <w:rPr>
          <w:rFonts w:eastAsia="新宋体" w:hAnsi="新宋体"/>
          <w:sz w:val="24"/>
        </w:rPr>
        <w:fldChar w:fldCharType="end"/>
      </w:r>
      <w:r>
        <w:rPr>
          <w:rFonts w:eastAsia="新宋体" w:hAnsi="新宋体" w:hint="eastAsia"/>
          <w:sz w:val="24"/>
        </w:rPr>
        <w:t>拆除单位的营业执照、法定代表人身份证明等主体资格证明文件；</w:t>
      </w:r>
      <w:r w:rsidR="006E5703">
        <w:rPr>
          <w:rFonts w:eastAsia="新宋体" w:hAnsi="新宋体"/>
          <w:sz w:val="24"/>
        </w:rPr>
        <w:fldChar w:fldCharType="begin"/>
      </w:r>
      <w:r>
        <w:rPr>
          <w:rFonts w:eastAsia="新宋体" w:hAnsi="新宋体"/>
          <w:sz w:val="24"/>
        </w:rPr>
        <w:instrText xml:space="preserve"> </w:instrText>
      </w:r>
      <w:r>
        <w:rPr>
          <w:rFonts w:eastAsia="新宋体" w:hAnsi="新宋体" w:hint="eastAsia"/>
          <w:sz w:val="24"/>
        </w:rPr>
        <w:instrText>= 3 \* GB3</w:instrText>
      </w:r>
      <w:r>
        <w:rPr>
          <w:rFonts w:eastAsia="新宋体" w:hAnsi="新宋体"/>
          <w:sz w:val="24"/>
        </w:rPr>
        <w:instrText xml:space="preserve"> </w:instrText>
      </w:r>
      <w:r w:rsidR="006E5703">
        <w:rPr>
          <w:rFonts w:eastAsia="新宋体" w:hAnsi="新宋体"/>
          <w:sz w:val="24"/>
        </w:rPr>
        <w:fldChar w:fldCharType="separate"/>
      </w:r>
      <w:r>
        <w:rPr>
          <w:rFonts w:eastAsia="新宋体" w:hAnsi="新宋体" w:hint="eastAsia"/>
          <w:sz w:val="24"/>
        </w:rPr>
        <w:t>③</w:t>
      </w:r>
      <w:r w:rsidR="006E5703">
        <w:rPr>
          <w:rFonts w:eastAsia="新宋体" w:hAnsi="新宋体"/>
          <w:sz w:val="24"/>
        </w:rPr>
        <w:fldChar w:fldCharType="end"/>
      </w:r>
      <w:r>
        <w:rPr>
          <w:rFonts w:eastAsia="新宋体" w:hAnsi="新宋体" w:hint="eastAsia"/>
          <w:sz w:val="24"/>
        </w:rPr>
        <w:t>拆除单位的化工设备安装</w:t>
      </w:r>
      <w:proofErr w:type="gramStart"/>
      <w:r>
        <w:rPr>
          <w:rFonts w:eastAsia="新宋体" w:hAnsi="新宋体" w:hint="eastAsia"/>
          <w:sz w:val="24"/>
        </w:rPr>
        <w:t>资质资质</w:t>
      </w:r>
      <w:proofErr w:type="gramEnd"/>
      <w:r>
        <w:rPr>
          <w:rFonts w:eastAsia="新宋体" w:hAnsi="新宋体" w:hint="eastAsia"/>
          <w:sz w:val="24"/>
        </w:rPr>
        <w:t>证书或相关</w:t>
      </w:r>
      <w:proofErr w:type="gramStart"/>
      <w:r>
        <w:rPr>
          <w:rFonts w:eastAsia="新宋体" w:hAnsi="新宋体" w:hint="eastAsia"/>
          <w:sz w:val="24"/>
        </w:rPr>
        <w:t>危化品企业</w:t>
      </w:r>
      <w:proofErr w:type="gramEnd"/>
      <w:r>
        <w:rPr>
          <w:rFonts w:eastAsia="新宋体" w:hAnsi="新宋体" w:hint="eastAsia"/>
          <w:sz w:val="24"/>
        </w:rPr>
        <w:t>设备拆除合同；</w:t>
      </w:r>
    </w:p>
    <w:p w:rsidR="006E5703" w:rsidRDefault="003D56C4">
      <w:pPr>
        <w:spacing w:line="470" w:lineRule="exact"/>
        <w:ind w:firstLine="560"/>
        <w:rPr>
          <w:rFonts w:eastAsia="新宋体" w:hAnsi="新宋体"/>
          <w:sz w:val="24"/>
        </w:rPr>
      </w:pPr>
      <w:r>
        <w:rPr>
          <w:rFonts w:eastAsia="新宋体" w:hAnsi="新宋体" w:hint="eastAsia"/>
          <w:sz w:val="24"/>
        </w:rPr>
        <w:t>（</w:t>
      </w:r>
      <w:r>
        <w:rPr>
          <w:rFonts w:eastAsia="新宋体" w:hAnsi="新宋体" w:hint="eastAsia"/>
          <w:sz w:val="24"/>
        </w:rPr>
        <w:t>2</w:t>
      </w:r>
      <w:r>
        <w:rPr>
          <w:rFonts w:eastAsia="新宋体" w:hAnsi="新宋体" w:hint="eastAsia"/>
          <w:sz w:val="24"/>
        </w:rPr>
        <w:t>）若乙方具有化工设备安装资质或有</w:t>
      </w:r>
      <w:proofErr w:type="gramStart"/>
      <w:r>
        <w:rPr>
          <w:rFonts w:eastAsia="新宋体" w:hAnsi="新宋体" w:hint="eastAsia"/>
          <w:sz w:val="24"/>
        </w:rPr>
        <w:t>危化品企业</w:t>
      </w:r>
      <w:proofErr w:type="gramEnd"/>
      <w:r>
        <w:rPr>
          <w:rFonts w:eastAsia="新宋体" w:hAnsi="新宋体" w:hint="eastAsia"/>
          <w:sz w:val="24"/>
        </w:rPr>
        <w:t>设备拆除经历的，需提供化工设备安装</w:t>
      </w:r>
      <w:proofErr w:type="gramStart"/>
      <w:r>
        <w:rPr>
          <w:rFonts w:eastAsia="新宋体" w:hAnsi="新宋体" w:hint="eastAsia"/>
          <w:sz w:val="24"/>
        </w:rPr>
        <w:t>资质资质</w:t>
      </w:r>
      <w:proofErr w:type="gramEnd"/>
      <w:r>
        <w:rPr>
          <w:rFonts w:eastAsia="新宋体" w:hAnsi="新宋体" w:hint="eastAsia"/>
          <w:sz w:val="24"/>
        </w:rPr>
        <w:t>证书或相关</w:t>
      </w:r>
      <w:proofErr w:type="gramStart"/>
      <w:r>
        <w:rPr>
          <w:rFonts w:eastAsia="新宋体" w:hAnsi="新宋体" w:hint="eastAsia"/>
          <w:sz w:val="24"/>
        </w:rPr>
        <w:t>危化品企业</w:t>
      </w:r>
      <w:proofErr w:type="gramEnd"/>
      <w:r>
        <w:rPr>
          <w:rFonts w:eastAsia="新宋体" w:hAnsi="新宋体" w:hint="eastAsia"/>
          <w:sz w:val="24"/>
        </w:rPr>
        <w:t>设备拆除合同；</w:t>
      </w:r>
    </w:p>
    <w:p w:rsidR="006E5703" w:rsidRDefault="003D56C4">
      <w:pPr>
        <w:spacing w:line="470" w:lineRule="exact"/>
        <w:ind w:firstLine="560"/>
        <w:rPr>
          <w:rFonts w:eastAsia="新宋体" w:hAnsi="新宋体"/>
          <w:sz w:val="24"/>
        </w:rPr>
      </w:pPr>
      <w:r>
        <w:rPr>
          <w:rFonts w:eastAsia="新宋体" w:hAnsi="新宋体" w:hint="eastAsia"/>
          <w:sz w:val="24"/>
        </w:rPr>
        <w:t>2</w:t>
      </w:r>
      <w:r>
        <w:rPr>
          <w:rFonts w:eastAsia="新宋体" w:hAnsi="新宋体" w:hint="eastAsia"/>
          <w:sz w:val="24"/>
        </w:rPr>
        <w:t>、</w:t>
      </w:r>
      <w:r>
        <w:rPr>
          <w:rFonts w:eastAsia="新宋体" w:hAnsi="新宋体"/>
          <w:sz w:val="24"/>
        </w:rPr>
        <w:t>锦纶、氨纶</w:t>
      </w:r>
      <w:r>
        <w:rPr>
          <w:rFonts w:eastAsia="新宋体" w:hAnsi="新宋体" w:hint="eastAsia"/>
          <w:sz w:val="24"/>
        </w:rPr>
        <w:t>车间室内所有设备拆除界线以设备所在房屋外墙（含窗）的内立面为界。</w:t>
      </w:r>
    </w:p>
    <w:p w:rsidR="006E5703" w:rsidRDefault="003D56C4">
      <w:pPr>
        <w:spacing w:line="470" w:lineRule="exact"/>
        <w:ind w:firstLine="560"/>
        <w:rPr>
          <w:rFonts w:eastAsia="新宋体" w:hAnsi="新宋体"/>
          <w:sz w:val="24"/>
        </w:rPr>
      </w:pPr>
      <w:r>
        <w:rPr>
          <w:rFonts w:eastAsia="新宋体" w:hAnsi="新宋体"/>
          <w:sz w:val="24"/>
        </w:rPr>
        <w:t>3</w:t>
      </w:r>
      <w:r>
        <w:rPr>
          <w:rFonts w:eastAsia="新宋体" w:hAnsi="新宋体"/>
          <w:sz w:val="24"/>
        </w:rPr>
        <w:t>、</w:t>
      </w:r>
      <w:r>
        <w:rPr>
          <w:rFonts w:eastAsia="新宋体" w:hAnsi="新宋体" w:hint="eastAsia"/>
          <w:sz w:val="24"/>
        </w:rPr>
        <w:t>锦纶、氨纶车间内各种设备供电设施的拆除范围为从车间内变压器本体输出点起（不包括变压器输入电缆），经低压配电柜至各用电设备。</w:t>
      </w:r>
    </w:p>
    <w:p w:rsidR="006E5703" w:rsidRDefault="003D56C4">
      <w:pPr>
        <w:spacing w:line="470" w:lineRule="exact"/>
        <w:ind w:firstLine="560"/>
        <w:rPr>
          <w:rFonts w:eastAsia="新宋体" w:hAnsi="新宋体"/>
          <w:sz w:val="24"/>
        </w:rPr>
      </w:pPr>
      <w:r>
        <w:rPr>
          <w:rFonts w:eastAsia="新宋体" w:hAnsi="新宋体"/>
          <w:sz w:val="24"/>
        </w:rPr>
        <w:t>4</w:t>
      </w:r>
      <w:r>
        <w:rPr>
          <w:rFonts w:eastAsia="新宋体" w:hAnsi="新宋体"/>
          <w:sz w:val="24"/>
        </w:rPr>
        <w:t>、</w:t>
      </w:r>
      <w:bookmarkStart w:id="2" w:name="_Hlk36040949"/>
      <w:r>
        <w:rPr>
          <w:rFonts w:eastAsia="新宋体" w:hAnsi="新宋体"/>
          <w:sz w:val="24"/>
        </w:rPr>
        <w:t>锦纶、氨纶</w:t>
      </w:r>
      <w:r>
        <w:rPr>
          <w:rFonts w:eastAsia="新宋体" w:hAnsi="新宋体" w:hint="eastAsia"/>
          <w:sz w:val="24"/>
        </w:rPr>
        <w:t>车间外露天安装使用的配套设备，</w:t>
      </w:r>
      <w:bookmarkEnd w:id="2"/>
      <w:r>
        <w:rPr>
          <w:rFonts w:eastAsia="新宋体" w:hAnsi="新宋体" w:hint="eastAsia"/>
          <w:sz w:val="24"/>
        </w:rPr>
        <w:t>拆除范围以地面为界，地面以下的管线不在本次标的内。</w:t>
      </w:r>
    </w:p>
    <w:p w:rsidR="006E5703" w:rsidRDefault="003D56C4">
      <w:pPr>
        <w:spacing w:line="470" w:lineRule="exact"/>
        <w:ind w:firstLine="560"/>
        <w:rPr>
          <w:rFonts w:eastAsia="新宋体" w:hAnsi="新宋体"/>
          <w:sz w:val="24"/>
        </w:rPr>
      </w:pPr>
      <w:r>
        <w:rPr>
          <w:rFonts w:eastAsia="新宋体" w:hAnsi="新宋体"/>
          <w:sz w:val="24"/>
        </w:rPr>
        <w:t>5</w:t>
      </w:r>
      <w:r>
        <w:rPr>
          <w:rFonts w:eastAsia="新宋体" w:hAnsi="新宋体"/>
          <w:sz w:val="24"/>
        </w:rPr>
        <w:t>、</w:t>
      </w:r>
      <w:r>
        <w:rPr>
          <w:rFonts w:eastAsia="新宋体" w:hAnsi="新宋体" w:hint="eastAsia"/>
          <w:sz w:val="24"/>
        </w:rPr>
        <w:t>厂区及锦纶、氨纶车间内绿化、生活用水管、污水管</w:t>
      </w:r>
      <w:r>
        <w:rPr>
          <w:rFonts w:eastAsia="新宋体" w:hAnsi="新宋体"/>
          <w:sz w:val="24"/>
        </w:rPr>
        <w:t>(</w:t>
      </w:r>
      <w:r>
        <w:rPr>
          <w:rFonts w:eastAsia="新宋体" w:hAnsi="新宋体" w:hint="eastAsia"/>
          <w:sz w:val="24"/>
        </w:rPr>
        <w:t>含污水处理池</w:t>
      </w:r>
      <w:r>
        <w:rPr>
          <w:rFonts w:eastAsia="新宋体" w:hAnsi="新宋体"/>
          <w:sz w:val="24"/>
        </w:rPr>
        <w:t>)</w:t>
      </w:r>
      <w:r>
        <w:rPr>
          <w:rFonts w:eastAsia="新宋体" w:hAnsi="新宋体" w:hint="eastAsia"/>
          <w:sz w:val="24"/>
        </w:rPr>
        <w:t>等所有管线均不在本</w:t>
      </w:r>
      <w:r>
        <w:rPr>
          <w:rFonts w:eastAsia="新宋体" w:hAnsi="新宋体" w:hint="eastAsia"/>
          <w:sz w:val="24"/>
        </w:rPr>
        <w:t>次标的处置范围内。（室内吊顶等也不在本次处置范围）</w:t>
      </w:r>
    </w:p>
    <w:p w:rsidR="006E5703" w:rsidRDefault="003D56C4">
      <w:pPr>
        <w:spacing w:line="470" w:lineRule="exact"/>
        <w:ind w:firstLine="560"/>
        <w:rPr>
          <w:rFonts w:eastAsia="新宋体" w:hAnsi="新宋体"/>
          <w:sz w:val="24"/>
        </w:rPr>
      </w:pPr>
      <w:r>
        <w:rPr>
          <w:rFonts w:eastAsia="新宋体" w:hAnsi="新宋体" w:hint="eastAsia"/>
          <w:sz w:val="24"/>
        </w:rPr>
        <w:t>6</w:t>
      </w:r>
      <w:r>
        <w:rPr>
          <w:rFonts w:eastAsia="新宋体" w:hAnsi="新宋体" w:hint="eastAsia"/>
          <w:sz w:val="24"/>
        </w:rPr>
        <w:t>、乙方</w:t>
      </w:r>
      <w:r>
        <w:rPr>
          <w:rFonts w:eastAsia="新宋体" w:hAnsi="新宋体"/>
          <w:sz w:val="24"/>
        </w:rPr>
        <w:t>在对标的</w:t>
      </w:r>
      <w:proofErr w:type="gramStart"/>
      <w:r>
        <w:rPr>
          <w:rFonts w:eastAsia="新宋体" w:hAnsi="新宋体"/>
          <w:sz w:val="24"/>
        </w:rPr>
        <w:t>的</w:t>
      </w:r>
      <w:proofErr w:type="gramEnd"/>
      <w:r>
        <w:rPr>
          <w:rFonts w:eastAsia="新宋体" w:hAnsi="新宋体"/>
          <w:sz w:val="24"/>
        </w:rPr>
        <w:t>拆除、搬迁、清运过程中，如发生纠纷等情况，全部由</w:t>
      </w:r>
      <w:r>
        <w:rPr>
          <w:rFonts w:eastAsia="新宋体" w:hAnsi="新宋体" w:hint="eastAsia"/>
          <w:sz w:val="24"/>
        </w:rPr>
        <w:t>乙方</w:t>
      </w:r>
      <w:r>
        <w:rPr>
          <w:rFonts w:eastAsia="新宋体" w:hAnsi="新宋体"/>
          <w:sz w:val="24"/>
        </w:rPr>
        <w:t>负责解决。</w:t>
      </w:r>
      <w:r>
        <w:rPr>
          <w:rFonts w:eastAsia="新宋体" w:hAnsi="新宋体" w:hint="eastAsia"/>
          <w:sz w:val="24"/>
        </w:rPr>
        <w:t>甲方</w:t>
      </w:r>
      <w:r>
        <w:rPr>
          <w:rFonts w:eastAsia="新宋体" w:hAnsi="新宋体"/>
          <w:sz w:val="24"/>
        </w:rPr>
        <w:t>不承担任何责任。</w:t>
      </w:r>
    </w:p>
    <w:p w:rsidR="006E5703" w:rsidRDefault="003D56C4">
      <w:pPr>
        <w:spacing w:line="470" w:lineRule="exact"/>
        <w:ind w:firstLine="560"/>
        <w:rPr>
          <w:rFonts w:eastAsia="新宋体" w:hAnsi="新宋体"/>
          <w:sz w:val="24"/>
        </w:rPr>
      </w:pPr>
      <w:r>
        <w:rPr>
          <w:rFonts w:eastAsia="新宋体" w:hAnsi="新宋体" w:hint="eastAsia"/>
          <w:sz w:val="24"/>
        </w:rPr>
        <w:t>7</w:t>
      </w:r>
      <w:r>
        <w:rPr>
          <w:rFonts w:eastAsia="新宋体" w:hAnsi="新宋体"/>
          <w:sz w:val="24"/>
        </w:rPr>
        <w:t>、</w:t>
      </w:r>
      <w:r>
        <w:rPr>
          <w:rFonts w:eastAsia="新宋体" w:hAnsi="新宋体" w:hint="eastAsia"/>
          <w:sz w:val="24"/>
        </w:rPr>
        <w:t>乙方</w:t>
      </w:r>
      <w:r>
        <w:rPr>
          <w:rFonts w:eastAsia="新宋体" w:hAnsi="新宋体"/>
          <w:sz w:val="24"/>
        </w:rPr>
        <w:t>保证严格按照《安全、消防和环保协议书》内容执行。因处置不善</w:t>
      </w:r>
      <w:r>
        <w:rPr>
          <w:rFonts w:eastAsia="新宋体" w:hAnsi="新宋体"/>
          <w:sz w:val="24"/>
        </w:rPr>
        <w:lastRenderedPageBreak/>
        <w:t>而产生的一切后果均由</w:t>
      </w:r>
      <w:r>
        <w:rPr>
          <w:rFonts w:eastAsia="新宋体" w:hAnsi="新宋体" w:hint="eastAsia"/>
          <w:sz w:val="24"/>
        </w:rPr>
        <w:t>乙方</w:t>
      </w:r>
      <w:r>
        <w:rPr>
          <w:rFonts w:eastAsia="新宋体" w:hAnsi="新宋体"/>
          <w:sz w:val="24"/>
        </w:rPr>
        <w:t>承担全部责任。</w:t>
      </w:r>
    </w:p>
    <w:p w:rsidR="006E5703" w:rsidRDefault="003D56C4">
      <w:pPr>
        <w:spacing w:line="470" w:lineRule="exact"/>
        <w:ind w:firstLine="560"/>
        <w:rPr>
          <w:rFonts w:eastAsia="新宋体" w:hAnsi="新宋体"/>
          <w:sz w:val="24"/>
        </w:rPr>
      </w:pPr>
      <w:r>
        <w:rPr>
          <w:rFonts w:eastAsia="新宋体" w:hAnsi="新宋体" w:hint="eastAsia"/>
          <w:sz w:val="24"/>
        </w:rPr>
        <w:t>8</w:t>
      </w:r>
      <w:r>
        <w:rPr>
          <w:rFonts w:eastAsia="新宋体" w:hAnsi="新宋体" w:hint="eastAsia"/>
          <w:sz w:val="24"/>
        </w:rPr>
        <w:t>、乙方在施工过程中，搜集和产生的有毒有害废弃物、工业垃圾等，</w:t>
      </w:r>
      <w:r>
        <w:rPr>
          <w:rFonts w:eastAsia="新宋体" w:hAnsi="新宋体"/>
          <w:sz w:val="24"/>
        </w:rPr>
        <w:t>必须设置符合标准的运输设备或者流放槽清运</w:t>
      </w:r>
      <w:r>
        <w:rPr>
          <w:rFonts w:eastAsia="新宋体" w:hAnsi="新宋体" w:hint="eastAsia"/>
          <w:sz w:val="24"/>
        </w:rPr>
        <w:t>，不得随意排放和丢弃；拆除、搬迁过程中不得造成土壤污染，乙方必须按环保要求进行处置，防止环境污染事故的发生，所产生的经济及法律责任由乙方承担，甲方不承担任何责任。</w:t>
      </w:r>
      <w:r>
        <w:rPr>
          <w:rFonts w:eastAsia="新宋体" w:hAnsi="新宋体" w:hint="eastAsia"/>
          <w:sz w:val="24"/>
        </w:rPr>
        <w:t xml:space="preserve">  </w:t>
      </w:r>
    </w:p>
    <w:p w:rsidR="006E5703" w:rsidRDefault="003D56C4">
      <w:pPr>
        <w:spacing w:line="470" w:lineRule="exact"/>
        <w:ind w:firstLine="560"/>
        <w:rPr>
          <w:rFonts w:eastAsia="新宋体" w:hAnsi="新宋体"/>
          <w:sz w:val="24"/>
        </w:rPr>
      </w:pPr>
      <w:r>
        <w:rPr>
          <w:rFonts w:eastAsia="新宋体" w:hAnsi="新宋体" w:hint="eastAsia"/>
          <w:sz w:val="24"/>
        </w:rPr>
        <w:t>9</w:t>
      </w:r>
      <w:r>
        <w:rPr>
          <w:rFonts w:eastAsia="新宋体" w:hAnsi="新宋体" w:hint="eastAsia"/>
          <w:sz w:val="24"/>
        </w:rPr>
        <w:t>、乙方对标的拆除、搬迁、清运过程中要破墙开洞，必须事先经甲方同意</w:t>
      </w:r>
      <w:r>
        <w:rPr>
          <w:rFonts w:eastAsia="新宋体" w:hAnsi="新宋体" w:hint="eastAsia"/>
          <w:sz w:val="24"/>
        </w:rPr>
        <w:t>,</w:t>
      </w:r>
      <w:r>
        <w:rPr>
          <w:rFonts w:eastAsia="新宋体" w:hAnsi="新宋体" w:hint="eastAsia"/>
          <w:sz w:val="24"/>
        </w:rPr>
        <w:t>在甲方指定位置开洞，并在设备拆除后恢复原状。</w:t>
      </w:r>
    </w:p>
    <w:p w:rsidR="006E5703" w:rsidRDefault="003D56C4">
      <w:pPr>
        <w:spacing w:line="470" w:lineRule="exact"/>
        <w:ind w:firstLine="560"/>
        <w:rPr>
          <w:rFonts w:eastAsia="新宋体" w:hAnsi="新宋体"/>
          <w:sz w:val="24"/>
        </w:rPr>
      </w:pPr>
      <w:r>
        <w:rPr>
          <w:rFonts w:eastAsia="新宋体" w:hAnsi="新宋体"/>
          <w:sz w:val="24"/>
        </w:rPr>
        <w:t>七、违约责任</w:t>
      </w:r>
    </w:p>
    <w:p w:rsidR="006E5703" w:rsidRDefault="003D56C4">
      <w:pPr>
        <w:spacing w:line="470" w:lineRule="exact"/>
        <w:ind w:firstLine="560"/>
        <w:rPr>
          <w:rFonts w:eastAsia="新宋体" w:hAnsi="新宋体"/>
          <w:sz w:val="24"/>
        </w:rPr>
      </w:pPr>
      <w:r>
        <w:rPr>
          <w:rFonts w:eastAsia="新宋体" w:hAnsi="新宋体"/>
          <w:sz w:val="24"/>
        </w:rPr>
        <w:t>1</w:t>
      </w:r>
      <w:r>
        <w:rPr>
          <w:rFonts w:eastAsia="新宋体" w:hAnsi="新宋体"/>
          <w:sz w:val="24"/>
        </w:rPr>
        <w:t>、</w:t>
      </w:r>
      <w:r>
        <w:rPr>
          <w:rFonts w:eastAsia="新宋体" w:hAnsi="新宋体"/>
          <w:sz w:val="24"/>
        </w:rPr>
        <w:t xml:space="preserve"> </w:t>
      </w:r>
      <w:r>
        <w:rPr>
          <w:rFonts w:eastAsia="新宋体" w:hAnsi="新宋体"/>
          <w:sz w:val="24"/>
        </w:rPr>
        <w:t>本合同生效之后即应严格遵照履行，乙方擅自解除本合同的，已付的</w:t>
      </w:r>
      <w:r>
        <w:rPr>
          <w:rFonts w:eastAsia="新宋体" w:hAnsi="新宋体" w:hint="eastAsia"/>
          <w:sz w:val="24"/>
        </w:rPr>
        <w:t>交易资</w:t>
      </w:r>
      <w:r>
        <w:rPr>
          <w:rFonts w:eastAsia="新宋体" w:hAnsi="新宋体"/>
          <w:sz w:val="24"/>
        </w:rPr>
        <w:t>金</w:t>
      </w:r>
      <w:r>
        <w:rPr>
          <w:rFonts w:ascii="宋体" w:hint="eastAsia"/>
          <w:color w:val="000000"/>
          <w:sz w:val="24"/>
        </w:rPr>
        <w:t>（包括但不限于</w:t>
      </w:r>
      <w:r>
        <w:rPr>
          <w:rFonts w:ascii="宋体"/>
          <w:color w:val="000000"/>
          <w:sz w:val="24"/>
        </w:rPr>
        <w:t>成交价款、履约保证金、</w:t>
      </w:r>
      <w:r>
        <w:rPr>
          <w:rFonts w:ascii="宋体" w:hint="eastAsia"/>
          <w:color w:val="000000"/>
          <w:sz w:val="24"/>
        </w:rPr>
        <w:t>风险保证金、</w:t>
      </w:r>
      <w:r>
        <w:rPr>
          <w:rFonts w:ascii="宋体"/>
          <w:color w:val="000000"/>
          <w:sz w:val="24"/>
        </w:rPr>
        <w:t>及交易服务费）</w:t>
      </w:r>
      <w:r>
        <w:rPr>
          <w:rFonts w:eastAsia="新宋体" w:hAnsi="新宋体"/>
          <w:sz w:val="24"/>
        </w:rPr>
        <w:t>不予退还。甲方擅自解除本合同，应赔偿</w:t>
      </w:r>
      <w:r>
        <w:rPr>
          <w:rFonts w:eastAsia="新宋体" w:hAnsi="新宋体" w:hint="eastAsia"/>
          <w:sz w:val="24"/>
        </w:rPr>
        <w:t>给</w:t>
      </w:r>
      <w:r>
        <w:rPr>
          <w:rFonts w:eastAsia="新宋体" w:hAnsi="新宋体"/>
          <w:sz w:val="24"/>
        </w:rPr>
        <w:t>乙方</w:t>
      </w:r>
      <w:r>
        <w:rPr>
          <w:rFonts w:eastAsia="新宋体" w:hAnsi="新宋体" w:hint="eastAsia"/>
          <w:sz w:val="24"/>
        </w:rPr>
        <w:t>造成</w:t>
      </w:r>
      <w:r>
        <w:rPr>
          <w:rFonts w:eastAsia="新宋体" w:hAnsi="新宋体"/>
          <w:sz w:val="24"/>
        </w:rPr>
        <w:t>的</w:t>
      </w:r>
      <w:r>
        <w:rPr>
          <w:rFonts w:eastAsia="新宋体" w:hAnsi="新宋体" w:hint="eastAsia"/>
          <w:sz w:val="24"/>
        </w:rPr>
        <w:t>直接损</w:t>
      </w:r>
      <w:r>
        <w:rPr>
          <w:rFonts w:eastAsia="新宋体" w:hAnsi="新宋体"/>
          <w:sz w:val="24"/>
        </w:rPr>
        <w:t>失</w:t>
      </w:r>
      <w:r>
        <w:rPr>
          <w:rFonts w:eastAsia="新宋体" w:hAnsi="新宋体" w:hint="eastAsia"/>
          <w:sz w:val="24"/>
        </w:rPr>
        <w:t>（不可抗力等非因甲方原因</w:t>
      </w:r>
      <w:r>
        <w:rPr>
          <w:rFonts w:eastAsia="新宋体" w:hAnsi="新宋体" w:hint="eastAsia"/>
          <w:sz w:val="24"/>
        </w:rPr>
        <w:t>导致合同解除除外）</w:t>
      </w:r>
      <w:r>
        <w:rPr>
          <w:rFonts w:eastAsia="新宋体" w:hAnsi="新宋体"/>
          <w:sz w:val="24"/>
        </w:rPr>
        <w:t>。</w:t>
      </w:r>
    </w:p>
    <w:p w:rsidR="006E5703" w:rsidRDefault="003D56C4">
      <w:pPr>
        <w:spacing w:line="470" w:lineRule="exact"/>
        <w:ind w:firstLine="560"/>
        <w:rPr>
          <w:rFonts w:eastAsia="新宋体" w:hAnsi="新宋体"/>
          <w:sz w:val="24"/>
        </w:rPr>
      </w:pPr>
      <w:r>
        <w:rPr>
          <w:rFonts w:eastAsia="新宋体" w:hAnsi="新宋体"/>
          <w:sz w:val="24"/>
        </w:rPr>
        <w:t>2</w:t>
      </w:r>
      <w:r>
        <w:rPr>
          <w:rFonts w:eastAsia="新宋体" w:hAnsi="新宋体"/>
          <w:sz w:val="24"/>
        </w:rPr>
        <w:t>、</w:t>
      </w:r>
      <w:r>
        <w:rPr>
          <w:rFonts w:eastAsia="新宋体" w:hAnsi="新宋体" w:hint="eastAsia"/>
          <w:sz w:val="24"/>
        </w:rPr>
        <w:t>乙方逾期付款的，每天按逾期额万分之五向甲方支付逾期违约金，逾期付款超过</w:t>
      </w:r>
      <w:r>
        <w:rPr>
          <w:rFonts w:eastAsia="新宋体" w:hAnsi="新宋体" w:hint="eastAsia"/>
          <w:sz w:val="24"/>
        </w:rPr>
        <w:t>10</w:t>
      </w:r>
      <w:r>
        <w:rPr>
          <w:rFonts w:eastAsia="新宋体" w:hAnsi="新宋体" w:hint="eastAsia"/>
          <w:sz w:val="24"/>
        </w:rPr>
        <w:t>日的，视乙方根本违约，甲方有权单方解除本合同和《安全、消防和环保协议书》、没收乙方已付的交易资金</w:t>
      </w:r>
      <w:r>
        <w:rPr>
          <w:rFonts w:ascii="宋体" w:hint="eastAsia"/>
          <w:color w:val="000000"/>
          <w:sz w:val="24"/>
        </w:rPr>
        <w:t>（包括但不限于</w:t>
      </w:r>
      <w:r>
        <w:rPr>
          <w:rFonts w:ascii="宋体"/>
          <w:color w:val="000000"/>
          <w:sz w:val="24"/>
        </w:rPr>
        <w:t>成交价款、履约保证金、</w:t>
      </w:r>
      <w:r>
        <w:rPr>
          <w:rFonts w:ascii="宋体" w:hint="eastAsia"/>
          <w:color w:val="000000"/>
          <w:sz w:val="24"/>
        </w:rPr>
        <w:t>风险保证金、</w:t>
      </w:r>
      <w:r>
        <w:rPr>
          <w:rFonts w:ascii="宋体"/>
          <w:color w:val="000000"/>
          <w:sz w:val="24"/>
        </w:rPr>
        <w:t>及交易服务费）</w:t>
      </w:r>
      <w:r>
        <w:rPr>
          <w:rFonts w:eastAsia="新宋体" w:hAnsi="新宋体" w:hint="eastAsia"/>
          <w:sz w:val="24"/>
        </w:rPr>
        <w:t>，并有权追究乙方的违约责任。</w:t>
      </w:r>
    </w:p>
    <w:p w:rsidR="006E5703" w:rsidRDefault="003D56C4">
      <w:pPr>
        <w:spacing w:line="470" w:lineRule="exact"/>
        <w:ind w:firstLine="560"/>
        <w:rPr>
          <w:rFonts w:eastAsia="新宋体" w:hAnsi="新宋体"/>
          <w:sz w:val="24"/>
        </w:rPr>
      </w:pPr>
      <w:r>
        <w:rPr>
          <w:rFonts w:eastAsia="新宋体" w:hAnsi="新宋体"/>
          <w:sz w:val="24"/>
        </w:rPr>
        <w:t>3</w:t>
      </w:r>
      <w:r>
        <w:rPr>
          <w:rFonts w:eastAsia="新宋体" w:hAnsi="新宋体"/>
          <w:sz w:val="24"/>
        </w:rPr>
        <w:t>、乙方未按甲方要求在规定期限内将标的拆除并搬离现场，逾期应支付每天</w:t>
      </w:r>
      <w:r>
        <w:rPr>
          <w:rFonts w:eastAsia="新宋体" w:hAnsi="新宋体" w:hint="eastAsia"/>
          <w:sz w:val="24"/>
          <w:u w:val="single"/>
        </w:rPr>
        <w:t>10000</w:t>
      </w:r>
      <w:r>
        <w:rPr>
          <w:rFonts w:eastAsia="新宋体" w:hAnsi="新宋体"/>
          <w:sz w:val="24"/>
        </w:rPr>
        <w:t>元的违约金，</w:t>
      </w:r>
      <w:r>
        <w:rPr>
          <w:rFonts w:eastAsia="新宋体" w:hAnsi="新宋体" w:hint="eastAsia"/>
          <w:sz w:val="24"/>
        </w:rPr>
        <w:t>组织方</w:t>
      </w:r>
      <w:r>
        <w:rPr>
          <w:rFonts w:eastAsia="新宋体" w:hAnsi="新宋体"/>
          <w:sz w:val="24"/>
        </w:rPr>
        <w:t>有权自履约保证金中直接扣除。逾期超过</w:t>
      </w:r>
      <w:r>
        <w:rPr>
          <w:rFonts w:eastAsia="新宋体" w:hAnsi="新宋体" w:hint="eastAsia"/>
          <w:sz w:val="24"/>
        </w:rPr>
        <w:t>10</w:t>
      </w:r>
      <w:r>
        <w:rPr>
          <w:rFonts w:eastAsia="新宋体" w:hAnsi="新宋体"/>
          <w:sz w:val="24"/>
        </w:rPr>
        <w:t>天，视为</w:t>
      </w:r>
      <w:r>
        <w:rPr>
          <w:rFonts w:eastAsia="新宋体" w:hAnsi="新宋体" w:hint="eastAsia"/>
          <w:sz w:val="24"/>
        </w:rPr>
        <w:t>乙方</w:t>
      </w:r>
      <w:r>
        <w:rPr>
          <w:rFonts w:eastAsia="新宋体" w:hAnsi="新宋体"/>
          <w:sz w:val="24"/>
        </w:rPr>
        <w:t>根本违约，</w:t>
      </w:r>
      <w:r>
        <w:rPr>
          <w:rFonts w:eastAsia="新宋体" w:hAnsi="新宋体" w:hint="eastAsia"/>
          <w:sz w:val="24"/>
        </w:rPr>
        <w:t>甲方有权单方解除本合同和《安全、消防和环保协议书》，</w:t>
      </w:r>
      <w:r>
        <w:rPr>
          <w:rFonts w:eastAsia="新宋体" w:hAnsi="新宋体"/>
          <w:sz w:val="24"/>
        </w:rPr>
        <w:t>合同解除后，除</w:t>
      </w:r>
      <w:r>
        <w:rPr>
          <w:rFonts w:eastAsia="新宋体" w:hAnsi="新宋体" w:hint="eastAsia"/>
          <w:sz w:val="24"/>
        </w:rPr>
        <w:t>乙</w:t>
      </w:r>
      <w:r>
        <w:rPr>
          <w:rFonts w:eastAsia="新宋体" w:hAnsi="新宋体"/>
          <w:sz w:val="24"/>
        </w:rPr>
        <w:t>方已付的成交价款和交易服务费及履约保证金、风险保证金不予返还外，未提取的全部或部分</w:t>
      </w:r>
      <w:r>
        <w:rPr>
          <w:rFonts w:eastAsia="新宋体" w:hAnsi="新宋体" w:hint="eastAsia"/>
          <w:sz w:val="24"/>
        </w:rPr>
        <w:t>标的物</w:t>
      </w:r>
      <w:r>
        <w:rPr>
          <w:rFonts w:eastAsia="新宋体" w:hAnsi="新宋体"/>
          <w:sz w:val="24"/>
        </w:rPr>
        <w:t>，视作</w:t>
      </w:r>
      <w:r>
        <w:rPr>
          <w:rFonts w:eastAsia="新宋体" w:hAnsi="新宋体" w:hint="eastAsia"/>
          <w:sz w:val="24"/>
        </w:rPr>
        <w:t>乙</w:t>
      </w:r>
      <w:r>
        <w:rPr>
          <w:rFonts w:eastAsia="新宋体" w:hAnsi="新宋体"/>
          <w:sz w:val="24"/>
        </w:rPr>
        <w:t>方自动放弃，</w:t>
      </w:r>
      <w:proofErr w:type="gramStart"/>
      <w:r>
        <w:rPr>
          <w:rFonts w:eastAsia="新宋体" w:hAnsi="新宋体"/>
          <w:sz w:val="24"/>
        </w:rPr>
        <w:t>无偿由</w:t>
      </w:r>
      <w:proofErr w:type="gramEnd"/>
      <w:r>
        <w:rPr>
          <w:rFonts w:eastAsia="新宋体" w:hAnsi="新宋体" w:hint="eastAsia"/>
          <w:sz w:val="24"/>
        </w:rPr>
        <w:t>甲方</w:t>
      </w:r>
      <w:r>
        <w:rPr>
          <w:rFonts w:eastAsia="新宋体" w:hAnsi="新宋体"/>
          <w:sz w:val="24"/>
        </w:rPr>
        <w:t>处置，并承担由此而产生的一切经济责任。</w:t>
      </w:r>
    </w:p>
    <w:p w:rsidR="006E5703" w:rsidRDefault="003D56C4">
      <w:pPr>
        <w:pStyle w:val="a4"/>
        <w:adjustRightInd w:val="0"/>
        <w:snapToGrid w:val="0"/>
        <w:spacing w:line="440" w:lineRule="exact"/>
        <w:ind w:firstLineChars="196" w:firstLine="470"/>
        <w:rPr>
          <w:rFonts w:eastAsia="新宋体"/>
          <w:sz w:val="24"/>
        </w:rPr>
      </w:pPr>
      <w:r>
        <w:rPr>
          <w:rFonts w:eastAsia="新宋体" w:hAnsi="新宋体"/>
          <w:sz w:val="24"/>
        </w:rPr>
        <w:t>八、争议的解决</w:t>
      </w:r>
    </w:p>
    <w:p w:rsidR="006E5703" w:rsidRDefault="003D56C4">
      <w:pPr>
        <w:spacing w:line="440" w:lineRule="exact"/>
        <w:ind w:firstLine="560"/>
        <w:rPr>
          <w:rFonts w:eastAsia="新宋体"/>
          <w:sz w:val="24"/>
        </w:rPr>
      </w:pPr>
      <w:r>
        <w:rPr>
          <w:rFonts w:eastAsia="新宋体" w:hAnsi="新宋体"/>
          <w:sz w:val="24"/>
        </w:rPr>
        <w:t>本合同履行过程中出现任何争议，甲、乙双方应本着平等友好的原则协商解决，协商不成，双方同意向</w:t>
      </w:r>
      <w:r>
        <w:rPr>
          <w:rFonts w:eastAsia="新宋体" w:hAnsi="新宋体" w:hint="eastAsia"/>
          <w:sz w:val="24"/>
        </w:rPr>
        <w:t>杭州经济技术开发区</w:t>
      </w:r>
      <w:r>
        <w:rPr>
          <w:rFonts w:eastAsia="新宋体" w:hAnsi="新宋体"/>
          <w:sz w:val="24"/>
        </w:rPr>
        <w:t>人民法院诉讼解决。</w:t>
      </w:r>
    </w:p>
    <w:p w:rsidR="006E5703" w:rsidRDefault="003D56C4">
      <w:pPr>
        <w:spacing w:line="440" w:lineRule="exact"/>
        <w:ind w:firstLineChars="200" w:firstLine="480"/>
        <w:rPr>
          <w:rFonts w:eastAsia="新宋体"/>
          <w:sz w:val="24"/>
        </w:rPr>
      </w:pPr>
      <w:r>
        <w:rPr>
          <w:rFonts w:eastAsia="新宋体" w:hAnsi="新宋体"/>
          <w:sz w:val="24"/>
        </w:rPr>
        <w:t>九、其他事项</w:t>
      </w:r>
    </w:p>
    <w:p w:rsidR="006E5703" w:rsidRDefault="003D56C4">
      <w:pPr>
        <w:spacing w:line="440" w:lineRule="exact"/>
        <w:ind w:firstLine="539"/>
        <w:rPr>
          <w:rFonts w:eastAsia="新宋体"/>
          <w:color w:val="000000"/>
          <w:sz w:val="24"/>
        </w:rPr>
      </w:pPr>
      <w:r>
        <w:rPr>
          <w:rFonts w:eastAsia="新宋体"/>
          <w:color w:val="000000"/>
          <w:sz w:val="24"/>
        </w:rPr>
        <w:t>1</w:t>
      </w:r>
      <w:r>
        <w:rPr>
          <w:rFonts w:eastAsia="新宋体" w:hAnsi="新宋体"/>
          <w:color w:val="000000"/>
          <w:sz w:val="24"/>
        </w:rPr>
        <w:t>、本合同未尽事宜，经甲、乙双方协商一致，可订立补充条款。补充条款与本合同均具有同等法律效力。</w:t>
      </w:r>
    </w:p>
    <w:p w:rsidR="006E5703" w:rsidRDefault="003D56C4">
      <w:pPr>
        <w:spacing w:line="440" w:lineRule="exact"/>
        <w:ind w:firstLine="539"/>
        <w:rPr>
          <w:rFonts w:eastAsia="新宋体"/>
          <w:b/>
          <w:bCs/>
          <w:sz w:val="24"/>
        </w:rPr>
      </w:pPr>
      <w:r>
        <w:rPr>
          <w:rFonts w:eastAsia="新宋体"/>
          <w:sz w:val="24"/>
        </w:rPr>
        <w:t>2</w:t>
      </w:r>
      <w:r>
        <w:rPr>
          <w:rFonts w:eastAsia="新宋体" w:hAnsi="新宋体"/>
          <w:sz w:val="24"/>
        </w:rPr>
        <w:t>、本合同一式</w:t>
      </w:r>
      <w:r>
        <w:rPr>
          <w:rFonts w:eastAsia="新宋体" w:hAnsi="新宋体" w:hint="eastAsia"/>
          <w:sz w:val="24"/>
        </w:rPr>
        <w:t>肆</w:t>
      </w:r>
      <w:r>
        <w:rPr>
          <w:rFonts w:eastAsia="新宋体" w:hAnsi="新宋体"/>
          <w:sz w:val="24"/>
        </w:rPr>
        <w:t>份，甲、乙</w:t>
      </w:r>
      <w:r>
        <w:rPr>
          <w:rFonts w:eastAsia="新宋体" w:hAnsi="新宋体" w:hint="eastAsia"/>
          <w:sz w:val="24"/>
        </w:rPr>
        <w:t>双方</w:t>
      </w:r>
      <w:r>
        <w:rPr>
          <w:rFonts w:eastAsia="新宋体" w:hAnsi="新宋体"/>
          <w:sz w:val="24"/>
        </w:rPr>
        <w:t>及</w:t>
      </w:r>
      <w:r>
        <w:rPr>
          <w:rFonts w:eastAsia="新宋体" w:hAnsi="新宋体" w:hint="eastAsia"/>
          <w:sz w:val="24"/>
        </w:rPr>
        <w:t>组织方</w:t>
      </w:r>
      <w:r>
        <w:rPr>
          <w:rFonts w:eastAsia="新宋体" w:hAnsi="新宋体"/>
          <w:sz w:val="24"/>
        </w:rPr>
        <w:t>各执壹份，</w:t>
      </w:r>
      <w:r>
        <w:rPr>
          <w:rFonts w:eastAsia="新宋体" w:hAnsi="新宋体"/>
          <w:spacing w:val="-4"/>
          <w:sz w:val="24"/>
        </w:rPr>
        <w:t>其余壹份</w:t>
      </w:r>
      <w:proofErr w:type="gramStart"/>
      <w:r>
        <w:rPr>
          <w:rFonts w:eastAsia="新宋体" w:hAnsi="新宋体"/>
          <w:spacing w:val="-4"/>
          <w:sz w:val="24"/>
        </w:rPr>
        <w:t>报杭交</w:t>
      </w:r>
      <w:proofErr w:type="gramEnd"/>
      <w:r>
        <w:rPr>
          <w:rFonts w:eastAsia="新宋体" w:hAnsi="新宋体"/>
          <w:spacing w:val="-4"/>
          <w:sz w:val="24"/>
        </w:rPr>
        <w:t>所留存</w:t>
      </w:r>
      <w:r>
        <w:rPr>
          <w:rFonts w:eastAsia="新宋体" w:hAnsi="新宋体"/>
          <w:sz w:val="24"/>
        </w:rPr>
        <w:t>。自双方签字</w:t>
      </w:r>
      <w:r>
        <w:rPr>
          <w:rFonts w:eastAsia="新宋体" w:hAnsi="新宋体" w:hint="eastAsia"/>
          <w:sz w:val="24"/>
        </w:rPr>
        <w:t>或</w:t>
      </w:r>
      <w:r>
        <w:rPr>
          <w:rFonts w:eastAsia="新宋体" w:hAnsi="新宋体"/>
          <w:sz w:val="24"/>
        </w:rPr>
        <w:t>盖章后生效。</w:t>
      </w:r>
    </w:p>
    <w:p w:rsidR="006E5703" w:rsidRDefault="003D56C4">
      <w:pPr>
        <w:spacing w:line="440" w:lineRule="exact"/>
        <w:ind w:firstLine="560"/>
        <w:rPr>
          <w:rFonts w:eastAsia="新宋体" w:hAnsi="新宋体"/>
          <w:sz w:val="24"/>
        </w:rPr>
      </w:pPr>
      <w:r>
        <w:rPr>
          <w:rFonts w:eastAsia="新宋体" w:hAnsi="新宋体"/>
          <w:sz w:val="24"/>
        </w:rPr>
        <w:t>（</w:t>
      </w:r>
      <w:r>
        <w:rPr>
          <w:rFonts w:eastAsia="新宋体" w:hAnsi="新宋体"/>
          <w:sz w:val="24"/>
        </w:rPr>
        <w:t>以下无正文）</w:t>
      </w:r>
    </w:p>
    <w:p w:rsidR="006E5703" w:rsidRDefault="006E5703">
      <w:pPr>
        <w:spacing w:line="440" w:lineRule="exact"/>
        <w:ind w:firstLine="560"/>
        <w:rPr>
          <w:rFonts w:eastAsia="新宋体" w:hAnsi="新宋体"/>
          <w:sz w:val="24"/>
        </w:rPr>
      </w:pPr>
    </w:p>
    <w:p w:rsidR="006E5703" w:rsidRDefault="006E5703">
      <w:pPr>
        <w:spacing w:line="440" w:lineRule="exact"/>
        <w:ind w:firstLine="560"/>
        <w:rPr>
          <w:rFonts w:eastAsia="新宋体" w:hAnsi="新宋体"/>
          <w:sz w:val="24"/>
        </w:rPr>
      </w:pPr>
    </w:p>
    <w:p w:rsidR="006E5703" w:rsidRDefault="006E5703">
      <w:pPr>
        <w:spacing w:line="440" w:lineRule="exact"/>
        <w:ind w:firstLine="560"/>
        <w:rPr>
          <w:rFonts w:eastAsia="新宋体" w:hAnsi="新宋体"/>
          <w:sz w:val="24"/>
        </w:rPr>
      </w:pPr>
    </w:p>
    <w:p w:rsidR="006E5703" w:rsidRDefault="006E5703">
      <w:pPr>
        <w:spacing w:line="440" w:lineRule="exact"/>
        <w:ind w:firstLine="560"/>
        <w:rPr>
          <w:rFonts w:eastAsia="新宋体"/>
          <w:sz w:val="24"/>
        </w:rPr>
      </w:pPr>
    </w:p>
    <w:p w:rsidR="006E5703" w:rsidRDefault="003D56C4">
      <w:pPr>
        <w:spacing w:line="480" w:lineRule="exact"/>
        <w:rPr>
          <w:rFonts w:eastAsia="新宋体"/>
          <w:sz w:val="24"/>
        </w:rPr>
      </w:pPr>
      <w:r>
        <w:rPr>
          <w:rFonts w:eastAsia="新宋体" w:hAnsi="新宋体"/>
          <w:sz w:val="24"/>
        </w:rPr>
        <w:t>甲方（</w:t>
      </w:r>
      <w:r>
        <w:rPr>
          <w:rFonts w:eastAsia="新宋体" w:hAnsi="新宋体" w:hint="eastAsia"/>
          <w:sz w:val="24"/>
        </w:rPr>
        <w:t>转</w:t>
      </w:r>
      <w:r>
        <w:rPr>
          <w:rFonts w:eastAsia="新宋体" w:hAnsi="新宋体"/>
          <w:sz w:val="24"/>
        </w:rPr>
        <w:t>让方）：</w:t>
      </w:r>
      <w:r>
        <w:rPr>
          <w:rFonts w:eastAsia="新宋体" w:hAnsi="新宋体" w:hint="eastAsia"/>
          <w:sz w:val="24"/>
        </w:rPr>
        <w:t>杭州</w:t>
      </w:r>
      <w:proofErr w:type="gramStart"/>
      <w:r>
        <w:rPr>
          <w:rFonts w:eastAsia="新宋体" w:hAnsi="新宋体" w:hint="eastAsia"/>
          <w:sz w:val="24"/>
        </w:rPr>
        <w:t>钱塘新区</w:t>
      </w:r>
      <w:proofErr w:type="gramEnd"/>
      <w:r>
        <w:rPr>
          <w:rFonts w:eastAsia="新宋体" w:hAnsi="新宋体" w:hint="eastAsia"/>
          <w:sz w:val="24"/>
        </w:rPr>
        <w:t>城市发展集团有限公司</w:t>
      </w:r>
      <w:r>
        <w:rPr>
          <w:rFonts w:eastAsia="新宋体" w:hAnsi="新宋体" w:hint="eastAsia"/>
          <w:sz w:val="24"/>
        </w:rPr>
        <w:t xml:space="preserve">     </w:t>
      </w:r>
      <w:r>
        <w:rPr>
          <w:rFonts w:eastAsia="新宋体" w:hAnsi="新宋体"/>
          <w:sz w:val="24"/>
        </w:rPr>
        <w:t>（盖章）</w:t>
      </w:r>
    </w:p>
    <w:p w:rsidR="006E5703" w:rsidRDefault="006E5703">
      <w:pPr>
        <w:spacing w:line="480" w:lineRule="exact"/>
        <w:rPr>
          <w:rFonts w:eastAsia="新宋体" w:hAnsi="新宋体"/>
          <w:sz w:val="24"/>
        </w:rPr>
      </w:pPr>
    </w:p>
    <w:p w:rsidR="006E5703" w:rsidRDefault="003D56C4">
      <w:pPr>
        <w:spacing w:line="480" w:lineRule="exact"/>
        <w:rPr>
          <w:rFonts w:eastAsia="新宋体" w:hAnsi="新宋体"/>
          <w:sz w:val="24"/>
        </w:rPr>
      </w:pPr>
      <w:r>
        <w:rPr>
          <w:rFonts w:eastAsia="新宋体" w:hAnsi="新宋体"/>
          <w:sz w:val="24"/>
        </w:rPr>
        <w:t>法定代表人（或授权代表）：</w:t>
      </w:r>
    </w:p>
    <w:p w:rsidR="006E5703" w:rsidRDefault="006E5703">
      <w:pPr>
        <w:spacing w:line="480" w:lineRule="exact"/>
        <w:rPr>
          <w:rFonts w:eastAsia="新宋体"/>
          <w:sz w:val="24"/>
        </w:rPr>
      </w:pPr>
    </w:p>
    <w:p w:rsidR="006E5703" w:rsidRDefault="006E5703">
      <w:pPr>
        <w:spacing w:line="480" w:lineRule="exact"/>
        <w:rPr>
          <w:rFonts w:eastAsia="新宋体"/>
          <w:sz w:val="24"/>
        </w:rPr>
      </w:pPr>
    </w:p>
    <w:p w:rsidR="006E5703" w:rsidRDefault="003D56C4">
      <w:pPr>
        <w:spacing w:line="480" w:lineRule="exact"/>
        <w:rPr>
          <w:rFonts w:eastAsia="新宋体"/>
          <w:sz w:val="24"/>
        </w:rPr>
      </w:pPr>
      <w:r>
        <w:rPr>
          <w:rFonts w:eastAsia="新宋体" w:hAnsi="新宋体"/>
          <w:sz w:val="24"/>
        </w:rPr>
        <w:t>乙方（</w:t>
      </w:r>
      <w:r>
        <w:rPr>
          <w:rFonts w:eastAsia="新宋体" w:hAnsi="新宋体" w:hint="eastAsia"/>
          <w:sz w:val="24"/>
        </w:rPr>
        <w:t>受</w:t>
      </w:r>
      <w:r>
        <w:rPr>
          <w:rFonts w:eastAsia="新宋体" w:hAnsi="新宋体"/>
          <w:sz w:val="24"/>
        </w:rPr>
        <w:t>让方）：</w:t>
      </w:r>
      <w:r>
        <w:rPr>
          <w:rFonts w:eastAsia="新宋体"/>
          <w:sz w:val="24"/>
        </w:rPr>
        <w:t xml:space="preserve">                                     </w:t>
      </w:r>
      <w:r>
        <w:rPr>
          <w:rFonts w:eastAsia="新宋体" w:hint="eastAsia"/>
          <w:sz w:val="24"/>
        </w:rPr>
        <w:t xml:space="preserve"> </w:t>
      </w:r>
      <w:r>
        <w:rPr>
          <w:rFonts w:eastAsia="新宋体" w:hAnsi="新宋体"/>
          <w:sz w:val="24"/>
        </w:rPr>
        <w:t>（盖章）</w:t>
      </w:r>
    </w:p>
    <w:p w:rsidR="006E5703" w:rsidRDefault="006E5703">
      <w:pPr>
        <w:spacing w:line="480" w:lineRule="exact"/>
        <w:rPr>
          <w:rFonts w:eastAsia="新宋体" w:hAnsi="新宋体"/>
          <w:sz w:val="24"/>
        </w:rPr>
      </w:pPr>
    </w:p>
    <w:p w:rsidR="006E5703" w:rsidRDefault="003D56C4">
      <w:pPr>
        <w:spacing w:line="480" w:lineRule="exact"/>
        <w:rPr>
          <w:rFonts w:eastAsia="新宋体"/>
          <w:sz w:val="24"/>
        </w:rPr>
      </w:pPr>
      <w:r>
        <w:rPr>
          <w:rFonts w:eastAsia="新宋体" w:hAnsi="新宋体"/>
          <w:sz w:val="24"/>
        </w:rPr>
        <w:t>法定代表人（或授权代表）：</w:t>
      </w:r>
    </w:p>
    <w:p w:rsidR="006E5703" w:rsidRDefault="006E5703">
      <w:pPr>
        <w:adjustRightInd w:val="0"/>
        <w:snapToGrid w:val="0"/>
        <w:spacing w:line="460" w:lineRule="exact"/>
        <w:ind w:firstLineChars="1950" w:firstLine="4680"/>
        <w:rPr>
          <w:rFonts w:eastAsia="新宋体" w:hAnsi="新宋体"/>
          <w:sz w:val="24"/>
        </w:rPr>
      </w:pPr>
    </w:p>
    <w:p w:rsidR="006E5703" w:rsidRDefault="006E5703">
      <w:pPr>
        <w:adjustRightInd w:val="0"/>
        <w:snapToGrid w:val="0"/>
        <w:spacing w:line="460" w:lineRule="exact"/>
        <w:ind w:firstLineChars="1950" w:firstLine="4680"/>
        <w:rPr>
          <w:rFonts w:eastAsia="新宋体" w:hAnsi="新宋体"/>
          <w:sz w:val="24"/>
        </w:rPr>
      </w:pPr>
    </w:p>
    <w:p w:rsidR="006E5703" w:rsidRDefault="003D56C4">
      <w:pPr>
        <w:adjustRightInd w:val="0"/>
        <w:snapToGrid w:val="0"/>
        <w:spacing w:line="460" w:lineRule="exact"/>
        <w:ind w:firstLineChars="2300" w:firstLine="5520"/>
        <w:rPr>
          <w:rFonts w:eastAsia="新宋体" w:hAnsi="新宋体"/>
          <w:sz w:val="24"/>
        </w:rPr>
      </w:pPr>
      <w:r>
        <w:rPr>
          <w:rFonts w:eastAsia="新宋体" w:hAnsi="新宋体"/>
          <w:sz w:val="24"/>
        </w:rPr>
        <w:t>日期：</w:t>
      </w:r>
      <w:r>
        <w:rPr>
          <w:rFonts w:eastAsia="新宋体"/>
          <w:sz w:val="24"/>
        </w:rPr>
        <w:t>20</w:t>
      </w:r>
      <w:r>
        <w:rPr>
          <w:rFonts w:eastAsia="新宋体" w:hint="eastAsia"/>
          <w:sz w:val="24"/>
        </w:rPr>
        <w:t>20</w:t>
      </w:r>
      <w:r>
        <w:rPr>
          <w:rFonts w:eastAsia="新宋体" w:hAnsi="新宋体"/>
          <w:sz w:val="24"/>
        </w:rPr>
        <w:t>年</w:t>
      </w:r>
      <w:r>
        <w:rPr>
          <w:rFonts w:eastAsia="新宋体" w:hint="eastAsia"/>
          <w:sz w:val="24"/>
        </w:rPr>
        <w:t xml:space="preserve">  </w:t>
      </w:r>
      <w:r>
        <w:rPr>
          <w:rFonts w:eastAsia="新宋体" w:hAnsi="新宋体"/>
          <w:sz w:val="24"/>
        </w:rPr>
        <w:t>月</w:t>
      </w:r>
      <w:r>
        <w:rPr>
          <w:rFonts w:eastAsia="新宋体" w:hint="eastAsia"/>
          <w:sz w:val="24"/>
        </w:rPr>
        <w:t xml:space="preserve">   </w:t>
      </w:r>
      <w:r>
        <w:rPr>
          <w:rFonts w:eastAsia="新宋体" w:hAnsi="新宋体"/>
          <w:sz w:val="24"/>
        </w:rPr>
        <w:t>日</w:t>
      </w:r>
    </w:p>
    <w:p w:rsidR="006E5703" w:rsidRDefault="006E5703"/>
    <w:p w:rsidR="006E5703" w:rsidRDefault="006E5703"/>
    <w:sectPr w:rsidR="006E5703" w:rsidSect="006E5703">
      <w:footerReference w:type="even" r:id="rId8"/>
      <w:footerReference w:type="default" r:id="rId9"/>
      <w:pgSz w:w="11906" w:h="16838"/>
      <w:pgMar w:top="1134" w:right="1797" w:bottom="119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6C4" w:rsidRDefault="003D56C4" w:rsidP="006E5703">
      <w:r>
        <w:separator/>
      </w:r>
    </w:p>
  </w:endnote>
  <w:endnote w:type="continuationSeparator" w:id="0">
    <w:p w:rsidR="003D56C4" w:rsidRDefault="003D56C4" w:rsidP="006E57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03" w:rsidRDefault="006E5703">
    <w:pPr>
      <w:pStyle w:val="a6"/>
      <w:framePr w:wrap="around" w:vAnchor="text" w:hAnchor="margin" w:xAlign="center" w:y="1"/>
      <w:rPr>
        <w:rStyle w:val="a9"/>
      </w:rPr>
    </w:pPr>
    <w:r>
      <w:fldChar w:fldCharType="begin"/>
    </w:r>
    <w:r w:rsidR="003D56C4">
      <w:rPr>
        <w:rStyle w:val="a9"/>
      </w:rPr>
      <w:instrText xml:space="preserve">PAGE  </w:instrText>
    </w:r>
    <w:r>
      <w:fldChar w:fldCharType="end"/>
    </w:r>
  </w:p>
  <w:p w:rsidR="006E5703" w:rsidRDefault="006E5703">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03" w:rsidRDefault="006E5703">
    <w:pPr>
      <w:pStyle w:val="a6"/>
      <w:framePr w:wrap="around" w:vAnchor="text" w:hAnchor="margin" w:xAlign="center" w:y="1"/>
      <w:rPr>
        <w:rStyle w:val="a9"/>
      </w:rPr>
    </w:pPr>
    <w:r>
      <w:fldChar w:fldCharType="begin"/>
    </w:r>
    <w:r w:rsidR="003D56C4">
      <w:rPr>
        <w:rStyle w:val="a9"/>
      </w:rPr>
      <w:instrText xml:space="preserve">PAGE  </w:instrText>
    </w:r>
    <w:r>
      <w:fldChar w:fldCharType="separate"/>
    </w:r>
    <w:r w:rsidR="00D06F08">
      <w:rPr>
        <w:rStyle w:val="a9"/>
        <w:noProof/>
      </w:rPr>
      <w:t>2</w:t>
    </w:r>
    <w:r>
      <w:fldChar w:fldCharType="end"/>
    </w:r>
  </w:p>
  <w:p w:rsidR="006E5703" w:rsidRDefault="006E570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6C4" w:rsidRDefault="003D56C4" w:rsidP="006E5703">
      <w:r>
        <w:separator/>
      </w:r>
    </w:p>
  </w:footnote>
  <w:footnote w:type="continuationSeparator" w:id="0">
    <w:p w:rsidR="003D56C4" w:rsidRDefault="003D56C4" w:rsidP="006E57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72D0"/>
    <w:rsid w:val="0003007B"/>
    <w:rsid w:val="00047A43"/>
    <w:rsid w:val="00054893"/>
    <w:rsid w:val="00060662"/>
    <w:rsid w:val="00066F53"/>
    <w:rsid w:val="000774A4"/>
    <w:rsid w:val="00082965"/>
    <w:rsid w:val="0009464B"/>
    <w:rsid w:val="000C0EF2"/>
    <w:rsid w:val="000F25CE"/>
    <w:rsid w:val="000F7052"/>
    <w:rsid w:val="0013458B"/>
    <w:rsid w:val="001B1C1E"/>
    <w:rsid w:val="001C508C"/>
    <w:rsid w:val="001C5CC2"/>
    <w:rsid w:val="001F28C1"/>
    <w:rsid w:val="001F69B2"/>
    <w:rsid w:val="00230E24"/>
    <w:rsid w:val="0024418A"/>
    <w:rsid w:val="0027089B"/>
    <w:rsid w:val="00291BC2"/>
    <w:rsid w:val="002A1632"/>
    <w:rsid w:val="002C3F50"/>
    <w:rsid w:val="002C51C8"/>
    <w:rsid w:val="002C5B0F"/>
    <w:rsid w:val="002C6C78"/>
    <w:rsid w:val="002E6A80"/>
    <w:rsid w:val="002F59ED"/>
    <w:rsid w:val="002F66E4"/>
    <w:rsid w:val="003153F0"/>
    <w:rsid w:val="00331628"/>
    <w:rsid w:val="00337090"/>
    <w:rsid w:val="00351ECD"/>
    <w:rsid w:val="00355227"/>
    <w:rsid w:val="0035698C"/>
    <w:rsid w:val="00360FD0"/>
    <w:rsid w:val="003772D0"/>
    <w:rsid w:val="003B638C"/>
    <w:rsid w:val="003B63CD"/>
    <w:rsid w:val="003D56C4"/>
    <w:rsid w:val="003D719A"/>
    <w:rsid w:val="0044661B"/>
    <w:rsid w:val="00477F85"/>
    <w:rsid w:val="004941D1"/>
    <w:rsid w:val="004A24C9"/>
    <w:rsid w:val="004A5E2E"/>
    <w:rsid w:val="004C0B47"/>
    <w:rsid w:val="0055323B"/>
    <w:rsid w:val="005604C5"/>
    <w:rsid w:val="00566F78"/>
    <w:rsid w:val="0057403D"/>
    <w:rsid w:val="005826D0"/>
    <w:rsid w:val="005936B4"/>
    <w:rsid w:val="005A3359"/>
    <w:rsid w:val="005B25B7"/>
    <w:rsid w:val="005B4035"/>
    <w:rsid w:val="005B44B9"/>
    <w:rsid w:val="005B4A57"/>
    <w:rsid w:val="00605608"/>
    <w:rsid w:val="00605DDE"/>
    <w:rsid w:val="00607036"/>
    <w:rsid w:val="0063366C"/>
    <w:rsid w:val="00640FA7"/>
    <w:rsid w:val="00663C7F"/>
    <w:rsid w:val="00680AAB"/>
    <w:rsid w:val="00693A55"/>
    <w:rsid w:val="006E3AB0"/>
    <w:rsid w:val="006E5703"/>
    <w:rsid w:val="006E6ABA"/>
    <w:rsid w:val="006E6DC2"/>
    <w:rsid w:val="007074CA"/>
    <w:rsid w:val="00710D5B"/>
    <w:rsid w:val="00711D67"/>
    <w:rsid w:val="00730CE6"/>
    <w:rsid w:val="00731E13"/>
    <w:rsid w:val="00751D61"/>
    <w:rsid w:val="00752ECA"/>
    <w:rsid w:val="007544EF"/>
    <w:rsid w:val="00767F09"/>
    <w:rsid w:val="00770B0C"/>
    <w:rsid w:val="007773B6"/>
    <w:rsid w:val="007B1922"/>
    <w:rsid w:val="007C3BB9"/>
    <w:rsid w:val="007C516F"/>
    <w:rsid w:val="00805250"/>
    <w:rsid w:val="008129B8"/>
    <w:rsid w:val="00815DF1"/>
    <w:rsid w:val="0082075F"/>
    <w:rsid w:val="00850289"/>
    <w:rsid w:val="00853F09"/>
    <w:rsid w:val="00857394"/>
    <w:rsid w:val="0086602B"/>
    <w:rsid w:val="00872275"/>
    <w:rsid w:val="008B43C0"/>
    <w:rsid w:val="0090214A"/>
    <w:rsid w:val="00910AE7"/>
    <w:rsid w:val="009147B4"/>
    <w:rsid w:val="00921541"/>
    <w:rsid w:val="00930E7B"/>
    <w:rsid w:val="009323DD"/>
    <w:rsid w:val="00941FAF"/>
    <w:rsid w:val="009538FB"/>
    <w:rsid w:val="009A2767"/>
    <w:rsid w:val="009B5697"/>
    <w:rsid w:val="009B576F"/>
    <w:rsid w:val="009D0503"/>
    <w:rsid w:val="009D3F17"/>
    <w:rsid w:val="009E3593"/>
    <w:rsid w:val="009E379A"/>
    <w:rsid w:val="009F3CF6"/>
    <w:rsid w:val="00A0631C"/>
    <w:rsid w:val="00A241B4"/>
    <w:rsid w:val="00A32BD9"/>
    <w:rsid w:val="00A3471C"/>
    <w:rsid w:val="00A65466"/>
    <w:rsid w:val="00A92EC7"/>
    <w:rsid w:val="00AB0013"/>
    <w:rsid w:val="00AC4D58"/>
    <w:rsid w:val="00AE0109"/>
    <w:rsid w:val="00AF5F90"/>
    <w:rsid w:val="00B05F98"/>
    <w:rsid w:val="00B27586"/>
    <w:rsid w:val="00B33D45"/>
    <w:rsid w:val="00B41C10"/>
    <w:rsid w:val="00B44F8A"/>
    <w:rsid w:val="00B57473"/>
    <w:rsid w:val="00B64060"/>
    <w:rsid w:val="00BA16D5"/>
    <w:rsid w:val="00BA58E4"/>
    <w:rsid w:val="00C04953"/>
    <w:rsid w:val="00C17A4B"/>
    <w:rsid w:val="00C344E5"/>
    <w:rsid w:val="00C359D5"/>
    <w:rsid w:val="00C41E34"/>
    <w:rsid w:val="00C432F7"/>
    <w:rsid w:val="00C47086"/>
    <w:rsid w:val="00C800AF"/>
    <w:rsid w:val="00C821EF"/>
    <w:rsid w:val="00C9227E"/>
    <w:rsid w:val="00CA1516"/>
    <w:rsid w:val="00CA5EB8"/>
    <w:rsid w:val="00CC0185"/>
    <w:rsid w:val="00D06F08"/>
    <w:rsid w:val="00D15884"/>
    <w:rsid w:val="00D24A4A"/>
    <w:rsid w:val="00D45761"/>
    <w:rsid w:val="00D64694"/>
    <w:rsid w:val="00D65086"/>
    <w:rsid w:val="00DD26A3"/>
    <w:rsid w:val="00DD5E13"/>
    <w:rsid w:val="00E1715F"/>
    <w:rsid w:val="00E1725D"/>
    <w:rsid w:val="00E224B2"/>
    <w:rsid w:val="00E239C6"/>
    <w:rsid w:val="00E37C54"/>
    <w:rsid w:val="00E51CA2"/>
    <w:rsid w:val="00E564AD"/>
    <w:rsid w:val="00E564BF"/>
    <w:rsid w:val="00EB3EF5"/>
    <w:rsid w:val="00EC0068"/>
    <w:rsid w:val="00EC57B2"/>
    <w:rsid w:val="00ED1FCE"/>
    <w:rsid w:val="00ED21CA"/>
    <w:rsid w:val="00ED6FC7"/>
    <w:rsid w:val="00EF3880"/>
    <w:rsid w:val="00F04F3C"/>
    <w:rsid w:val="00F30B04"/>
    <w:rsid w:val="00F437AE"/>
    <w:rsid w:val="00F962A1"/>
    <w:rsid w:val="00FB420B"/>
    <w:rsid w:val="00FD6DB5"/>
    <w:rsid w:val="09093D62"/>
    <w:rsid w:val="1A5837B6"/>
    <w:rsid w:val="3CA27593"/>
    <w:rsid w:val="3E820B04"/>
    <w:rsid w:val="527570F5"/>
    <w:rsid w:val="755451D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unhideWhenUsed="0"/>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Web 3" w:semiHidden="0" w:unhideWhenUsed="0"/>
    <w:lsdException w:name="Table Grid" w:semiHidden="0" w:uiPriority="59" w:unhideWhenUsed="0"/>
    <w:lsdException w:name="Table Theme"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703"/>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rsid w:val="006E5703"/>
    <w:pPr>
      <w:jc w:val="left"/>
    </w:pPr>
  </w:style>
  <w:style w:type="paragraph" w:styleId="a4">
    <w:name w:val="Body Text Indent"/>
    <w:basedOn w:val="a"/>
    <w:link w:val="Char0"/>
    <w:rsid w:val="006E5703"/>
    <w:pPr>
      <w:spacing w:line="360" w:lineRule="auto"/>
      <w:ind w:firstLineChars="200" w:firstLine="560"/>
    </w:pPr>
    <w:rPr>
      <w:sz w:val="28"/>
    </w:rPr>
  </w:style>
  <w:style w:type="paragraph" w:styleId="a5">
    <w:name w:val="Balloon Text"/>
    <w:basedOn w:val="a"/>
    <w:link w:val="Char1"/>
    <w:uiPriority w:val="99"/>
    <w:semiHidden/>
    <w:unhideWhenUsed/>
    <w:rsid w:val="006E5703"/>
    <w:rPr>
      <w:rFonts w:ascii="宋体"/>
      <w:sz w:val="18"/>
      <w:szCs w:val="18"/>
    </w:rPr>
  </w:style>
  <w:style w:type="paragraph" w:styleId="a6">
    <w:name w:val="footer"/>
    <w:basedOn w:val="a"/>
    <w:link w:val="Char2"/>
    <w:rsid w:val="006E5703"/>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6E5703"/>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uiPriority w:val="99"/>
    <w:semiHidden/>
    <w:unhideWhenUsed/>
    <w:rsid w:val="006E5703"/>
    <w:rPr>
      <w:b/>
      <w:bCs/>
    </w:rPr>
  </w:style>
  <w:style w:type="character" w:styleId="a9">
    <w:name w:val="page number"/>
    <w:basedOn w:val="a0"/>
    <w:qFormat/>
    <w:rsid w:val="006E5703"/>
  </w:style>
  <w:style w:type="character" w:styleId="aa">
    <w:name w:val="annotation reference"/>
    <w:basedOn w:val="a0"/>
    <w:uiPriority w:val="99"/>
    <w:semiHidden/>
    <w:unhideWhenUsed/>
    <w:qFormat/>
    <w:rsid w:val="006E5703"/>
    <w:rPr>
      <w:sz w:val="21"/>
      <w:szCs w:val="21"/>
    </w:rPr>
  </w:style>
  <w:style w:type="character" w:customStyle="1" w:styleId="Char2">
    <w:name w:val="页脚 Char"/>
    <w:basedOn w:val="a0"/>
    <w:link w:val="a6"/>
    <w:qFormat/>
    <w:rsid w:val="006E5703"/>
    <w:rPr>
      <w:rFonts w:ascii="Times New Roman" w:eastAsia="宋体" w:hAnsi="Times New Roman" w:cs="Times New Roman"/>
      <w:sz w:val="18"/>
      <w:szCs w:val="18"/>
    </w:rPr>
  </w:style>
  <w:style w:type="character" w:customStyle="1" w:styleId="Char0">
    <w:name w:val="正文文本缩进 Char"/>
    <w:basedOn w:val="a0"/>
    <w:link w:val="a4"/>
    <w:rsid w:val="006E5703"/>
    <w:rPr>
      <w:rFonts w:ascii="Times New Roman" w:eastAsia="宋体" w:hAnsi="Times New Roman" w:cs="Times New Roman"/>
      <w:sz w:val="28"/>
      <w:szCs w:val="24"/>
    </w:rPr>
  </w:style>
  <w:style w:type="character" w:customStyle="1" w:styleId="Char3">
    <w:name w:val="页眉 Char"/>
    <w:basedOn w:val="a0"/>
    <w:link w:val="a7"/>
    <w:uiPriority w:val="99"/>
    <w:qFormat/>
    <w:rsid w:val="006E5703"/>
    <w:rPr>
      <w:rFonts w:ascii="Times New Roman" w:eastAsia="宋体" w:hAnsi="Times New Roman" w:cs="Times New Roman"/>
      <w:sz w:val="18"/>
      <w:szCs w:val="18"/>
    </w:rPr>
  </w:style>
  <w:style w:type="character" w:customStyle="1" w:styleId="Char1">
    <w:name w:val="批注框文本 Char"/>
    <w:basedOn w:val="a0"/>
    <w:link w:val="a5"/>
    <w:uiPriority w:val="99"/>
    <w:semiHidden/>
    <w:qFormat/>
    <w:rsid w:val="006E5703"/>
    <w:rPr>
      <w:rFonts w:ascii="宋体" w:eastAsia="宋体" w:hAnsi="Times New Roman" w:cs="Times New Roman"/>
      <w:kern w:val="2"/>
      <w:sz w:val="18"/>
      <w:szCs w:val="18"/>
    </w:rPr>
  </w:style>
  <w:style w:type="character" w:customStyle="1" w:styleId="Char">
    <w:name w:val="批注文字 Char"/>
    <w:basedOn w:val="a0"/>
    <w:link w:val="a3"/>
    <w:uiPriority w:val="99"/>
    <w:semiHidden/>
    <w:rsid w:val="006E5703"/>
    <w:rPr>
      <w:rFonts w:ascii="Times New Roman" w:eastAsia="宋体" w:hAnsi="Times New Roman" w:cs="Times New Roman"/>
      <w:kern w:val="2"/>
      <w:sz w:val="21"/>
      <w:szCs w:val="24"/>
    </w:rPr>
  </w:style>
  <w:style w:type="character" w:customStyle="1" w:styleId="Char4">
    <w:name w:val="批注主题 Char"/>
    <w:basedOn w:val="Char"/>
    <w:link w:val="a8"/>
    <w:uiPriority w:val="99"/>
    <w:semiHidden/>
    <w:rsid w:val="006E5703"/>
    <w:rPr>
      <w:rFonts w:ascii="Times New Roman" w:eastAsia="宋体" w:hAnsi="Times New Roman" w:cs="Times New Roman"/>
      <w:b/>
      <w:bCs/>
      <w:kern w:val="2"/>
      <w:sz w:val="21"/>
      <w:szCs w:val="24"/>
    </w:rPr>
  </w:style>
  <w:style w:type="paragraph" w:styleId="ab">
    <w:name w:val="List Paragraph"/>
    <w:basedOn w:val="a"/>
    <w:uiPriority w:val="99"/>
    <w:rsid w:val="006E570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9E5FD3-7ECD-4DED-BF9C-75B13BA37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5</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薛俊</dc:creator>
  <cp:lastModifiedBy>hzcq04</cp:lastModifiedBy>
  <cp:revision>755</cp:revision>
  <cp:lastPrinted>2020-04-20T02:05:00Z</cp:lastPrinted>
  <dcterms:created xsi:type="dcterms:W3CDTF">2018-04-11T02:51:00Z</dcterms:created>
  <dcterms:modified xsi:type="dcterms:W3CDTF">2020-04-24T02:19:00Z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