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b/>
          <w:sz w:val="36"/>
          <w:szCs w:val="36"/>
        </w:rPr>
      </w:pPr>
      <w:r>
        <w:rPr>
          <w:rFonts w:hint="eastAsia"/>
          <w:b/>
          <w:sz w:val="36"/>
          <w:szCs w:val="36"/>
        </w:rPr>
        <w:t>物业租赁合同</w:t>
      </w:r>
    </w:p>
    <w:p>
      <w:pPr>
        <w:spacing w:line="320" w:lineRule="exact"/>
        <w:ind w:firstLine="5880" w:firstLineChars="2800"/>
        <w:rPr>
          <w:sz w:val="28"/>
          <w:szCs w:val="28"/>
        </w:rPr>
      </w:pPr>
      <w:r>
        <w:rPr>
          <w:rFonts w:hint="eastAsia"/>
          <w:szCs w:val="21"/>
        </w:rPr>
        <w:t>合同编号：</w:t>
      </w:r>
      <w:r>
        <w:rPr>
          <w:rFonts w:hint="eastAsia"/>
          <w:szCs w:val="21"/>
          <w:u w:val="single"/>
        </w:rPr>
        <w:t xml:space="preserve"> S           </w:t>
      </w:r>
    </w:p>
    <w:p>
      <w:pPr>
        <w:spacing w:line="320" w:lineRule="exact"/>
        <w:rPr>
          <w:sz w:val="28"/>
          <w:szCs w:val="28"/>
        </w:rPr>
      </w:pPr>
    </w:p>
    <w:p>
      <w:pPr>
        <w:spacing w:line="320" w:lineRule="exact"/>
        <w:rPr>
          <w:sz w:val="28"/>
          <w:szCs w:val="28"/>
          <w:u w:val="single"/>
        </w:rPr>
      </w:pPr>
      <w:r>
        <w:rPr>
          <w:rFonts w:hint="eastAsia"/>
          <w:sz w:val="28"/>
          <w:szCs w:val="28"/>
        </w:rPr>
        <w:t>出租方（甲方）：</w:t>
      </w:r>
      <w:r>
        <w:rPr>
          <w:rFonts w:hint="eastAsia"/>
          <w:sz w:val="28"/>
          <w:szCs w:val="28"/>
          <w:u w:val="single"/>
        </w:rPr>
        <w:t>浙江省省直房产经营管理中心</w:t>
      </w:r>
    </w:p>
    <w:p>
      <w:pPr>
        <w:spacing w:line="320" w:lineRule="exact"/>
        <w:rPr>
          <w:sz w:val="28"/>
          <w:szCs w:val="28"/>
          <w:u w:val="single"/>
        </w:rPr>
      </w:pPr>
      <w:r>
        <w:rPr>
          <w:rFonts w:hint="eastAsia"/>
          <w:sz w:val="28"/>
          <w:szCs w:val="28"/>
        </w:rPr>
        <w:t>联系地址：</w:t>
      </w:r>
      <w:r>
        <w:rPr>
          <w:rFonts w:hint="eastAsia"/>
          <w:sz w:val="28"/>
          <w:szCs w:val="28"/>
          <w:u w:val="single"/>
        </w:rPr>
        <w:t>杭州市体育场路580号</w:t>
      </w:r>
    </w:p>
    <w:p>
      <w:pPr>
        <w:spacing w:line="320" w:lineRule="exact"/>
        <w:rPr>
          <w:sz w:val="28"/>
          <w:szCs w:val="28"/>
          <w:u w:val="single"/>
        </w:rPr>
      </w:pPr>
      <w:r>
        <w:rPr>
          <w:rFonts w:hint="eastAsia"/>
          <w:sz w:val="28"/>
          <w:szCs w:val="28"/>
        </w:rPr>
        <w:t>联系电话：</w:t>
      </w:r>
      <w:r>
        <w:rPr>
          <w:rFonts w:hint="eastAsia"/>
          <w:sz w:val="28"/>
          <w:szCs w:val="28"/>
          <w:u w:val="single"/>
        </w:rPr>
        <w:t>81051045</w:t>
      </w:r>
    </w:p>
    <w:p>
      <w:pPr>
        <w:spacing w:line="320" w:lineRule="exact"/>
        <w:rPr>
          <w:sz w:val="28"/>
          <w:szCs w:val="28"/>
          <w:u w:val="single"/>
        </w:rPr>
      </w:pPr>
    </w:p>
    <w:p>
      <w:pPr>
        <w:spacing w:line="320" w:lineRule="exact"/>
        <w:rPr>
          <w:sz w:val="28"/>
          <w:szCs w:val="28"/>
        </w:rPr>
      </w:pPr>
      <w:r>
        <w:rPr>
          <w:rFonts w:hint="eastAsia"/>
          <w:sz w:val="28"/>
          <w:szCs w:val="28"/>
        </w:rPr>
        <w:t>承租方（乙方）：身份证号码：</w:t>
      </w:r>
    </w:p>
    <w:p>
      <w:pPr>
        <w:spacing w:line="320" w:lineRule="exact"/>
        <w:rPr>
          <w:sz w:val="28"/>
          <w:szCs w:val="28"/>
        </w:rPr>
      </w:pPr>
      <w:r>
        <w:rPr>
          <w:rFonts w:hint="eastAsia"/>
          <w:sz w:val="28"/>
          <w:szCs w:val="28"/>
        </w:rPr>
        <w:t>法定代表人或授权代表：</w:t>
      </w:r>
    </w:p>
    <w:p>
      <w:pPr>
        <w:spacing w:line="320" w:lineRule="exact"/>
        <w:rPr>
          <w:sz w:val="28"/>
          <w:szCs w:val="28"/>
          <w:u w:val="single"/>
        </w:rPr>
      </w:pPr>
      <w:r>
        <w:rPr>
          <w:rFonts w:hint="eastAsia"/>
          <w:sz w:val="28"/>
          <w:szCs w:val="28"/>
        </w:rPr>
        <w:t>联系地址：</w:t>
      </w:r>
    </w:p>
    <w:p>
      <w:pPr>
        <w:spacing w:line="320" w:lineRule="exact"/>
        <w:rPr>
          <w:sz w:val="28"/>
          <w:szCs w:val="28"/>
          <w:u w:val="single"/>
        </w:rPr>
      </w:pPr>
      <w:r>
        <w:rPr>
          <w:rFonts w:hint="eastAsia"/>
          <w:sz w:val="28"/>
          <w:szCs w:val="28"/>
        </w:rPr>
        <w:t>联系电话：</w:t>
      </w:r>
    </w:p>
    <w:p>
      <w:pPr>
        <w:spacing w:line="320" w:lineRule="exact"/>
        <w:ind w:firstLine="560" w:firstLineChars="200"/>
        <w:rPr>
          <w:sz w:val="28"/>
          <w:szCs w:val="28"/>
        </w:rPr>
      </w:pPr>
      <w:r>
        <w:rPr>
          <w:rFonts w:hint="eastAsia"/>
          <w:sz w:val="28"/>
          <w:szCs w:val="28"/>
        </w:rPr>
        <w:t>根据《中华人民共和国合同法》以及其他有关法律、法规之规定，合同双方在平等、自愿、协商一致的基础上，就乙方承租甲方物业的事宜，签订本合同。</w:t>
      </w:r>
    </w:p>
    <w:p>
      <w:pPr>
        <w:spacing w:line="320" w:lineRule="exact"/>
        <w:rPr>
          <w:sz w:val="28"/>
          <w:szCs w:val="28"/>
        </w:rPr>
      </w:pPr>
    </w:p>
    <w:p>
      <w:pPr>
        <w:numPr>
          <w:ilvl w:val="0"/>
          <w:numId w:val="1"/>
        </w:numPr>
        <w:spacing w:line="320" w:lineRule="exact"/>
        <w:rPr>
          <w:b/>
          <w:bCs/>
          <w:sz w:val="28"/>
          <w:szCs w:val="28"/>
        </w:rPr>
      </w:pPr>
      <w:r>
        <w:rPr>
          <w:rFonts w:hint="eastAsia"/>
          <w:b/>
          <w:bCs/>
          <w:sz w:val="28"/>
          <w:szCs w:val="28"/>
        </w:rPr>
        <w:t>租赁物业（以下简称“该物业”）</w:t>
      </w:r>
    </w:p>
    <w:p>
      <w:pPr>
        <w:spacing w:line="320" w:lineRule="exact"/>
        <w:ind w:firstLine="560" w:firstLineChars="200"/>
        <w:rPr>
          <w:sz w:val="28"/>
          <w:szCs w:val="28"/>
        </w:rPr>
      </w:pPr>
      <w:r>
        <w:rPr>
          <w:rFonts w:hint="eastAsia"/>
          <w:sz w:val="28"/>
          <w:szCs w:val="28"/>
        </w:rPr>
        <w:t>1、乙方承租甲方物业坐落于：</w:t>
      </w:r>
      <w:r>
        <w:rPr>
          <w:rFonts w:hint="eastAsia"/>
          <w:sz w:val="28"/>
          <w:szCs w:val="28"/>
          <w:u w:val="single"/>
        </w:rPr>
        <w:t xml:space="preserve">         。</w:t>
      </w:r>
      <w:r>
        <w:rPr>
          <w:rFonts w:hint="eastAsia"/>
          <w:sz w:val="28"/>
          <w:szCs w:val="28"/>
        </w:rPr>
        <w:t>该物业为甲方受托经营管理。</w:t>
      </w:r>
    </w:p>
    <w:p>
      <w:pPr>
        <w:spacing w:line="320" w:lineRule="exact"/>
        <w:ind w:firstLine="560" w:firstLineChars="200"/>
        <w:rPr>
          <w:sz w:val="28"/>
          <w:szCs w:val="28"/>
        </w:rPr>
      </w:pPr>
      <w:r>
        <w:rPr>
          <w:sz w:val="28"/>
          <w:szCs w:val="28"/>
        </w:rPr>
        <w:t>2</w:t>
      </w:r>
      <w:r>
        <w:rPr>
          <w:rFonts w:hint="eastAsia"/>
          <w:sz w:val="28"/>
          <w:szCs w:val="28"/>
        </w:rPr>
        <w:t>、该物业【建筑】面积约为</w:t>
      </w:r>
      <w:r>
        <w:rPr>
          <w:rFonts w:hint="eastAsia"/>
          <w:sz w:val="28"/>
          <w:szCs w:val="28"/>
          <w:u w:val="single"/>
        </w:rPr>
        <w:t xml:space="preserve">    </w:t>
      </w:r>
      <w:r>
        <w:rPr>
          <w:rFonts w:hint="eastAsia"/>
          <w:sz w:val="28"/>
          <w:szCs w:val="28"/>
        </w:rPr>
        <w:t>平方米，如实际面积有出入租金也不作变更。</w:t>
      </w:r>
    </w:p>
    <w:p>
      <w:pPr>
        <w:spacing w:line="320" w:lineRule="exact"/>
        <w:ind w:firstLine="574" w:firstLineChars="205"/>
        <w:rPr>
          <w:sz w:val="28"/>
          <w:szCs w:val="28"/>
        </w:rPr>
      </w:pPr>
      <w:r>
        <w:rPr>
          <w:rFonts w:hint="eastAsia"/>
          <w:sz w:val="28"/>
          <w:szCs w:val="28"/>
        </w:rPr>
        <w:t>3、物业管理收费以该物业所在小区的《物业服务合同》为准。</w:t>
      </w:r>
    </w:p>
    <w:p>
      <w:pPr>
        <w:spacing w:line="320" w:lineRule="exact"/>
        <w:rPr>
          <w:b/>
          <w:bCs/>
          <w:sz w:val="28"/>
          <w:szCs w:val="28"/>
        </w:rPr>
      </w:pPr>
      <w:r>
        <w:rPr>
          <w:rFonts w:hint="eastAsia"/>
          <w:b/>
          <w:bCs/>
          <w:sz w:val="28"/>
          <w:szCs w:val="28"/>
        </w:rPr>
        <w:t>第二条租赁用途</w:t>
      </w:r>
    </w:p>
    <w:p>
      <w:pPr>
        <w:spacing w:line="320" w:lineRule="exact"/>
        <w:ind w:firstLine="574" w:firstLineChars="205"/>
        <w:rPr>
          <w:sz w:val="28"/>
          <w:szCs w:val="28"/>
        </w:rPr>
      </w:pPr>
      <w:r>
        <w:rPr>
          <w:rFonts w:hint="eastAsia"/>
          <w:sz w:val="28"/>
          <w:szCs w:val="28"/>
        </w:rPr>
        <w:t>1、乙方承诺租赁该物业作为</w:t>
      </w:r>
      <w:r>
        <w:rPr>
          <w:rFonts w:hint="eastAsia"/>
          <w:sz w:val="28"/>
          <w:szCs w:val="28"/>
          <w:u w:val="single"/>
        </w:rPr>
        <w:t xml:space="preserve">    </w:t>
      </w:r>
      <w:r>
        <w:rPr>
          <w:rFonts w:hint="eastAsia"/>
          <w:sz w:val="28"/>
          <w:szCs w:val="28"/>
        </w:rPr>
        <w:t>的经营场地，未征得甲方书面同意不得改变物业用途，乙方在租赁期内应合法经营，及时向政府有关部门申办相关执照，在乙方办理相关手续时甲方应给予必要的协助。如乙方未能通过政府有关部门审批而导致不能营业的，由乙方自行承担损失和责任。</w:t>
      </w:r>
    </w:p>
    <w:p>
      <w:pPr>
        <w:tabs>
          <w:tab w:val="left" w:pos="1080"/>
        </w:tabs>
        <w:spacing w:line="320" w:lineRule="exact"/>
        <w:rPr>
          <w:b/>
          <w:bCs/>
          <w:sz w:val="28"/>
          <w:szCs w:val="28"/>
        </w:rPr>
      </w:pPr>
      <w:r>
        <w:rPr>
          <w:rFonts w:hint="eastAsia"/>
          <w:b/>
          <w:bCs/>
          <w:sz w:val="28"/>
          <w:szCs w:val="28"/>
        </w:rPr>
        <w:t>第三条租赁期限</w:t>
      </w:r>
    </w:p>
    <w:p>
      <w:pPr>
        <w:spacing w:line="320" w:lineRule="exact"/>
        <w:ind w:firstLine="574" w:firstLineChars="205"/>
        <w:rPr>
          <w:sz w:val="28"/>
          <w:szCs w:val="28"/>
        </w:rPr>
      </w:pPr>
      <w:r>
        <w:rPr>
          <w:rFonts w:hint="eastAsia"/>
          <w:sz w:val="28"/>
          <w:szCs w:val="28"/>
        </w:rPr>
        <w:t xml:space="preserve">1、该物业租赁期限 </w:t>
      </w:r>
      <w:r>
        <w:rPr>
          <w:sz w:val="28"/>
          <w:szCs w:val="28"/>
        </w:rPr>
        <w:t xml:space="preserve">  </w:t>
      </w:r>
      <w:r>
        <w:rPr>
          <w:rFonts w:hint="eastAsia"/>
          <w:sz w:val="28"/>
          <w:szCs w:val="28"/>
        </w:rPr>
        <w:t>年，自  年 月 日至 年 月 日止（以实际交付为准）。</w:t>
      </w:r>
    </w:p>
    <w:p>
      <w:pPr>
        <w:spacing w:line="320" w:lineRule="exact"/>
        <w:ind w:firstLine="560" w:firstLineChars="200"/>
        <w:rPr>
          <w:sz w:val="28"/>
          <w:szCs w:val="28"/>
        </w:rPr>
      </w:pPr>
      <w:r>
        <w:rPr>
          <w:rFonts w:hint="eastAsia"/>
          <w:sz w:val="28"/>
          <w:szCs w:val="28"/>
        </w:rPr>
        <w:t>无装修免租期。</w:t>
      </w:r>
    </w:p>
    <w:p>
      <w:pPr>
        <w:spacing w:line="320" w:lineRule="exact"/>
        <w:ind w:firstLine="574" w:firstLineChars="205"/>
        <w:rPr>
          <w:sz w:val="28"/>
          <w:szCs w:val="28"/>
        </w:rPr>
      </w:pPr>
      <w:r>
        <w:rPr>
          <w:rFonts w:hint="eastAsia"/>
          <w:sz w:val="28"/>
          <w:szCs w:val="28"/>
        </w:rPr>
        <w:t>2、乙方遵守本合同规定前提下，租赁期满后同等条件下，甲方同意乙方优先续租（甲方及甲方上级单位自用除外）。</w:t>
      </w:r>
    </w:p>
    <w:p>
      <w:pPr>
        <w:tabs>
          <w:tab w:val="left" w:pos="1080"/>
          <w:tab w:val="left" w:pos="1260"/>
        </w:tabs>
        <w:spacing w:line="320" w:lineRule="exact"/>
        <w:rPr>
          <w:b/>
          <w:bCs/>
          <w:sz w:val="28"/>
          <w:szCs w:val="28"/>
        </w:rPr>
      </w:pPr>
      <w:r>
        <w:rPr>
          <w:rFonts w:hint="eastAsia"/>
          <w:b/>
          <w:bCs/>
          <w:sz w:val="28"/>
          <w:szCs w:val="28"/>
        </w:rPr>
        <w:t>第四条租金及付款方式</w:t>
      </w:r>
    </w:p>
    <w:p>
      <w:pPr>
        <w:spacing w:line="320" w:lineRule="exact"/>
        <w:ind w:firstLine="574" w:firstLineChars="205"/>
        <w:rPr>
          <w:sz w:val="28"/>
          <w:szCs w:val="28"/>
        </w:rPr>
      </w:pPr>
      <w:r>
        <w:rPr>
          <w:rFonts w:hint="eastAsia"/>
          <w:sz w:val="28"/>
          <w:szCs w:val="28"/>
        </w:rPr>
        <w:t>1、</w:t>
      </w:r>
      <w:r>
        <w:rPr>
          <w:sz w:val="28"/>
          <w:szCs w:val="28"/>
        </w:rPr>
        <w:t>甲、乙双方约定该</w:t>
      </w:r>
      <w:r>
        <w:rPr>
          <w:rFonts w:hint="eastAsia"/>
          <w:sz w:val="28"/>
          <w:szCs w:val="28"/>
        </w:rPr>
        <w:t>物业年月日</w:t>
      </w:r>
      <w:r>
        <w:rPr>
          <w:sz w:val="28"/>
          <w:szCs w:val="28"/>
        </w:rPr>
        <w:t>至</w:t>
      </w:r>
      <w:r>
        <w:rPr>
          <w:rFonts w:hint="eastAsia"/>
          <w:sz w:val="28"/>
          <w:szCs w:val="28"/>
        </w:rPr>
        <w:t>年月日</w:t>
      </w:r>
      <w:r>
        <w:rPr>
          <w:sz w:val="28"/>
          <w:szCs w:val="28"/>
        </w:rPr>
        <w:t>租金</w:t>
      </w:r>
      <w:r>
        <w:rPr>
          <w:rFonts w:hint="eastAsia"/>
          <w:sz w:val="28"/>
          <w:szCs w:val="28"/>
        </w:rPr>
        <w:t>为人民币</w:t>
      </w:r>
      <w:r>
        <w:rPr>
          <w:sz w:val="28"/>
          <w:szCs w:val="28"/>
        </w:rPr>
        <w:t>元</w:t>
      </w:r>
      <w:r>
        <w:rPr>
          <w:rFonts w:hint="eastAsia"/>
          <w:sz w:val="28"/>
          <w:szCs w:val="28"/>
        </w:rPr>
        <w:t>整</w:t>
      </w:r>
      <w:r>
        <w:rPr>
          <w:sz w:val="28"/>
          <w:szCs w:val="28"/>
        </w:rPr>
        <w:t>（大写：人民币元整）</w:t>
      </w:r>
      <w:r>
        <w:rPr>
          <w:rFonts w:hint="eastAsia"/>
          <w:sz w:val="28"/>
          <w:szCs w:val="28"/>
        </w:rPr>
        <w:t>，后续年度租金在上一个年度基础上每年递增</w:t>
      </w:r>
      <w:r>
        <w:rPr>
          <w:rFonts w:hint="eastAsia"/>
          <w:sz w:val="28"/>
          <w:szCs w:val="28"/>
          <w:lang w:val="en-US" w:eastAsia="zh-CN"/>
        </w:rPr>
        <w:t>2</w:t>
      </w:r>
      <w:r>
        <w:rPr>
          <w:rFonts w:hint="eastAsia"/>
          <w:sz w:val="28"/>
          <w:szCs w:val="28"/>
        </w:rPr>
        <w:t>%，直至租赁期满；</w:t>
      </w:r>
    </w:p>
    <w:p>
      <w:pPr>
        <w:spacing w:line="320" w:lineRule="exact"/>
        <w:ind w:firstLine="574" w:firstLineChars="205"/>
        <w:rPr>
          <w:sz w:val="28"/>
          <w:szCs w:val="28"/>
        </w:rPr>
      </w:pPr>
      <w:r>
        <w:rPr>
          <w:rFonts w:hint="eastAsia"/>
          <w:sz w:val="28"/>
          <w:szCs w:val="28"/>
        </w:rPr>
        <w:t>年月日</w:t>
      </w:r>
      <w:r>
        <w:rPr>
          <w:sz w:val="28"/>
          <w:szCs w:val="28"/>
        </w:rPr>
        <w:t>至</w:t>
      </w:r>
      <w:r>
        <w:rPr>
          <w:rFonts w:hint="eastAsia"/>
          <w:sz w:val="28"/>
          <w:szCs w:val="28"/>
        </w:rPr>
        <w:t>年月日</w:t>
      </w:r>
      <w:r>
        <w:rPr>
          <w:sz w:val="28"/>
          <w:szCs w:val="28"/>
        </w:rPr>
        <w:t>租金</w:t>
      </w:r>
      <w:r>
        <w:rPr>
          <w:rFonts w:hint="eastAsia"/>
          <w:sz w:val="28"/>
          <w:szCs w:val="28"/>
        </w:rPr>
        <w:t>为人民币</w:t>
      </w:r>
      <w:r>
        <w:rPr>
          <w:sz w:val="28"/>
          <w:szCs w:val="28"/>
        </w:rPr>
        <w:t>元</w:t>
      </w:r>
      <w:r>
        <w:rPr>
          <w:rFonts w:hint="eastAsia"/>
          <w:sz w:val="28"/>
          <w:szCs w:val="28"/>
        </w:rPr>
        <w:t>整</w:t>
      </w:r>
      <w:r>
        <w:rPr>
          <w:sz w:val="28"/>
          <w:szCs w:val="28"/>
        </w:rPr>
        <w:t>（大写：人民币元整）</w:t>
      </w:r>
      <w:r>
        <w:rPr>
          <w:rFonts w:hint="eastAsia"/>
          <w:sz w:val="28"/>
          <w:szCs w:val="28"/>
        </w:rPr>
        <w:t>；</w:t>
      </w:r>
    </w:p>
    <w:p>
      <w:pPr>
        <w:spacing w:line="320" w:lineRule="exact"/>
        <w:ind w:firstLine="574" w:firstLineChars="205"/>
        <w:rPr>
          <w:sz w:val="28"/>
          <w:szCs w:val="28"/>
        </w:rPr>
      </w:pPr>
      <w:r>
        <w:rPr>
          <w:rFonts w:hint="eastAsia"/>
          <w:sz w:val="28"/>
          <w:szCs w:val="28"/>
        </w:rPr>
        <w:t>年月日</w:t>
      </w:r>
      <w:r>
        <w:rPr>
          <w:sz w:val="28"/>
          <w:szCs w:val="28"/>
        </w:rPr>
        <w:t>至</w:t>
      </w:r>
      <w:r>
        <w:rPr>
          <w:rFonts w:hint="eastAsia"/>
          <w:sz w:val="28"/>
          <w:szCs w:val="28"/>
        </w:rPr>
        <w:t>年月日</w:t>
      </w:r>
      <w:r>
        <w:rPr>
          <w:sz w:val="28"/>
          <w:szCs w:val="28"/>
        </w:rPr>
        <w:t>租金</w:t>
      </w:r>
      <w:r>
        <w:rPr>
          <w:rFonts w:hint="eastAsia"/>
          <w:sz w:val="28"/>
          <w:szCs w:val="28"/>
        </w:rPr>
        <w:t>为人民币</w:t>
      </w:r>
      <w:r>
        <w:rPr>
          <w:sz w:val="28"/>
          <w:szCs w:val="28"/>
        </w:rPr>
        <w:t>元</w:t>
      </w:r>
      <w:r>
        <w:rPr>
          <w:rFonts w:hint="eastAsia"/>
          <w:sz w:val="28"/>
          <w:szCs w:val="28"/>
        </w:rPr>
        <w:t>整</w:t>
      </w:r>
      <w:r>
        <w:rPr>
          <w:sz w:val="28"/>
          <w:szCs w:val="28"/>
        </w:rPr>
        <w:t>（大写：人民币元整）</w:t>
      </w:r>
      <w:r>
        <w:rPr>
          <w:rFonts w:hint="eastAsia"/>
          <w:sz w:val="28"/>
          <w:szCs w:val="28"/>
        </w:rPr>
        <w:t>；</w:t>
      </w:r>
    </w:p>
    <w:p>
      <w:pPr>
        <w:spacing w:line="320" w:lineRule="exact"/>
        <w:ind w:firstLine="560" w:firstLineChars="200"/>
        <w:rPr>
          <w:sz w:val="28"/>
          <w:szCs w:val="28"/>
        </w:rPr>
      </w:pPr>
      <w:r>
        <w:rPr>
          <w:rFonts w:hint="eastAsia" w:hAnsi="宋体"/>
          <w:sz w:val="28"/>
          <w:szCs w:val="28"/>
        </w:rPr>
        <w:t>2、</w:t>
      </w:r>
      <w:r>
        <w:rPr>
          <w:rFonts w:hint="eastAsia"/>
          <w:sz w:val="28"/>
          <w:szCs w:val="28"/>
        </w:rPr>
        <w:t>本着先付款后使用的原则，乙方在签订本合同</w:t>
      </w:r>
      <w:r>
        <w:rPr>
          <w:rFonts w:hint="eastAsia"/>
          <w:sz w:val="28"/>
          <w:szCs w:val="28"/>
          <w:u w:val="single"/>
        </w:rPr>
        <w:t>15</w:t>
      </w:r>
      <w:r>
        <w:rPr>
          <w:rFonts w:hint="eastAsia"/>
          <w:sz w:val="28"/>
          <w:szCs w:val="28"/>
        </w:rPr>
        <w:t>日内向甲方支付第一期年月日</w:t>
      </w:r>
      <w:r>
        <w:rPr>
          <w:sz w:val="28"/>
          <w:szCs w:val="28"/>
        </w:rPr>
        <w:t>至</w:t>
      </w:r>
      <w:r>
        <w:rPr>
          <w:rFonts w:hint="eastAsia"/>
          <w:sz w:val="28"/>
          <w:szCs w:val="28"/>
        </w:rPr>
        <w:t>年月日的租金计人民币</w:t>
      </w:r>
      <w:r>
        <w:rPr>
          <w:rFonts w:hint="eastAsia"/>
          <w:sz w:val="28"/>
          <w:szCs w:val="28"/>
          <w:u w:val="single"/>
        </w:rPr>
        <w:t xml:space="preserve">   </w:t>
      </w:r>
      <w:r>
        <w:rPr>
          <w:rFonts w:hint="eastAsia"/>
          <w:sz w:val="28"/>
          <w:szCs w:val="28"/>
        </w:rPr>
        <w:t>元（大写：</w:t>
      </w:r>
      <w:r>
        <w:rPr>
          <w:rFonts w:hAnsi="宋体"/>
          <w:sz w:val="28"/>
          <w:szCs w:val="28"/>
        </w:rPr>
        <w:t>人民币</w:t>
      </w:r>
      <w:r>
        <w:rPr>
          <w:rFonts w:hint="eastAsia" w:hAnsi="宋体"/>
          <w:sz w:val="28"/>
          <w:szCs w:val="28"/>
          <w:u w:val="single"/>
        </w:rPr>
        <w:t xml:space="preserve">   </w:t>
      </w:r>
      <w:r>
        <w:rPr>
          <w:rFonts w:hint="eastAsia"/>
          <w:sz w:val="28"/>
          <w:szCs w:val="28"/>
        </w:rPr>
        <w:t>元整</w:t>
      </w:r>
      <w:r>
        <w:rPr>
          <w:rFonts w:hint="eastAsia" w:ascii="宋体" w:hAnsi="宋体"/>
          <w:sz w:val="28"/>
          <w:szCs w:val="28"/>
        </w:rPr>
        <w:t>），</w:t>
      </w:r>
      <w:r>
        <w:rPr>
          <w:rFonts w:hint="eastAsia"/>
          <w:sz w:val="28"/>
          <w:szCs w:val="28"/>
        </w:rPr>
        <w:t>每半年为一付租期，先付后用，每期租</w:t>
      </w:r>
      <w:bookmarkStart w:id="0" w:name="_GoBack"/>
      <w:bookmarkEnd w:id="0"/>
      <w:r>
        <w:rPr>
          <w:rFonts w:hint="eastAsia"/>
          <w:sz w:val="28"/>
          <w:szCs w:val="28"/>
        </w:rPr>
        <w:t>金在该付租期开始30天前支付。</w:t>
      </w:r>
    </w:p>
    <w:p>
      <w:pPr>
        <w:spacing w:line="320" w:lineRule="exact"/>
        <w:ind w:firstLine="560" w:firstLineChars="200"/>
        <w:rPr>
          <w:sz w:val="28"/>
          <w:szCs w:val="28"/>
        </w:rPr>
      </w:pPr>
      <w:r>
        <w:rPr>
          <w:rFonts w:hint="eastAsia"/>
          <w:sz w:val="28"/>
          <w:szCs w:val="28"/>
        </w:rPr>
        <w:t>3、物业租金乙方可通过支票支付，也可通过银行转帐支付，但以到达甲方指定账户为准，甲方租金收款帐户为：</w:t>
      </w:r>
    </w:p>
    <w:p>
      <w:pPr>
        <w:tabs>
          <w:tab w:val="left" w:pos="1080"/>
          <w:tab w:val="left" w:pos="1260"/>
        </w:tabs>
        <w:spacing w:line="320" w:lineRule="exact"/>
        <w:ind w:firstLine="560" w:firstLineChars="200"/>
        <w:rPr>
          <w:sz w:val="28"/>
          <w:szCs w:val="28"/>
        </w:rPr>
      </w:pPr>
      <w:r>
        <w:rPr>
          <w:rFonts w:hint="eastAsia"/>
          <w:sz w:val="28"/>
          <w:szCs w:val="28"/>
        </w:rPr>
        <w:t>单位名称：浙江省省直房产经营管理中心</w:t>
      </w:r>
    </w:p>
    <w:p>
      <w:pPr>
        <w:tabs>
          <w:tab w:val="left" w:pos="1080"/>
          <w:tab w:val="left" w:pos="1260"/>
        </w:tabs>
        <w:spacing w:line="320" w:lineRule="exact"/>
        <w:ind w:firstLine="840" w:firstLineChars="300"/>
        <w:rPr>
          <w:sz w:val="28"/>
          <w:szCs w:val="28"/>
        </w:rPr>
      </w:pPr>
      <w:r>
        <w:rPr>
          <w:rFonts w:hint="eastAsia"/>
          <w:sz w:val="28"/>
          <w:szCs w:val="28"/>
        </w:rPr>
        <w:t>开户银行：中信银行杭州省府路支行</w:t>
      </w:r>
    </w:p>
    <w:p>
      <w:pPr>
        <w:tabs>
          <w:tab w:val="left" w:pos="1080"/>
          <w:tab w:val="left" w:pos="1260"/>
        </w:tabs>
        <w:spacing w:line="320" w:lineRule="exact"/>
        <w:ind w:firstLine="840" w:firstLineChars="300"/>
        <w:rPr>
          <w:sz w:val="28"/>
          <w:szCs w:val="28"/>
        </w:rPr>
      </w:pPr>
      <w:r>
        <w:rPr>
          <w:rFonts w:hint="eastAsia"/>
          <w:sz w:val="28"/>
          <w:szCs w:val="28"/>
        </w:rPr>
        <w:t>帐号：7332710182600044891</w:t>
      </w:r>
    </w:p>
    <w:p>
      <w:pPr>
        <w:tabs>
          <w:tab w:val="left" w:pos="1080"/>
          <w:tab w:val="left" w:pos="1260"/>
        </w:tabs>
        <w:spacing w:line="320" w:lineRule="exact"/>
        <w:ind w:firstLine="560" w:firstLineChars="200"/>
        <w:rPr>
          <w:sz w:val="28"/>
          <w:szCs w:val="28"/>
        </w:rPr>
      </w:pPr>
      <w:r>
        <w:rPr>
          <w:rFonts w:hint="eastAsia"/>
          <w:sz w:val="28"/>
          <w:szCs w:val="28"/>
        </w:rPr>
        <w:t>乙方付款时，款项用途栏须写清某某房租（必须与承租人名称一致），不接受支付宝或微信支付，现金支付的务必保留银行缴款凭证。</w:t>
      </w:r>
    </w:p>
    <w:p>
      <w:pPr>
        <w:tabs>
          <w:tab w:val="left" w:pos="1080"/>
        </w:tabs>
        <w:spacing w:line="320" w:lineRule="exact"/>
        <w:rPr>
          <w:b/>
          <w:bCs/>
          <w:sz w:val="28"/>
          <w:szCs w:val="28"/>
        </w:rPr>
      </w:pPr>
      <w:r>
        <w:rPr>
          <w:rFonts w:hint="eastAsia"/>
          <w:b/>
          <w:bCs/>
          <w:sz w:val="28"/>
          <w:szCs w:val="28"/>
        </w:rPr>
        <w:t>第五条保证金和其他费用</w:t>
      </w:r>
    </w:p>
    <w:p>
      <w:pPr>
        <w:tabs>
          <w:tab w:val="left" w:pos="1080"/>
          <w:tab w:val="left" w:pos="1260"/>
        </w:tabs>
        <w:spacing w:line="320" w:lineRule="exact"/>
        <w:ind w:firstLine="560" w:firstLineChars="200"/>
        <w:rPr>
          <w:sz w:val="28"/>
          <w:szCs w:val="28"/>
        </w:rPr>
      </w:pPr>
      <w:r>
        <w:rPr>
          <w:rFonts w:hint="eastAsia"/>
          <w:sz w:val="28"/>
          <w:szCs w:val="28"/>
        </w:rPr>
        <w:t>1、在签订本合同当天乙方应向甲方交纳人民币</w:t>
      </w:r>
      <w:r>
        <w:rPr>
          <w:rFonts w:hint="eastAsia"/>
          <w:sz w:val="28"/>
          <w:szCs w:val="28"/>
          <w:u w:val="single"/>
        </w:rPr>
        <w:t xml:space="preserve">    </w:t>
      </w:r>
      <w:r>
        <w:rPr>
          <w:rFonts w:hint="eastAsia"/>
          <w:sz w:val="28"/>
          <w:szCs w:val="28"/>
        </w:rPr>
        <w:t>元（大写：</w:t>
      </w:r>
      <w:r>
        <w:rPr>
          <w:sz w:val="28"/>
          <w:szCs w:val="28"/>
        </w:rPr>
        <w:t>人民币</w:t>
      </w:r>
      <w:r>
        <w:rPr>
          <w:rFonts w:hint="eastAsia"/>
          <w:sz w:val="28"/>
          <w:szCs w:val="28"/>
          <w:u w:val="single"/>
        </w:rPr>
        <w:t xml:space="preserve">      </w:t>
      </w:r>
      <w:r>
        <w:rPr>
          <w:rFonts w:hint="eastAsia"/>
          <w:sz w:val="28"/>
          <w:szCs w:val="28"/>
        </w:rPr>
        <w:t>元整）作为本合同的履约保证金，否则甲方有权延期交付或收回该物业。履约保证金用于担保乙方履行本合同项下及物业、公共服务的义务，如果乙方违反上述义务，甲方有权从履约保证金中扣除乙方应付款项，并通知乙方在扣除后十日内补足履约保证金。待租赁期满乙方返还该物业并结清费用后，甲方在3个工作日内将履约保证金全额不计息退还乙方。乙方若未结清相关费用，甲方有权拒还履约保证金，待乙方结清后再全额不计息退还。</w:t>
      </w:r>
    </w:p>
    <w:p>
      <w:pPr>
        <w:spacing w:line="320" w:lineRule="exact"/>
        <w:ind w:firstLine="560" w:firstLineChars="200"/>
        <w:rPr>
          <w:sz w:val="28"/>
          <w:szCs w:val="28"/>
        </w:rPr>
      </w:pPr>
      <w:r>
        <w:rPr>
          <w:rFonts w:hint="eastAsia"/>
          <w:sz w:val="28"/>
          <w:szCs w:val="28"/>
        </w:rPr>
        <w:t>2、在租赁期间（包括装修免租期），该物业所发生的水、电、通讯、物管、公共能耗等所有费用均由乙方承担，乙方须及时向物业管理等相关单位缴费，如延期支付导致产生滞纳金的乙方需承担相应费用。如果发生有关部门征收本合同未列出项目但与使用该物业有关的费用，也由乙方承担。</w:t>
      </w:r>
    </w:p>
    <w:p>
      <w:pPr>
        <w:spacing w:line="320" w:lineRule="exact"/>
        <w:ind w:firstLine="560" w:firstLineChars="200"/>
        <w:rPr>
          <w:sz w:val="28"/>
          <w:szCs w:val="28"/>
        </w:rPr>
      </w:pPr>
      <w:r>
        <w:rPr>
          <w:rFonts w:hint="eastAsia"/>
          <w:sz w:val="28"/>
          <w:szCs w:val="28"/>
        </w:rPr>
        <w:t>3、该物业水电等费用可能存在总表及分表的差额，该差额需由总表所属各承租人按使用量标准分摊，在合理范围内乙方须承担该费用。</w:t>
      </w:r>
    </w:p>
    <w:p>
      <w:pPr>
        <w:tabs>
          <w:tab w:val="left" w:pos="1080"/>
          <w:tab w:val="left" w:pos="1260"/>
        </w:tabs>
        <w:spacing w:line="320" w:lineRule="exact"/>
        <w:rPr>
          <w:b/>
          <w:bCs/>
          <w:sz w:val="28"/>
          <w:szCs w:val="28"/>
        </w:rPr>
      </w:pPr>
      <w:r>
        <w:rPr>
          <w:rFonts w:hint="eastAsia"/>
          <w:b/>
          <w:bCs/>
          <w:sz w:val="28"/>
          <w:szCs w:val="28"/>
        </w:rPr>
        <w:t>第六条物业交付及返还</w:t>
      </w:r>
    </w:p>
    <w:p>
      <w:pPr>
        <w:spacing w:line="320" w:lineRule="exact"/>
        <w:ind w:firstLine="560" w:firstLineChars="200"/>
        <w:rPr>
          <w:sz w:val="28"/>
          <w:szCs w:val="28"/>
        </w:rPr>
      </w:pPr>
      <w:r>
        <w:rPr>
          <w:sz w:val="28"/>
          <w:szCs w:val="28"/>
        </w:rPr>
        <w:t>1</w:t>
      </w:r>
      <w:r>
        <w:rPr>
          <w:rFonts w:hint="eastAsia"/>
          <w:sz w:val="28"/>
          <w:szCs w:val="28"/>
        </w:rPr>
        <w:t>、甲方（）已经/（）尚未向乙方交付该物业。（请选择，在适用的选项前打“√”，不适用的选项前打</w:t>
      </w:r>
      <w:r>
        <w:rPr>
          <w:rFonts w:hint="eastAsia" w:ascii="宋体" w:hAnsi="宋体"/>
          <w:sz w:val="28"/>
          <w:szCs w:val="28"/>
        </w:rPr>
        <w:t>“×</w:t>
      </w:r>
      <w:r>
        <w:rPr>
          <w:rFonts w:hint="eastAsia"/>
          <w:sz w:val="28"/>
          <w:szCs w:val="28"/>
        </w:rPr>
        <w:t>”。）</w:t>
      </w:r>
    </w:p>
    <w:p>
      <w:pPr>
        <w:spacing w:line="320" w:lineRule="exact"/>
        <w:ind w:firstLine="560" w:firstLineChars="200"/>
        <w:rPr>
          <w:sz w:val="28"/>
          <w:szCs w:val="28"/>
        </w:rPr>
      </w:pPr>
      <w:r>
        <w:rPr>
          <w:rFonts w:hint="eastAsia"/>
          <w:sz w:val="28"/>
          <w:szCs w:val="28"/>
        </w:rPr>
        <w:t>如甲方尚未向乙方交付该物业的，甲方应于年月日将该物业交付给乙方，乙方应于该日到甲方处办理物业交接手续，否则乙方因自身原因，未按时办理交接手续的，视为甲方已在该日完成交付义务。乙方对于该房屋的现状已经充分了解和认可，同意按该房屋现状接收房屋，并与甲方签署“物业交接书”（附件一），如乙方为续租，双方不对物业进行交接，交付情况以原交接书为准。</w:t>
      </w:r>
    </w:p>
    <w:p>
      <w:pPr>
        <w:tabs>
          <w:tab w:val="left" w:pos="1080"/>
          <w:tab w:val="left" w:pos="1260"/>
        </w:tabs>
        <w:spacing w:line="320" w:lineRule="exact"/>
        <w:ind w:firstLine="560" w:firstLineChars="200"/>
        <w:rPr>
          <w:sz w:val="28"/>
          <w:szCs w:val="28"/>
        </w:rPr>
      </w:pPr>
      <w:r>
        <w:rPr>
          <w:rFonts w:hint="eastAsia"/>
          <w:sz w:val="28"/>
          <w:szCs w:val="28"/>
        </w:rPr>
        <w:t>2、乙方交还甲方物业时应当保持物业及设施、设备的完好状态（合理的自然损耗除外），不得留存物品或影响物业的正常使用，对未经同意留存的物品，甲方有权自行处置。乙方经甲方同意进行的装修，物业交还时，</w:t>
      </w:r>
      <w:r>
        <w:rPr>
          <w:sz w:val="28"/>
          <w:szCs w:val="28"/>
        </w:rPr>
        <w:t>未形成附合的装饰装修物，乙方可以拆除，但不得对该房屋造成损坏，已经形成</w:t>
      </w:r>
      <w:r>
        <w:rPr>
          <w:rFonts w:hint="eastAsia"/>
          <w:sz w:val="28"/>
          <w:szCs w:val="28"/>
        </w:rPr>
        <w:t>附</w:t>
      </w:r>
      <w:r>
        <w:rPr>
          <w:sz w:val="28"/>
          <w:szCs w:val="28"/>
        </w:rPr>
        <w:t>合的装饰装修物，归甲方所有且不予补偿。</w:t>
      </w:r>
    </w:p>
    <w:p>
      <w:pPr>
        <w:tabs>
          <w:tab w:val="left" w:pos="1080"/>
          <w:tab w:val="left" w:pos="1260"/>
        </w:tabs>
        <w:spacing w:line="320" w:lineRule="exact"/>
        <w:ind w:firstLine="560" w:firstLineChars="200"/>
        <w:rPr>
          <w:sz w:val="28"/>
          <w:szCs w:val="28"/>
        </w:rPr>
      </w:pPr>
      <w:r>
        <w:rPr>
          <w:rFonts w:hint="eastAsia"/>
          <w:sz w:val="28"/>
          <w:szCs w:val="28"/>
        </w:rPr>
        <w:t>3、如果乙方以该物业为注册地址办理营业执照的，应在该物业交还后十五日内</w:t>
      </w:r>
      <w:r>
        <w:rPr>
          <w:sz w:val="28"/>
          <w:szCs w:val="28"/>
        </w:rPr>
        <w:t>向登记机关完成注册地址变更或注销手续，否则视为没有交还该物业。</w:t>
      </w:r>
    </w:p>
    <w:p>
      <w:pPr>
        <w:spacing w:line="320" w:lineRule="exact"/>
        <w:rPr>
          <w:b/>
          <w:bCs/>
          <w:sz w:val="28"/>
          <w:szCs w:val="28"/>
        </w:rPr>
      </w:pPr>
      <w:r>
        <w:rPr>
          <w:rFonts w:hint="eastAsia"/>
          <w:b/>
          <w:bCs/>
          <w:sz w:val="28"/>
          <w:szCs w:val="28"/>
        </w:rPr>
        <w:t>第七条物业使用和维修</w:t>
      </w:r>
    </w:p>
    <w:p>
      <w:pPr>
        <w:tabs>
          <w:tab w:val="left" w:pos="360"/>
        </w:tabs>
        <w:spacing w:line="320" w:lineRule="exact"/>
        <w:ind w:firstLine="560" w:firstLineChars="200"/>
        <w:rPr>
          <w:sz w:val="28"/>
          <w:szCs w:val="28"/>
        </w:rPr>
      </w:pPr>
      <w:r>
        <w:rPr>
          <w:sz w:val="28"/>
          <w:szCs w:val="28"/>
        </w:rPr>
        <w:t>1</w:t>
      </w:r>
      <w:r>
        <w:rPr>
          <w:rFonts w:hint="eastAsia"/>
          <w:sz w:val="28"/>
          <w:szCs w:val="28"/>
        </w:rPr>
        <w:t>、乙方负责租赁期间该物业内人身、财产的安全。对于租赁期间该物业内发生的任何事故，包括但不限于斗殴、火灾、烟雾、水浸或任何物质的溢漏等造成的人身伤亡和财产损失，乙方应承担责任及所有损失，但因该物业自身原因导致的除外。</w:t>
      </w:r>
    </w:p>
    <w:p>
      <w:pPr>
        <w:tabs>
          <w:tab w:val="left" w:pos="360"/>
        </w:tabs>
        <w:spacing w:line="320" w:lineRule="exact"/>
        <w:ind w:firstLine="560" w:firstLineChars="200"/>
        <w:rPr>
          <w:sz w:val="28"/>
          <w:szCs w:val="28"/>
        </w:rPr>
      </w:pPr>
      <w:r>
        <w:rPr>
          <w:rFonts w:hint="eastAsia"/>
          <w:sz w:val="28"/>
          <w:szCs w:val="28"/>
        </w:rPr>
        <w:t>2、乙方及乙方员工需遵守该物业物业管理公司或社区的管理。</w:t>
      </w:r>
    </w:p>
    <w:p>
      <w:pPr>
        <w:spacing w:line="320" w:lineRule="exact"/>
        <w:rPr>
          <w:sz w:val="28"/>
          <w:szCs w:val="28"/>
        </w:rPr>
      </w:pPr>
      <w:r>
        <w:rPr>
          <w:rFonts w:hint="eastAsia"/>
          <w:sz w:val="28"/>
          <w:szCs w:val="28"/>
        </w:rPr>
        <w:t xml:space="preserve"> 3、因甲方不可抗力的原因、非甲方故意或重大过失造成的火灾、盗窃、设备故障、水电故障等引起的损害，甲方不承担任何责任，但应积极协助乙方恢复设施的正常运作。</w:t>
      </w:r>
    </w:p>
    <w:p>
      <w:pPr>
        <w:tabs>
          <w:tab w:val="left" w:pos="1080"/>
          <w:tab w:val="left" w:pos="1260"/>
        </w:tabs>
        <w:spacing w:line="320" w:lineRule="exact"/>
        <w:ind w:firstLine="560" w:firstLineChars="200"/>
        <w:rPr>
          <w:sz w:val="28"/>
          <w:szCs w:val="28"/>
        </w:rPr>
      </w:pPr>
      <w:r>
        <w:rPr>
          <w:rFonts w:hint="eastAsia"/>
          <w:sz w:val="28"/>
          <w:szCs w:val="28"/>
        </w:rPr>
        <w:t>4、甲方或物业管理公司因维修之需，有权暂时停止使用该物业中的任何设施，并派人进入该物业工作，但应事先通知乙方（遇紧急情况除外），乙方应予以配合。</w:t>
      </w:r>
    </w:p>
    <w:p>
      <w:pPr>
        <w:tabs>
          <w:tab w:val="left" w:pos="360"/>
        </w:tabs>
        <w:spacing w:line="320" w:lineRule="exact"/>
        <w:ind w:firstLine="560" w:firstLineChars="200"/>
        <w:rPr>
          <w:sz w:val="28"/>
          <w:szCs w:val="28"/>
        </w:rPr>
      </w:pPr>
      <w:r>
        <w:rPr>
          <w:rFonts w:hint="eastAsia"/>
          <w:sz w:val="28"/>
          <w:szCs w:val="28"/>
        </w:rPr>
        <w:t>5、该物业主体结构的检查、维修、保养由甲方负责，甲方三个工作日内未进行维修的，乙方可代为维修，费用由甲方承担。该物业除主体结构外的装修、设施、设备等由乙方负责维修。</w:t>
      </w:r>
    </w:p>
    <w:p>
      <w:pPr>
        <w:tabs>
          <w:tab w:val="left" w:pos="540"/>
        </w:tabs>
        <w:spacing w:line="320" w:lineRule="exact"/>
        <w:rPr>
          <w:sz w:val="28"/>
          <w:szCs w:val="28"/>
        </w:rPr>
      </w:pPr>
      <w:r>
        <w:rPr>
          <w:rFonts w:hint="eastAsia"/>
          <w:sz w:val="28"/>
          <w:szCs w:val="28"/>
        </w:rPr>
        <w:t xml:space="preserve"> 6、在租赁期间乙方需进行装修的，应事先提交装修方案，书面报经甲方及物业管理公司同意后，方能实施；若须按规定向有关部门报批的，乙方则应报请有关部门批准后，方可进行。因乙方装修导致的一切损失及责任，由乙方承担。装修费用由乙方自行承担，合同期满或因乙方原因终止合同的，乙方不得向甲方要求此项装修费用的补偿。</w:t>
      </w:r>
    </w:p>
    <w:p>
      <w:pPr>
        <w:spacing w:line="320" w:lineRule="exact"/>
        <w:ind w:firstLine="570"/>
        <w:rPr>
          <w:sz w:val="28"/>
          <w:szCs w:val="28"/>
        </w:rPr>
      </w:pPr>
      <w:r>
        <w:rPr>
          <w:rFonts w:hint="eastAsia"/>
          <w:sz w:val="28"/>
          <w:szCs w:val="28"/>
        </w:rPr>
        <w:t>7、为保证甲乙双方共同利益，提升物业整体形象，乙方需配合物业门面的统一，同时乙方有义务采取必要的预防措施防止该物业遭致诸如台风等自然灾害的破坏。</w:t>
      </w:r>
    </w:p>
    <w:p>
      <w:pPr>
        <w:spacing w:line="320" w:lineRule="exact"/>
        <w:ind w:firstLine="570"/>
        <w:rPr>
          <w:sz w:val="28"/>
          <w:szCs w:val="28"/>
        </w:rPr>
      </w:pPr>
      <w:r>
        <w:rPr>
          <w:rFonts w:hint="eastAsia"/>
          <w:sz w:val="28"/>
          <w:szCs w:val="28"/>
        </w:rPr>
        <w:t>8、双方签署《安全责任书》作为本合同附件二。</w:t>
      </w:r>
    </w:p>
    <w:p>
      <w:pPr>
        <w:tabs>
          <w:tab w:val="left" w:pos="1260"/>
        </w:tabs>
        <w:spacing w:line="320" w:lineRule="exact"/>
        <w:rPr>
          <w:b/>
          <w:bCs/>
          <w:sz w:val="28"/>
          <w:szCs w:val="28"/>
        </w:rPr>
      </w:pPr>
      <w:r>
        <w:rPr>
          <w:rFonts w:hint="eastAsia"/>
          <w:b/>
          <w:bCs/>
          <w:sz w:val="28"/>
          <w:szCs w:val="28"/>
        </w:rPr>
        <w:t>第八条转租、权利转让和交换</w:t>
      </w:r>
    </w:p>
    <w:p>
      <w:pPr>
        <w:spacing w:line="320" w:lineRule="exact"/>
        <w:ind w:firstLine="560" w:firstLineChars="200"/>
        <w:rPr>
          <w:sz w:val="28"/>
          <w:szCs w:val="28"/>
        </w:rPr>
      </w:pPr>
      <w:r>
        <w:rPr>
          <w:rFonts w:hint="eastAsia"/>
          <w:sz w:val="28"/>
          <w:szCs w:val="28"/>
        </w:rPr>
        <w:t>1、租赁期内，乙方不得将该物业进行转租、转借或转让。</w:t>
      </w:r>
    </w:p>
    <w:p>
      <w:pPr>
        <w:tabs>
          <w:tab w:val="left" w:pos="1260"/>
        </w:tabs>
        <w:spacing w:line="320" w:lineRule="exact"/>
        <w:ind w:firstLine="560" w:firstLineChars="200"/>
        <w:rPr>
          <w:sz w:val="28"/>
          <w:szCs w:val="28"/>
        </w:rPr>
      </w:pPr>
      <w:r>
        <w:rPr>
          <w:rFonts w:hint="eastAsia"/>
          <w:sz w:val="28"/>
          <w:szCs w:val="28"/>
        </w:rPr>
        <w:t>2、租赁期间，乙方不得将该物业抵押、抵偿给他人。</w:t>
      </w:r>
    </w:p>
    <w:p>
      <w:pPr>
        <w:tabs>
          <w:tab w:val="left" w:pos="1260"/>
        </w:tabs>
        <w:spacing w:line="320" w:lineRule="exact"/>
        <w:rPr>
          <w:b/>
          <w:bCs/>
          <w:sz w:val="28"/>
          <w:szCs w:val="28"/>
        </w:rPr>
      </w:pPr>
      <w:r>
        <w:rPr>
          <w:rFonts w:hint="eastAsia"/>
          <w:b/>
          <w:bCs/>
          <w:sz w:val="28"/>
          <w:szCs w:val="28"/>
        </w:rPr>
        <w:t>第九条合同的变更、终止、解除及违约责任</w:t>
      </w:r>
    </w:p>
    <w:p>
      <w:pPr>
        <w:tabs>
          <w:tab w:val="left" w:pos="540"/>
        </w:tabs>
        <w:spacing w:line="320" w:lineRule="exact"/>
        <w:ind w:firstLine="560" w:firstLineChars="200"/>
        <w:rPr>
          <w:sz w:val="28"/>
          <w:szCs w:val="28"/>
        </w:rPr>
      </w:pPr>
      <w:r>
        <w:rPr>
          <w:sz w:val="28"/>
          <w:szCs w:val="28"/>
        </w:rPr>
        <w:t>1</w:t>
      </w:r>
      <w:r>
        <w:rPr>
          <w:rFonts w:hint="eastAsia"/>
          <w:sz w:val="28"/>
          <w:szCs w:val="28"/>
        </w:rPr>
        <w:t>、租赁期限内，如需变更本合同之条款，应经双方协商一致，最终以书面方式签署补充协议。</w:t>
      </w:r>
    </w:p>
    <w:p>
      <w:pPr>
        <w:tabs>
          <w:tab w:val="left" w:pos="360"/>
        </w:tabs>
        <w:spacing w:line="320" w:lineRule="exact"/>
        <w:ind w:firstLine="560" w:firstLineChars="200"/>
        <w:rPr>
          <w:sz w:val="28"/>
          <w:szCs w:val="28"/>
        </w:rPr>
      </w:pPr>
      <w:r>
        <w:rPr>
          <w:sz w:val="28"/>
          <w:szCs w:val="28"/>
        </w:rPr>
        <w:t>2</w:t>
      </w:r>
      <w:r>
        <w:rPr>
          <w:rFonts w:hint="eastAsia"/>
          <w:sz w:val="28"/>
          <w:szCs w:val="28"/>
        </w:rPr>
        <w:t>、合同期满，本合同即行终止；租赁期限内，因城市建设需要，对该物业进行调整或拆迁的，本合同即行终止，租金按实际使用时间结算，甲方不作任何补偿；遇有不可抗力发生，导致本合同无法继续履行的，本合同即行终止，租金按实际使用时间结算，甲方不作任何补偿。</w:t>
      </w:r>
    </w:p>
    <w:p>
      <w:pPr>
        <w:spacing w:line="320" w:lineRule="exact"/>
        <w:rPr>
          <w:sz w:val="28"/>
          <w:szCs w:val="28"/>
        </w:rPr>
      </w:pPr>
      <w:r>
        <w:rPr>
          <w:sz w:val="28"/>
          <w:szCs w:val="28"/>
        </w:rPr>
        <w:t>3</w:t>
      </w:r>
      <w:r>
        <w:rPr>
          <w:rFonts w:hint="eastAsia"/>
          <w:sz w:val="28"/>
          <w:szCs w:val="28"/>
        </w:rPr>
        <w:t>、甲、乙双方同意，有下列情形之一的，乙方应向甲方支付2个月租金标准的违约金，并赔偿甲方因此产生的实际损失，甲方同时可书面通知乙方解除本合同。</w:t>
      </w:r>
    </w:p>
    <w:p>
      <w:pPr>
        <w:spacing w:line="320" w:lineRule="exact"/>
        <w:rPr>
          <w:sz w:val="28"/>
          <w:szCs w:val="28"/>
        </w:rPr>
      </w:pPr>
      <w:r>
        <w:rPr>
          <w:rFonts w:hint="eastAsia"/>
          <w:sz w:val="28"/>
          <w:szCs w:val="28"/>
        </w:rPr>
        <w:t>（一）乙方利用该物业进行违法活动的；</w:t>
      </w:r>
    </w:p>
    <w:p>
      <w:pPr>
        <w:spacing w:line="320" w:lineRule="exact"/>
        <w:rPr>
          <w:sz w:val="28"/>
          <w:szCs w:val="28"/>
        </w:rPr>
      </w:pPr>
      <w:r>
        <w:rPr>
          <w:rFonts w:hint="eastAsia"/>
          <w:sz w:val="28"/>
          <w:szCs w:val="28"/>
        </w:rPr>
        <w:t>（二）乙方未征得甲方书面同意改变物业租赁用途的；</w:t>
      </w:r>
    </w:p>
    <w:p>
      <w:pPr>
        <w:spacing w:line="320" w:lineRule="exact"/>
        <w:rPr>
          <w:sz w:val="28"/>
          <w:szCs w:val="28"/>
        </w:rPr>
      </w:pPr>
      <w:r>
        <w:rPr>
          <w:rFonts w:hint="eastAsia"/>
          <w:sz w:val="28"/>
          <w:szCs w:val="28"/>
        </w:rPr>
        <w:t>（三）该物业在使用过程中发现有安全隐患乙方拒不修复的；</w:t>
      </w:r>
    </w:p>
    <w:p>
      <w:pPr>
        <w:spacing w:line="320" w:lineRule="exact"/>
        <w:rPr>
          <w:sz w:val="28"/>
          <w:szCs w:val="28"/>
        </w:rPr>
      </w:pPr>
      <w:r>
        <w:rPr>
          <w:rFonts w:hint="eastAsia"/>
          <w:sz w:val="28"/>
          <w:szCs w:val="28"/>
        </w:rPr>
        <w:t>（四）乙方擅自转租该物业、转让该物业承租权或与他人交换各自承租权的；</w:t>
      </w:r>
    </w:p>
    <w:p>
      <w:pPr>
        <w:spacing w:line="320" w:lineRule="exact"/>
        <w:rPr>
          <w:sz w:val="28"/>
          <w:szCs w:val="28"/>
        </w:rPr>
      </w:pPr>
      <w:r>
        <w:rPr>
          <w:rFonts w:hint="eastAsia"/>
          <w:sz w:val="28"/>
          <w:szCs w:val="28"/>
        </w:rPr>
        <w:t>（五）乙方逾期不支付租金的；</w:t>
      </w:r>
    </w:p>
    <w:p>
      <w:pPr>
        <w:spacing w:line="320" w:lineRule="exact"/>
        <w:rPr>
          <w:sz w:val="28"/>
          <w:szCs w:val="28"/>
        </w:rPr>
      </w:pPr>
      <w:r>
        <w:rPr>
          <w:rFonts w:hint="eastAsia"/>
          <w:sz w:val="28"/>
          <w:szCs w:val="28"/>
        </w:rPr>
        <w:t>（六）乙方逾期不支付物业管理费、水电费等费用，累计超过一个月的；</w:t>
      </w:r>
    </w:p>
    <w:p>
      <w:pPr>
        <w:spacing w:line="320" w:lineRule="exact"/>
        <w:rPr>
          <w:sz w:val="28"/>
          <w:szCs w:val="28"/>
        </w:rPr>
      </w:pPr>
      <w:r>
        <w:rPr>
          <w:rFonts w:hint="eastAsia"/>
          <w:sz w:val="28"/>
          <w:szCs w:val="28"/>
        </w:rPr>
        <w:t>（七）乙方使用过程中，造成环境污染的，经相关部门通知限期整改后，不履行或整改后仍未达到国家相关标准的；</w:t>
      </w:r>
    </w:p>
    <w:p>
      <w:pPr>
        <w:spacing w:line="320" w:lineRule="exact"/>
        <w:rPr>
          <w:sz w:val="28"/>
          <w:szCs w:val="28"/>
        </w:rPr>
      </w:pPr>
      <w:r>
        <w:rPr>
          <w:rFonts w:hint="eastAsia"/>
          <w:sz w:val="28"/>
          <w:szCs w:val="28"/>
        </w:rPr>
        <w:t>（八）不遵守本合同约定条款的。</w:t>
      </w:r>
    </w:p>
    <w:p>
      <w:pPr>
        <w:spacing w:line="320" w:lineRule="exact"/>
        <w:rPr>
          <w:sz w:val="28"/>
          <w:szCs w:val="28"/>
        </w:rPr>
      </w:pPr>
      <w:r>
        <w:rPr>
          <w:rFonts w:hint="eastAsia"/>
          <w:sz w:val="28"/>
          <w:szCs w:val="28"/>
        </w:rPr>
        <w:t xml:space="preserve"> 4、在租赁期限内，甲、乙双方不得无故提前解除本合同，否则，违约方须向守约方支付2个月租金标准的违约金，并承担守约方由此产生的实际损失。</w:t>
      </w:r>
    </w:p>
    <w:p>
      <w:pPr>
        <w:tabs>
          <w:tab w:val="left" w:pos="360"/>
        </w:tabs>
        <w:spacing w:line="320" w:lineRule="exact"/>
        <w:rPr>
          <w:sz w:val="28"/>
          <w:szCs w:val="28"/>
        </w:rPr>
      </w:pPr>
      <w:r>
        <w:rPr>
          <w:rFonts w:hint="eastAsia"/>
          <w:sz w:val="28"/>
          <w:szCs w:val="28"/>
        </w:rPr>
        <w:t xml:space="preserve"> 5、本合同解除及终止之日，乙方应及时将该物业交还甲方。因乙方拆除自行添置的设备及搬出物业造成的损坏，其维修所需的一切费用由乙方承担。甲方有权从乙方已交付的履约保证金中足额扣减该款项，并自行完成修补工作而不必对乙方另行通知。</w:t>
      </w:r>
    </w:p>
    <w:p>
      <w:pPr>
        <w:tabs>
          <w:tab w:val="left" w:pos="360"/>
        </w:tabs>
        <w:spacing w:line="320" w:lineRule="exact"/>
        <w:ind w:firstLine="560" w:firstLineChars="200"/>
        <w:rPr>
          <w:sz w:val="28"/>
          <w:szCs w:val="28"/>
        </w:rPr>
      </w:pPr>
      <w:r>
        <w:rPr>
          <w:rFonts w:hint="eastAsia"/>
          <w:sz w:val="28"/>
          <w:szCs w:val="28"/>
        </w:rPr>
        <w:t>6、在租赁关系终止或租赁期满又未续租情况下，乙方若不能将物业返还甲方，将被视为非法占用。乙方每逾期一日应按日租金的</w:t>
      </w:r>
      <w:r>
        <w:rPr>
          <w:sz w:val="28"/>
          <w:szCs w:val="28"/>
        </w:rPr>
        <w:t>2</w:t>
      </w:r>
      <w:r>
        <w:rPr>
          <w:rFonts w:hint="eastAsia"/>
          <w:sz w:val="28"/>
          <w:szCs w:val="28"/>
        </w:rPr>
        <w:t>倍标准支付甲方非法占用期间的占用使用费。</w:t>
      </w:r>
    </w:p>
    <w:p>
      <w:pPr>
        <w:spacing w:line="320" w:lineRule="exact"/>
        <w:ind w:firstLine="560" w:firstLineChars="200"/>
        <w:rPr>
          <w:sz w:val="28"/>
          <w:szCs w:val="28"/>
        </w:rPr>
      </w:pPr>
      <w:r>
        <w:rPr>
          <w:rFonts w:hint="eastAsia"/>
          <w:sz w:val="28"/>
          <w:szCs w:val="28"/>
        </w:rPr>
        <w:t>7、租赁期满后，乙方如需续租该物业的，应于本合同期限届满前三个月，以书面方式向甲方提出要求，双方协商后另行签订租赁合同。</w:t>
      </w:r>
    </w:p>
    <w:p>
      <w:pPr>
        <w:spacing w:line="320" w:lineRule="exact"/>
        <w:rPr>
          <w:b/>
          <w:sz w:val="28"/>
          <w:szCs w:val="28"/>
        </w:rPr>
      </w:pPr>
      <w:r>
        <w:rPr>
          <w:rFonts w:hint="eastAsia"/>
          <w:b/>
          <w:sz w:val="28"/>
          <w:szCs w:val="28"/>
        </w:rPr>
        <w:t>第十条其他约定</w:t>
      </w:r>
    </w:p>
    <w:p>
      <w:pPr>
        <w:spacing w:line="320" w:lineRule="exact"/>
        <w:rPr>
          <w:sz w:val="28"/>
          <w:szCs w:val="28"/>
          <w:u w:val="single"/>
        </w:rPr>
      </w:pPr>
      <w:r>
        <w:rPr>
          <w:rFonts w:hint="eastAsia"/>
          <w:sz w:val="28"/>
          <w:szCs w:val="28"/>
          <w:u w:val="single"/>
        </w:rPr>
        <w:t>无其他约定</w:t>
      </w:r>
    </w:p>
    <w:p>
      <w:pPr>
        <w:spacing w:line="320" w:lineRule="exact"/>
        <w:rPr>
          <w:sz w:val="28"/>
          <w:szCs w:val="28"/>
          <w:u w:val="single"/>
        </w:rPr>
      </w:pPr>
    </w:p>
    <w:p>
      <w:pPr>
        <w:spacing w:line="320" w:lineRule="exact"/>
        <w:rPr>
          <w:sz w:val="28"/>
          <w:szCs w:val="28"/>
          <w:u w:val="single"/>
        </w:rPr>
      </w:pPr>
    </w:p>
    <w:p>
      <w:pPr>
        <w:spacing w:line="320" w:lineRule="exact"/>
        <w:rPr>
          <w:sz w:val="28"/>
          <w:szCs w:val="28"/>
        </w:rPr>
      </w:pPr>
    </w:p>
    <w:p>
      <w:pPr>
        <w:tabs>
          <w:tab w:val="left" w:pos="1080"/>
          <w:tab w:val="left" w:pos="1260"/>
        </w:tabs>
        <w:spacing w:line="320" w:lineRule="exact"/>
        <w:rPr>
          <w:b/>
          <w:bCs/>
          <w:sz w:val="28"/>
          <w:szCs w:val="28"/>
        </w:rPr>
      </w:pPr>
      <w:r>
        <w:rPr>
          <w:rFonts w:hint="eastAsia"/>
          <w:b/>
          <w:bCs/>
          <w:sz w:val="28"/>
          <w:szCs w:val="28"/>
        </w:rPr>
        <w:t>第十一条附则</w:t>
      </w:r>
    </w:p>
    <w:p>
      <w:pPr>
        <w:spacing w:line="320" w:lineRule="exact"/>
        <w:ind w:firstLine="570"/>
        <w:rPr>
          <w:sz w:val="28"/>
          <w:szCs w:val="28"/>
        </w:rPr>
      </w:pPr>
      <w:r>
        <w:rPr>
          <w:sz w:val="28"/>
          <w:szCs w:val="28"/>
        </w:rPr>
        <w:t>1</w:t>
      </w:r>
      <w:r>
        <w:rPr>
          <w:rFonts w:hint="eastAsia"/>
          <w:sz w:val="28"/>
          <w:szCs w:val="28"/>
        </w:rPr>
        <w:t>、甲、乙双方确认本合同登记的联系地址作为双方文件信函的接收地址。</w:t>
      </w:r>
    </w:p>
    <w:p>
      <w:pPr>
        <w:spacing w:line="320" w:lineRule="exact"/>
        <w:ind w:firstLine="570"/>
        <w:rPr>
          <w:sz w:val="28"/>
          <w:szCs w:val="28"/>
        </w:rPr>
      </w:pPr>
      <w:r>
        <w:rPr>
          <w:rFonts w:hint="eastAsia"/>
          <w:sz w:val="28"/>
          <w:szCs w:val="28"/>
        </w:rPr>
        <w:t>2、本合同在履行过程中发生争议，由双方当事人协商解决。协商不成的向房屋所在地人民法院起诉。</w:t>
      </w:r>
    </w:p>
    <w:p>
      <w:pPr>
        <w:spacing w:line="320" w:lineRule="exact"/>
        <w:rPr>
          <w:sz w:val="28"/>
          <w:szCs w:val="28"/>
        </w:rPr>
      </w:pPr>
      <w:r>
        <w:rPr>
          <w:rFonts w:hint="eastAsia"/>
          <w:sz w:val="28"/>
          <w:szCs w:val="28"/>
        </w:rPr>
        <w:t xml:space="preserve"> 3、合同附件与本合同具有同等效力，本合同及其附件内，空格部分填写的文字、图案与印刷文字具有同等效力。本合同中未规定的事项，均遵照中华人民共和国有关法律、法规和政策执行。</w:t>
      </w:r>
    </w:p>
    <w:p>
      <w:pPr>
        <w:spacing w:line="320" w:lineRule="exact"/>
        <w:rPr>
          <w:sz w:val="28"/>
          <w:szCs w:val="28"/>
        </w:rPr>
      </w:pPr>
      <w:r>
        <w:rPr>
          <w:rFonts w:hint="eastAsia"/>
          <w:sz w:val="28"/>
          <w:szCs w:val="28"/>
        </w:rPr>
        <w:t xml:space="preserve"> 4、本合同未尽之事宜，可由双方签订补充协议。</w:t>
      </w:r>
    </w:p>
    <w:p>
      <w:pPr>
        <w:spacing w:line="320" w:lineRule="exact"/>
        <w:rPr>
          <w:sz w:val="28"/>
          <w:szCs w:val="28"/>
        </w:rPr>
      </w:pPr>
      <w:r>
        <w:rPr>
          <w:rFonts w:hint="eastAsia"/>
          <w:sz w:val="28"/>
          <w:szCs w:val="28"/>
        </w:rPr>
        <w:t xml:space="preserve"> 5、本合同自甲、乙双方签定之日起生效，一式四份，甲乙双方各执二份，均具有同等法律效力。</w:t>
      </w:r>
    </w:p>
    <w:p>
      <w:pPr>
        <w:spacing w:line="320" w:lineRule="exact"/>
        <w:rPr>
          <w:sz w:val="28"/>
          <w:szCs w:val="28"/>
        </w:rPr>
      </w:pPr>
    </w:p>
    <w:p>
      <w:pPr>
        <w:spacing w:line="320" w:lineRule="exact"/>
        <w:rPr>
          <w:sz w:val="28"/>
          <w:szCs w:val="28"/>
        </w:rPr>
      </w:pPr>
    </w:p>
    <w:p>
      <w:pPr>
        <w:spacing w:line="320" w:lineRule="exact"/>
        <w:rPr>
          <w:sz w:val="28"/>
          <w:szCs w:val="28"/>
        </w:rPr>
      </w:pPr>
      <w:r>
        <w:rPr>
          <w:rFonts w:hint="eastAsia"/>
          <w:sz w:val="28"/>
          <w:szCs w:val="28"/>
        </w:rPr>
        <w:t>甲方（盖章）                      乙方（盖章）</w:t>
      </w:r>
    </w:p>
    <w:p>
      <w:pPr>
        <w:spacing w:line="320" w:lineRule="exact"/>
        <w:rPr>
          <w:sz w:val="28"/>
          <w:szCs w:val="28"/>
        </w:rPr>
      </w:pPr>
    </w:p>
    <w:p>
      <w:pPr>
        <w:spacing w:line="320" w:lineRule="exact"/>
        <w:rPr>
          <w:sz w:val="28"/>
          <w:szCs w:val="28"/>
        </w:rPr>
      </w:pPr>
      <w:r>
        <w:rPr>
          <w:rFonts w:hint="eastAsia"/>
          <w:sz w:val="28"/>
          <w:szCs w:val="28"/>
        </w:rPr>
        <w:t>甲方代表（签章）：                 乙方代表（签章）：</w:t>
      </w:r>
    </w:p>
    <w:p>
      <w:pPr>
        <w:spacing w:line="320" w:lineRule="exact"/>
        <w:rPr>
          <w:sz w:val="28"/>
          <w:szCs w:val="28"/>
        </w:rPr>
      </w:pPr>
    </w:p>
    <w:p>
      <w:pPr>
        <w:spacing w:line="320" w:lineRule="exact"/>
        <w:rPr>
          <w:szCs w:val="21"/>
        </w:rPr>
      </w:pPr>
      <w:r>
        <w:rPr>
          <w:rFonts w:hint="eastAsia"/>
          <w:sz w:val="28"/>
          <w:szCs w:val="28"/>
        </w:rPr>
        <w:t>签署日期：年月日</w:t>
      </w:r>
      <w:r>
        <w:rPr>
          <w:sz w:val="28"/>
          <w:szCs w:val="28"/>
        </w:rPr>
        <w:tab/>
      </w:r>
      <w:r>
        <w:rPr>
          <w:rFonts w:hint="eastAsia"/>
          <w:sz w:val="28"/>
          <w:szCs w:val="28"/>
        </w:rPr>
        <w:t xml:space="preserve">                签署日期：年月日</w:t>
      </w:r>
    </w:p>
    <w:sectPr>
      <w:footerReference r:id="rId3" w:type="default"/>
      <w:pgSz w:w="11906" w:h="16838"/>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4</w:t>
    </w:r>
    <w:r>
      <w:rPr>
        <w:kern w:val="0"/>
        <w:szCs w:val="21"/>
      </w:rPr>
      <w:fldChar w:fldCharType="end"/>
    </w:r>
    <w:r>
      <w:rPr>
        <w:rFonts w:hint="eastAsia"/>
        <w:kern w:val="0"/>
        <w:szCs w:val="21"/>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EF670C"/>
    <w:multiLevelType w:val="multilevel"/>
    <w:tmpl w:val="38EF670C"/>
    <w:lvl w:ilvl="0" w:tentative="0">
      <w:start w:val="1"/>
      <w:numFmt w:val="japaneseCounting"/>
      <w:lvlText w:val="第%1条"/>
      <w:lvlJc w:val="left"/>
      <w:pPr>
        <w:tabs>
          <w:tab w:val="left" w:pos="855"/>
        </w:tabs>
        <w:ind w:left="855" w:hanging="855"/>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F4815"/>
    <w:rsid w:val="000427AD"/>
    <w:rsid w:val="000555DC"/>
    <w:rsid w:val="00077055"/>
    <w:rsid w:val="0008700D"/>
    <w:rsid w:val="000B12C2"/>
    <w:rsid w:val="000D31BC"/>
    <w:rsid w:val="0015440D"/>
    <w:rsid w:val="00184EF8"/>
    <w:rsid w:val="002134FD"/>
    <w:rsid w:val="00246B4E"/>
    <w:rsid w:val="002827B1"/>
    <w:rsid w:val="002E430F"/>
    <w:rsid w:val="002E4920"/>
    <w:rsid w:val="00357A60"/>
    <w:rsid w:val="003630EA"/>
    <w:rsid w:val="003A1C92"/>
    <w:rsid w:val="003F2524"/>
    <w:rsid w:val="004220E1"/>
    <w:rsid w:val="0042502C"/>
    <w:rsid w:val="00484FF2"/>
    <w:rsid w:val="00534B00"/>
    <w:rsid w:val="005455F0"/>
    <w:rsid w:val="005A648A"/>
    <w:rsid w:val="005F16C9"/>
    <w:rsid w:val="006D5C46"/>
    <w:rsid w:val="006E368C"/>
    <w:rsid w:val="00710360"/>
    <w:rsid w:val="00736953"/>
    <w:rsid w:val="007545CC"/>
    <w:rsid w:val="007C1ACE"/>
    <w:rsid w:val="00815B5A"/>
    <w:rsid w:val="00832C3E"/>
    <w:rsid w:val="00862505"/>
    <w:rsid w:val="0090711F"/>
    <w:rsid w:val="00973B42"/>
    <w:rsid w:val="00981F1D"/>
    <w:rsid w:val="009A1E86"/>
    <w:rsid w:val="009E64BA"/>
    <w:rsid w:val="009F134B"/>
    <w:rsid w:val="009F46D3"/>
    <w:rsid w:val="00A6484A"/>
    <w:rsid w:val="00A66EA1"/>
    <w:rsid w:val="00AA23A5"/>
    <w:rsid w:val="00AA365A"/>
    <w:rsid w:val="00AB1CCC"/>
    <w:rsid w:val="00AB4553"/>
    <w:rsid w:val="00B0368E"/>
    <w:rsid w:val="00B64F62"/>
    <w:rsid w:val="00B75630"/>
    <w:rsid w:val="00BA4E9B"/>
    <w:rsid w:val="00BA5AD7"/>
    <w:rsid w:val="00BF1667"/>
    <w:rsid w:val="00C02BC5"/>
    <w:rsid w:val="00C072B7"/>
    <w:rsid w:val="00C34901"/>
    <w:rsid w:val="00C40666"/>
    <w:rsid w:val="00C540F9"/>
    <w:rsid w:val="00C8319D"/>
    <w:rsid w:val="00C94FFB"/>
    <w:rsid w:val="00D01215"/>
    <w:rsid w:val="00D03D3A"/>
    <w:rsid w:val="00D05363"/>
    <w:rsid w:val="00D10D8B"/>
    <w:rsid w:val="00D84EAF"/>
    <w:rsid w:val="00DA0FEF"/>
    <w:rsid w:val="00DC6B35"/>
    <w:rsid w:val="00E36CC0"/>
    <w:rsid w:val="00E532A0"/>
    <w:rsid w:val="00E90DDD"/>
    <w:rsid w:val="00EF1960"/>
    <w:rsid w:val="00F13D66"/>
    <w:rsid w:val="00F80662"/>
    <w:rsid w:val="00F91FBE"/>
    <w:rsid w:val="00F949E2"/>
    <w:rsid w:val="00FC519A"/>
    <w:rsid w:val="00FF4815"/>
    <w:rsid w:val="2D4B3FF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uiPriority w:val="0"/>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uiPriority w:val="99"/>
    <w:rPr>
      <w:sz w:val="18"/>
      <w:szCs w:val="18"/>
    </w:rPr>
  </w:style>
  <w:style w:type="character" w:customStyle="1" w:styleId="8">
    <w:name w:val="页脚 字符"/>
    <w:basedOn w:val="6"/>
    <w:link w:val="3"/>
    <w:uiPriority w:val="0"/>
    <w:rPr>
      <w:sz w:val="18"/>
      <w:szCs w:val="18"/>
    </w:rPr>
  </w:style>
  <w:style w:type="character" w:customStyle="1" w:styleId="9">
    <w:name w:val="批注框文本 字符"/>
    <w:basedOn w:val="6"/>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CBD9EC-E8B4-4804-989D-75A4AB6BCA30}">
  <ds:schemaRefs/>
</ds:datastoreItem>
</file>

<file path=docProps/app.xml><?xml version="1.0" encoding="utf-8"?>
<Properties xmlns="http://schemas.openxmlformats.org/officeDocument/2006/extended-properties" xmlns:vt="http://schemas.openxmlformats.org/officeDocument/2006/docPropsVTypes">
  <Template>Normal</Template>
  <Pages>4</Pages>
  <Words>555</Words>
  <Characters>3164</Characters>
  <Lines>26</Lines>
  <Paragraphs>7</Paragraphs>
  <TotalTime>80</TotalTime>
  <ScaleCrop>false</ScaleCrop>
  <LinksUpToDate>false</LinksUpToDate>
  <CharactersWithSpaces>3712</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2017-01-18T08:04:00Z</dcterms:created>
  <dc:creator>hj</dc:creator>
  <cp:lastModifiedBy>hzcq03</cp:lastModifiedBy>
  <cp:lastPrinted>2018-05-11T02:00:00Z</cp:lastPrinted>
  <dcterms:modified xsi:type="dcterms:W3CDTF">2020-02-25T03:41:04Z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