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bCs/>
          <w:sz w:val="32"/>
          <w:szCs w:val="32"/>
        </w:rPr>
      </w:pPr>
      <w:r>
        <w:rPr>
          <w:rFonts w:hint="eastAsia" w:ascii="宋体" w:hAnsi="宋体"/>
          <w:b/>
          <w:bCs/>
          <w:sz w:val="32"/>
          <w:szCs w:val="32"/>
        </w:rPr>
        <w:t>交易标的清单</w:t>
      </w:r>
    </w:p>
    <w:p>
      <w:pPr>
        <w:spacing w:line="400" w:lineRule="exact"/>
        <w:ind w:firstLine="562" w:firstLineChars="200"/>
        <w:rPr>
          <w:rFonts w:ascii="宋体" w:hAnsi="宋体"/>
          <w:b/>
          <w:bCs/>
          <w:sz w:val="28"/>
          <w:szCs w:val="28"/>
        </w:rPr>
      </w:pPr>
    </w:p>
    <w:p>
      <w:pPr>
        <w:spacing w:line="440" w:lineRule="exact"/>
        <w:ind w:firstLine="562" w:firstLineChars="200"/>
        <w:rPr>
          <w:rFonts w:ascii="宋体" w:hAnsi="宋体"/>
          <w:b/>
          <w:bCs/>
          <w:sz w:val="28"/>
          <w:szCs w:val="28"/>
        </w:rPr>
      </w:pPr>
      <w:r>
        <w:rPr>
          <w:rFonts w:hint="eastAsia" w:ascii="宋体" w:hAnsi="宋体"/>
          <w:b/>
          <w:bCs/>
          <w:sz w:val="28"/>
          <w:szCs w:val="28"/>
        </w:rPr>
        <w:t>一、交易标的</w:t>
      </w:r>
    </w:p>
    <w:p>
      <w:pPr>
        <w:spacing w:line="440" w:lineRule="exact"/>
        <w:ind w:firstLine="560" w:firstLineChars="200"/>
        <w:rPr>
          <w:rFonts w:ascii="宋体" w:hAnsi="宋体"/>
          <w:bCs/>
          <w:sz w:val="28"/>
          <w:szCs w:val="28"/>
        </w:rPr>
      </w:pPr>
      <w:r>
        <w:rPr>
          <w:rFonts w:hint="eastAsia" w:ascii="宋体" w:hAnsi="宋体"/>
          <w:bCs/>
          <w:sz w:val="28"/>
          <w:szCs w:val="28"/>
        </w:rPr>
        <w:t>西湖区城北商贸园37幢101-108室房屋五年租赁权，招租面积约350.83平方米。</w:t>
      </w:r>
    </w:p>
    <w:p>
      <w:pPr>
        <w:spacing w:line="380" w:lineRule="exact"/>
        <w:ind w:firstLine="560" w:firstLineChars="200"/>
        <w:rPr>
          <w:rFonts w:hint="eastAsia" w:ascii="宋体" w:hAnsi="宋体" w:eastAsia="宋体"/>
          <w:sz w:val="28"/>
          <w:szCs w:val="28"/>
        </w:rPr>
      </w:pPr>
      <w:r>
        <w:rPr>
          <w:rFonts w:hint="eastAsia" w:ascii="宋体" w:hAnsi="宋体" w:eastAsia="宋体"/>
          <w:sz w:val="28"/>
          <w:szCs w:val="28"/>
        </w:rPr>
        <w:t>租赁期限：</w:t>
      </w:r>
      <w:r>
        <w:rPr>
          <w:rFonts w:hint="eastAsia" w:ascii="宋体" w:hAnsi="宋体" w:eastAsia="宋体"/>
          <w:sz w:val="28"/>
          <w:szCs w:val="28"/>
          <w:lang w:val="en-US" w:eastAsia="zh-CN"/>
        </w:rPr>
        <w:t>五</w:t>
      </w:r>
      <w:r>
        <w:rPr>
          <w:rFonts w:hint="eastAsia" w:ascii="宋体" w:hAnsi="宋体" w:eastAsia="宋体"/>
          <w:sz w:val="28"/>
          <w:szCs w:val="28"/>
        </w:rPr>
        <w:t>年，自20</w:t>
      </w:r>
      <w:r>
        <w:rPr>
          <w:rFonts w:hint="eastAsia" w:ascii="宋体" w:hAnsi="宋体"/>
          <w:sz w:val="28"/>
          <w:szCs w:val="28"/>
          <w:lang w:val="en-US" w:eastAsia="zh-CN"/>
        </w:rPr>
        <w:t>20</w:t>
      </w:r>
      <w:r>
        <w:rPr>
          <w:rFonts w:hint="eastAsia" w:ascii="宋体" w:hAnsi="宋体" w:eastAsia="宋体"/>
          <w:sz w:val="28"/>
          <w:szCs w:val="28"/>
        </w:rPr>
        <w:t>年</w:t>
      </w:r>
      <w:r>
        <w:rPr>
          <w:rFonts w:hint="eastAsia" w:ascii="宋体" w:hAnsi="宋体"/>
          <w:sz w:val="28"/>
          <w:szCs w:val="28"/>
          <w:lang w:val="en-US" w:eastAsia="zh-CN"/>
        </w:rPr>
        <w:t>1</w:t>
      </w:r>
      <w:r>
        <w:rPr>
          <w:rFonts w:hint="eastAsia" w:ascii="宋体" w:hAnsi="宋体" w:eastAsia="宋体"/>
          <w:sz w:val="28"/>
          <w:szCs w:val="28"/>
        </w:rPr>
        <w:t>月</w:t>
      </w:r>
      <w:r>
        <w:rPr>
          <w:rFonts w:hint="eastAsia" w:ascii="宋体" w:hAnsi="宋体"/>
          <w:sz w:val="28"/>
          <w:szCs w:val="28"/>
          <w:lang w:val="en-US" w:eastAsia="zh-CN"/>
        </w:rPr>
        <w:t>1</w:t>
      </w:r>
      <w:r>
        <w:rPr>
          <w:rFonts w:hint="eastAsia" w:ascii="宋体" w:hAnsi="宋体" w:eastAsia="宋体"/>
          <w:sz w:val="28"/>
          <w:szCs w:val="28"/>
        </w:rPr>
        <w:t>日至20</w:t>
      </w:r>
      <w:r>
        <w:rPr>
          <w:rFonts w:hint="eastAsia" w:ascii="宋体" w:hAnsi="宋体" w:eastAsia="宋体"/>
          <w:sz w:val="28"/>
          <w:szCs w:val="28"/>
          <w:lang w:val="en-US" w:eastAsia="zh-CN"/>
        </w:rPr>
        <w:t>24</w:t>
      </w:r>
      <w:r>
        <w:rPr>
          <w:rFonts w:hint="eastAsia" w:ascii="宋体" w:hAnsi="宋体" w:eastAsia="宋体"/>
          <w:sz w:val="28"/>
          <w:szCs w:val="28"/>
        </w:rPr>
        <w:t>年</w:t>
      </w:r>
      <w:r>
        <w:rPr>
          <w:rFonts w:hint="eastAsia" w:ascii="宋体" w:hAnsi="宋体"/>
          <w:sz w:val="28"/>
          <w:szCs w:val="28"/>
          <w:lang w:val="en-US" w:eastAsia="zh-CN"/>
        </w:rPr>
        <w:t>12</w:t>
      </w:r>
      <w:r>
        <w:rPr>
          <w:rFonts w:hint="eastAsia" w:ascii="宋体" w:hAnsi="宋体" w:eastAsia="宋体"/>
          <w:sz w:val="28"/>
          <w:szCs w:val="28"/>
        </w:rPr>
        <w:t>月</w:t>
      </w:r>
      <w:r>
        <w:rPr>
          <w:rFonts w:hint="eastAsia" w:ascii="宋体" w:hAnsi="宋体"/>
          <w:sz w:val="28"/>
          <w:szCs w:val="28"/>
          <w:lang w:val="en-US" w:eastAsia="zh-CN"/>
        </w:rPr>
        <w:t>31</w:t>
      </w:r>
      <w:r>
        <w:rPr>
          <w:rFonts w:hint="eastAsia" w:ascii="宋体" w:hAnsi="宋体" w:eastAsia="宋体"/>
          <w:sz w:val="28"/>
          <w:szCs w:val="28"/>
        </w:rPr>
        <w:t>日止（原承租人租赁协议期满后，其搬离时间延长时，转让方未能在已定起租时间交付</w:t>
      </w:r>
      <w:r>
        <w:rPr>
          <w:rFonts w:hint="eastAsia" w:ascii="宋体" w:hAnsi="宋体" w:eastAsia="宋体"/>
          <w:sz w:val="28"/>
          <w:szCs w:val="28"/>
          <w:lang w:val="en-US" w:eastAsia="zh-CN"/>
        </w:rPr>
        <w:t>房屋</w:t>
      </w:r>
      <w:r>
        <w:rPr>
          <w:rFonts w:hint="eastAsia" w:ascii="宋体" w:hAnsi="宋体" w:eastAsia="宋体"/>
          <w:sz w:val="28"/>
          <w:szCs w:val="28"/>
        </w:rPr>
        <w:t>的，租赁期限以实际交付</w:t>
      </w:r>
      <w:r>
        <w:rPr>
          <w:rFonts w:hint="eastAsia" w:ascii="宋体" w:hAnsi="宋体" w:eastAsia="宋体"/>
          <w:sz w:val="28"/>
          <w:szCs w:val="28"/>
          <w:lang w:val="en-US" w:eastAsia="zh-CN"/>
        </w:rPr>
        <w:t>房屋</w:t>
      </w:r>
      <w:r>
        <w:rPr>
          <w:rFonts w:hint="eastAsia" w:ascii="宋体" w:hAnsi="宋体" w:eastAsia="宋体"/>
          <w:sz w:val="28"/>
          <w:szCs w:val="28"/>
        </w:rPr>
        <w:t>之日算起，自动后延为租赁期整</w:t>
      </w:r>
      <w:r>
        <w:rPr>
          <w:rFonts w:hint="eastAsia" w:ascii="宋体" w:hAnsi="宋体" w:eastAsia="宋体"/>
          <w:sz w:val="28"/>
          <w:szCs w:val="28"/>
          <w:lang w:val="en-US" w:eastAsia="zh-CN"/>
        </w:rPr>
        <w:t>五</w:t>
      </w:r>
      <w:r>
        <w:rPr>
          <w:rFonts w:hint="eastAsia" w:ascii="宋体" w:hAnsi="宋体" w:eastAsia="宋体"/>
          <w:sz w:val="28"/>
          <w:szCs w:val="28"/>
        </w:rPr>
        <w:t>年）。无装修免租期。</w:t>
      </w:r>
    </w:p>
    <w:p>
      <w:pPr>
        <w:spacing w:line="440" w:lineRule="exact"/>
        <w:ind w:firstLine="562" w:firstLineChars="200"/>
        <w:rPr>
          <w:rFonts w:ascii="宋体" w:hAnsi="宋体"/>
          <w:b/>
          <w:bCs/>
          <w:sz w:val="28"/>
          <w:szCs w:val="28"/>
        </w:rPr>
      </w:pPr>
      <w:r>
        <w:rPr>
          <w:rFonts w:hint="eastAsia" w:ascii="宋体" w:hAnsi="宋体"/>
          <w:b/>
          <w:bCs/>
          <w:sz w:val="28"/>
          <w:szCs w:val="28"/>
        </w:rPr>
        <w:t>二、标的基本情况</w:t>
      </w:r>
    </w:p>
    <w:p>
      <w:pPr>
        <w:spacing w:line="460" w:lineRule="exact"/>
        <w:ind w:firstLine="560" w:firstLineChars="200"/>
        <w:rPr>
          <w:rFonts w:hint="eastAsia" w:ascii="宋体" w:hAnsi="宋体" w:eastAsia="宋体"/>
          <w:bCs/>
          <w:sz w:val="28"/>
          <w:szCs w:val="28"/>
          <w:lang w:val="en-US" w:eastAsia="zh-CN"/>
        </w:rPr>
      </w:pPr>
      <w:r>
        <w:rPr>
          <w:rFonts w:hint="eastAsia" w:ascii="宋体" w:hAnsi="宋体"/>
          <w:bCs/>
          <w:sz w:val="28"/>
          <w:szCs w:val="28"/>
          <w:lang w:val="en-US" w:eastAsia="zh-CN"/>
        </w:rPr>
        <w:t>1、</w:t>
      </w:r>
      <w:r>
        <w:rPr>
          <w:rFonts w:hint="eastAsia" w:ascii="宋体" w:hAnsi="宋体"/>
          <w:bCs/>
          <w:sz w:val="28"/>
          <w:szCs w:val="28"/>
        </w:rPr>
        <w:t>该交易标的位于西湖区城北商贸园37幢，招租面积约350.83平方米</w:t>
      </w:r>
      <w:r>
        <w:rPr>
          <w:rFonts w:hint="eastAsia" w:ascii="宋体" w:hAnsi="宋体"/>
          <w:bCs/>
          <w:sz w:val="28"/>
          <w:szCs w:val="28"/>
          <w:lang w:eastAsia="zh-CN"/>
        </w:rPr>
        <w:t>，</w:t>
      </w:r>
      <w:r>
        <w:rPr>
          <w:rFonts w:hint="eastAsia" w:ascii="宋体" w:hAnsi="宋体"/>
          <w:bCs/>
          <w:sz w:val="28"/>
          <w:szCs w:val="28"/>
          <w:lang w:val="en-US" w:eastAsia="zh-CN"/>
        </w:rPr>
        <w:t>其中</w:t>
      </w:r>
      <w:r>
        <w:rPr>
          <w:rFonts w:hint="eastAsia" w:ascii="宋体" w:hAnsi="宋体"/>
          <w:bCs/>
          <w:sz w:val="28"/>
          <w:szCs w:val="28"/>
        </w:rPr>
        <w:t>西湖区城北商贸园37幢10</w:t>
      </w:r>
      <w:r>
        <w:rPr>
          <w:rFonts w:hint="eastAsia" w:ascii="宋体" w:hAnsi="宋体"/>
          <w:bCs/>
          <w:sz w:val="28"/>
          <w:szCs w:val="28"/>
          <w:lang w:val="en-US" w:eastAsia="zh-CN"/>
        </w:rPr>
        <w:t>1</w:t>
      </w:r>
      <w:r>
        <w:rPr>
          <w:rFonts w:hint="eastAsia" w:ascii="宋体" w:hAnsi="宋体"/>
          <w:bCs/>
          <w:sz w:val="28"/>
          <w:szCs w:val="28"/>
        </w:rPr>
        <w:t>室</w:t>
      </w:r>
      <w:r>
        <w:rPr>
          <w:rFonts w:hint="eastAsia" w:ascii="宋体" w:hAnsi="宋体"/>
          <w:bCs/>
          <w:sz w:val="28"/>
          <w:szCs w:val="28"/>
          <w:lang w:val="en-US" w:eastAsia="zh-CN"/>
        </w:rPr>
        <w:t>不动产权证为</w:t>
      </w:r>
      <w:r>
        <w:rPr>
          <w:rFonts w:hint="eastAsia" w:ascii="宋体" w:hAnsi="宋体"/>
          <w:sz w:val="28"/>
          <w:szCs w:val="28"/>
        </w:rPr>
        <w:t>浙（201</w:t>
      </w:r>
      <w:r>
        <w:rPr>
          <w:rFonts w:hint="eastAsia" w:ascii="宋体" w:hAnsi="宋体"/>
          <w:sz w:val="28"/>
          <w:szCs w:val="28"/>
          <w:lang w:val="en-US" w:eastAsia="zh-CN"/>
        </w:rPr>
        <w:t>6</w:t>
      </w:r>
      <w:r>
        <w:rPr>
          <w:rFonts w:hint="eastAsia" w:ascii="宋体" w:hAnsi="宋体"/>
          <w:sz w:val="28"/>
          <w:szCs w:val="28"/>
        </w:rPr>
        <w:t>）杭州市不动产权第00</w:t>
      </w:r>
      <w:r>
        <w:rPr>
          <w:rFonts w:hint="eastAsia" w:ascii="宋体" w:hAnsi="宋体"/>
          <w:sz w:val="28"/>
          <w:szCs w:val="28"/>
          <w:lang w:val="en-US" w:eastAsia="zh-CN"/>
        </w:rPr>
        <w:t>34739</w:t>
      </w:r>
      <w:r>
        <w:rPr>
          <w:rFonts w:ascii="宋体" w:hAnsi="宋体"/>
          <w:sz w:val="28"/>
          <w:szCs w:val="28"/>
        </w:rPr>
        <w:t>号</w:t>
      </w:r>
      <w:r>
        <w:rPr>
          <w:rFonts w:hint="eastAsia" w:ascii="宋体" w:hAnsi="宋体"/>
          <w:sz w:val="28"/>
          <w:szCs w:val="28"/>
          <w:lang w:eastAsia="zh-CN"/>
        </w:rPr>
        <w:t>，</w:t>
      </w:r>
      <w:r>
        <w:rPr>
          <w:rFonts w:hint="eastAsia" w:ascii="宋体" w:hAnsi="宋体"/>
          <w:sz w:val="28"/>
          <w:szCs w:val="28"/>
          <w:lang w:val="en-US" w:eastAsia="zh-CN"/>
        </w:rPr>
        <w:t>证载</w:t>
      </w:r>
      <w:r>
        <w:rPr>
          <w:rFonts w:hint="eastAsia" w:ascii="宋体" w:hAnsi="宋体"/>
          <w:sz w:val="28"/>
          <w:szCs w:val="28"/>
        </w:rPr>
        <w:t>权利性质为</w:t>
      </w:r>
      <w:r>
        <w:rPr>
          <w:rFonts w:hint="eastAsia" w:ascii="宋体" w:hAnsi="宋体"/>
          <w:sz w:val="28"/>
          <w:szCs w:val="28"/>
          <w:lang w:val="en-US" w:eastAsia="zh-CN"/>
        </w:rPr>
        <w:t>出让</w:t>
      </w:r>
      <w:r>
        <w:rPr>
          <w:rFonts w:hint="eastAsia" w:ascii="宋体" w:hAnsi="宋体"/>
          <w:sz w:val="28"/>
          <w:szCs w:val="28"/>
        </w:rPr>
        <w:t>/存量房产，用途为</w:t>
      </w:r>
      <w:r>
        <w:rPr>
          <w:rFonts w:hint="eastAsia" w:ascii="宋体" w:hAnsi="宋体"/>
          <w:sz w:val="28"/>
          <w:szCs w:val="28"/>
          <w:lang w:val="en-US" w:eastAsia="zh-CN"/>
        </w:rPr>
        <w:t>商服</w:t>
      </w:r>
      <w:r>
        <w:rPr>
          <w:rFonts w:hint="eastAsia" w:ascii="宋体" w:hAnsi="宋体"/>
          <w:sz w:val="28"/>
          <w:szCs w:val="28"/>
        </w:rPr>
        <w:t>用地/非住宅</w:t>
      </w:r>
      <w:r>
        <w:rPr>
          <w:rFonts w:hint="eastAsia" w:ascii="宋体" w:hAnsi="宋体"/>
          <w:sz w:val="28"/>
          <w:szCs w:val="28"/>
          <w:lang w:eastAsia="zh-CN"/>
        </w:rPr>
        <w:t>，</w:t>
      </w:r>
      <w:r>
        <w:rPr>
          <w:rFonts w:hint="eastAsia" w:ascii="宋体" w:hAnsi="宋体"/>
          <w:sz w:val="28"/>
          <w:szCs w:val="28"/>
        </w:rPr>
        <w:t>证载土地使用面积</w:t>
      </w:r>
      <w:r>
        <w:rPr>
          <w:rFonts w:hint="eastAsia" w:ascii="宋体" w:hAnsi="宋体"/>
          <w:sz w:val="28"/>
          <w:szCs w:val="28"/>
          <w:lang w:val="en-US" w:eastAsia="zh-CN"/>
        </w:rPr>
        <w:t>23.8</w:t>
      </w:r>
      <w:r>
        <w:rPr>
          <w:rFonts w:hint="eastAsia" w:ascii="宋体" w:hAnsi="宋体"/>
          <w:sz w:val="28"/>
          <w:szCs w:val="28"/>
        </w:rPr>
        <w:t>平方米</w:t>
      </w:r>
      <w:r>
        <w:rPr>
          <w:rFonts w:hint="eastAsia" w:ascii="宋体" w:hAnsi="宋体"/>
          <w:sz w:val="28"/>
          <w:szCs w:val="28"/>
          <w:lang w:val="en-US" w:eastAsia="zh-CN"/>
        </w:rPr>
        <w:t>/房屋建筑面积52.20平方米；</w:t>
      </w:r>
      <w:r>
        <w:rPr>
          <w:rFonts w:hint="eastAsia" w:ascii="宋体" w:hAnsi="宋体"/>
          <w:bCs/>
          <w:sz w:val="28"/>
          <w:szCs w:val="28"/>
        </w:rPr>
        <w:t>西湖区城北商贸园37幢10</w:t>
      </w:r>
      <w:r>
        <w:rPr>
          <w:rFonts w:hint="eastAsia" w:ascii="宋体" w:hAnsi="宋体"/>
          <w:bCs/>
          <w:sz w:val="28"/>
          <w:szCs w:val="28"/>
          <w:lang w:val="en-US" w:eastAsia="zh-CN"/>
        </w:rPr>
        <w:t>2</w:t>
      </w:r>
      <w:r>
        <w:rPr>
          <w:rFonts w:hint="eastAsia" w:ascii="宋体" w:hAnsi="宋体"/>
          <w:bCs/>
          <w:sz w:val="28"/>
          <w:szCs w:val="28"/>
        </w:rPr>
        <w:t>室</w:t>
      </w:r>
      <w:r>
        <w:rPr>
          <w:rFonts w:hint="eastAsia" w:ascii="宋体" w:hAnsi="宋体"/>
          <w:bCs/>
          <w:sz w:val="28"/>
          <w:szCs w:val="28"/>
          <w:lang w:val="en-US" w:eastAsia="zh-CN"/>
        </w:rPr>
        <w:t>不动产权证为</w:t>
      </w:r>
      <w:r>
        <w:rPr>
          <w:rFonts w:hint="eastAsia" w:ascii="宋体" w:hAnsi="宋体"/>
          <w:sz w:val="28"/>
          <w:szCs w:val="28"/>
        </w:rPr>
        <w:t>浙（201</w:t>
      </w:r>
      <w:r>
        <w:rPr>
          <w:rFonts w:hint="eastAsia" w:ascii="宋体" w:hAnsi="宋体"/>
          <w:sz w:val="28"/>
          <w:szCs w:val="28"/>
          <w:lang w:val="en-US" w:eastAsia="zh-CN"/>
        </w:rPr>
        <w:t>6</w:t>
      </w:r>
      <w:r>
        <w:rPr>
          <w:rFonts w:hint="eastAsia" w:ascii="宋体" w:hAnsi="宋体"/>
          <w:sz w:val="28"/>
          <w:szCs w:val="28"/>
        </w:rPr>
        <w:t>）杭州市不动产权第00</w:t>
      </w:r>
      <w:r>
        <w:rPr>
          <w:rFonts w:hint="eastAsia" w:ascii="宋体" w:hAnsi="宋体"/>
          <w:sz w:val="28"/>
          <w:szCs w:val="28"/>
          <w:lang w:val="en-US" w:eastAsia="zh-CN"/>
        </w:rPr>
        <w:t>38422</w:t>
      </w:r>
      <w:r>
        <w:rPr>
          <w:rFonts w:ascii="宋体" w:hAnsi="宋体"/>
          <w:sz w:val="28"/>
          <w:szCs w:val="28"/>
        </w:rPr>
        <w:t>号</w:t>
      </w:r>
      <w:r>
        <w:rPr>
          <w:rFonts w:hint="eastAsia" w:ascii="宋体" w:hAnsi="宋体"/>
          <w:sz w:val="28"/>
          <w:szCs w:val="28"/>
          <w:lang w:eastAsia="zh-CN"/>
        </w:rPr>
        <w:t>，</w:t>
      </w:r>
      <w:r>
        <w:rPr>
          <w:rFonts w:hint="eastAsia" w:ascii="宋体" w:hAnsi="宋体"/>
          <w:sz w:val="28"/>
          <w:szCs w:val="28"/>
          <w:lang w:val="en-US" w:eastAsia="zh-CN"/>
        </w:rPr>
        <w:t>证载</w:t>
      </w:r>
      <w:r>
        <w:rPr>
          <w:rFonts w:hint="eastAsia" w:ascii="宋体" w:hAnsi="宋体"/>
          <w:sz w:val="28"/>
          <w:szCs w:val="28"/>
        </w:rPr>
        <w:t>权利性质为</w:t>
      </w:r>
      <w:r>
        <w:rPr>
          <w:rFonts w:hint="eastAsia" w:ascii="宋体" w:hAnsi="宋体"/>
          <w:sz w:val="28"/>
          <w:szCs w:val="28"/>
          <w:lang w:val="en-US" w:eastAsia="zh-CN"/>
        </w:rPr>
        <w:t>出让</w:t>
      </w:r>
      <w:r>
        <w:rPr>
          <w:rFonts w:hint="eastAsia" w:ascii="宋体" w:hAnsi="宋体"/>
          <w:sz w:val="28"/>
          <w:szCs w:val="28"/>
        </w:rPr>
        <w:t>/存量房产，用途为</w:t>
      </w:r>
      <w:r>
        <w:rPr>
          <w:rFonts w:hint="eastAsia" w:ascii="宋体" w:hAnsi="宋体"/>
          <w:sz w:val="28"/>
          <w:szCs w:val="28"/>
          <w:lang w:val="en-US" w:eastAsia="zh-CN"/>
        </w:rPr>
        <w:t>商服</w:t>
      </w:r>
      <w:r>
        <w:rPr>
          <w:rFonts w:hint="eastAsia" w:ascii="宋体" w:hAnsi="宋体"/>
          <w:sz w:val="28"/>
          <w:szCs w:val="28"/>
        </w:rPr>
        <w:t>用地/非住宅</w:t>
      </w:r>
      <w:r>
        <w:rPr>
          <w:rFonts w:hint="eastAsia" w:ascii="宋体" w:hAnsi="宋体"/>
          <w:sz w:val="28"/>
          <w:szCs w:val="28"/>
          <w:lang w:eastAsia="zh-CN"/>
        </w:rPr>
        <w:t>，</w:t>
      </w:r>
      <w:r>
        <w:rPr>
          <w:rFonts w:hint="eastAsia" w:ascii="宋体" w:hAnsi="宋体"/>
          <w:sz w:val="28"/>
          <w:szCs w:val="28"/>
        </w:rPr>
        <w:t>证载土地使用面积</w:t>
      </w:r>
      <w:r>
        <w:rPr>
          <w:rFonts w:hint="eastAsia" w:ascii="宋体" w:hAnsi="宋体"/>
          <w:sz w:val="28"/>
          <w:szCs w:val="28"/>
          <w:lang w:val="en-US" w:eastAsia="zh-CN"/>
        </w:rPr>
        <w:t>13.3</w:t>
      </w:r>
      <w:r>
        <w:rPr>
          <w:rFonts w:hint="eastAsia" w:ascii="宋体" w:hAnsi="宋体"/>
          <w:sz w:val="28"/>
          <w:szCs w:val="28"/>
        </w:rPr>
        <w:t>平方米</w:t>
      </w:r>
      <w:r>
        <w:rPr>
          <w:rFonts w:hint="eastAsia" w:ascii="宋体" w:hAnsi="宋体"/>
          <w:sz w:val="28"/>
          <w:szCs w:val="28"/>
          <w:lang w:val="en-US" w:eastAsia="zh-CN"/>
        </w:rPr>
        <w:t>/房屋建筑面积29.15平方米；</w:t>
      </w:r>
      <w:r>
        <w:rPr>
          <w:rFonts w:hint="eastAsia" w:ascii="宋体" w:hAnsi="宋体"/>
          <w:bCs/>
          <w:sz w:val="28"/>
          <w:szCs w:val="28"/>
        </w:rPr>
        <w:t>西湖区城北商贸园37幢10</w:t>
      </w:r>
      <w:r>
        <w:rPr>
          <w:rFonts w:hint="eastAsia" w:ascii="宋体" w:hAnsi="宋体"/>
          <w:bCs/>
          <w:sz w:val="28"/>
          <w:szCs w:val="28"/>
          <w:lang w:val="en-US" w:eastAsia="zh-CN"/>
        </w:rPr>
        <w:t>3</w:t>
      </w:r>
      <w:r>
        <w:rPr>
          <w:rFonts w:hint="eastAsia" w:ascii="宋体" w:hAnsi="宋体"/>
          <w:bCs/>
          <w:sz w:val="28"/>
          <w:szCs w:val="28"/>
        </w:rPr>
        <w:t>室</w:t>
      </w:r>
      <w:r>
        <w:rPr>
          <w:rFonts w:hint="eastAsia" w:ascii="宋体" w:hAnsi="宋体"/>
          <w:bCs/>
          <w:sz w:val="28"/>
          <w:szCs w:val="28"/>
          <w:lang w:val="en-US" w:eastAsia="zh-CN"/>
        </w:rPr>
        <w:t>不动产权证为</w:t>
      </w:r>
      <w:r>
        <w:rPr>
          <w:rFonts w:hint="eastAsia" w:ascii="宋体" w:hAnsi="宋体"/>
          <w:sz w:val="28"/>
          <w:szCs w:val="28"/>
        </w:rPr>
        <w:t>浙（201</w:t>
      </w:r>
      <w:r>
        <w:rPr>
          <w:rFonts w:hint="eastAsia" w:ascii="宋体" w:hAnsi="宋体"/>
          <w:sz w:val="28"/>
          <w:szCs w:val="28"/>
          <w:lang w:val="en-US" w:eastAsia="zh-CN"/>
        </w:rPr>
        <w:t>6</w:t>
      </w:r>
      <w:r>
        <w:rPr>
          <w:rFonts w:hint="eastAsia" w:ascii="宋体" w:hAnsi="宋体"/>
          <w:sz w:val="28"/>
          <w:szCs w:val="28"/>
        </w:rPr>
        <w:t>）杭州市不动产权第00</w:t>
      </w:r>
      <w:r>
        <w:rPr>
          <w:rFonts w:hint="eastAsia" w:ascii="宋体" w:hAnsi="宋体"/>
          <w:sz w:val="28"/>
          <w:szCs w:val="28"/>
          <w:lang w:val="en-US" w:eastAsia="zh-CN"/>
        </w:rPr>
        <w:t>38430</w:t>
      </w:r>
      <w:r>
        <w:rPr>
          <w:rFonts w:ascii="宋体" w:hAnsi="宋体"/>
          <w:sz w:val="28"/>
          <w:szCs w:val="28"/>
        </w:rPr>
        <w:t>号</w:t>
      </w:r>
      <w:r>
        <w:rPr>
          <w:rFonts w:hint="eastAsia" w:ascii="宋体" w:hAnsi="宋体"/>
          <w:sz w:val="28"/>
          <w:szCs w:val="28"/>
          <w:lang w:eastAsia="zh-CN"/>
        </w:rPr>
        <w:t>，</w:t>
      </w:r>
      <w:r>
        <w:rPr>
          <w:rFonts w:hint="eastAsia" w:ascii="宋体" w:hAnsi="宋体"/>
          <w:sz w:val="28"/>
          <w:szCs w:val="28"/>
          <w:lang w:val="en-US" w:eastAsia="zh-CN"/>
        </w:rPr>
        <w:t>证载</w:t>
      </w:r>
      <w:r>
        <w:rPr>
          <w:rFonts w:hint="eastAsia" w:ascii="宋体" w:hAnsi="宋体"/>
          <w:sz w:val="28"/>
          <w:szCs w:val="28"/>
        </w:rPr>
        <w:t>权利性质为</w:t>
      </w:r>
      <w:r>
        <w:rPr>
          <w:rFonts w:hint="eastAsia" w:ascii="宋体" w:hAnsi="宋体"/>
          <w:sz w:val="28"/>
          <w:szCs w:val="28"/>
          <w:lang w:val="en-US" w:eastAsia="zh-CN"/>
        </w:rPr>
        <w:t>出让</w:t>
      </w:r>
      <w:r>
        <w:rPr>
          <w:rFonts w:hint="eastAsia" w:ascii="宋体" w:hAnsi="宋体"/>
          <w:sz w:val="28"/>
          <w:szCs w:val="28"/>
        </w:rPr>
        <w:t>/存量房产，用途为</w:t>
      </w:r>
      <w:r>
        <w:rPr>
          <w:rFonts w:hint="eastAsia" w:ascii="宋体" w:hAnsi="宋体"/>
          <w:sz w:val="28"/>
          <w:szCs w:val="28"/>
          <w:lang w:val="en-US" w:eastAsia="zh-CN"/>
        </w:rPr>
        <w:t>商服</w:t>
      </w:r>
      <w:r>
        <w:rPr>
          <w:rFonts w:hint="eastAsia" w:ascii="宋体" w:hAnsi="宋体"/>
          <w:sz w:val="28"/>
          <w:szCs w:val="28"/>
        </w:rPr>
        <w:t>用地/非住宅</w:t>
      </w:r>
      <w:r>
        <w:rPr>
          <w:rFonts w:hint="eastAsia" w:ascii="宋体" w:hAnsi="宋体"/>
          <w:sz w:val="28"/>
          <w:szCs w:val="28"/>
          <w:lang w:eastAsia="zh-CN"/>
        </w:rPr>
        <w:t>，</w:t>
      </w:r>
      <w:r>
        <w:rPr>
          <w:rFonts w:hint="eastAsia" w:ascii="宋体" w:hAnsi="宋体"/>
          <w:sz w:val="28"/>
          <w:szCs w:val="28"/>
        </w:rPr>
        <w:t>证载土地使用面积</w:t>
      </w:r>
      <w:r>
        <w:rPr>
          <w:rFonts w:hint="eastAsia" w:ascii="宋体" w:hAnsi="宋体"/>
          <w:sz w:val="28"/>
          <w:szCs w:val="28"/>
          <w:lang w:val="en-US" w:eastAsia="zh-CN"/>
        </w:rPr>
        <w:t>23.8</w:t>
      </w:r>
      <w:r>
        <w:rPr>
          <w:rFonts w:hint="eastAsia" w:ascii="宋体" w:hAnsi="宋体"/>
          <w:sz w:val="28"/>
          <w:szCs w:val="28"/>
        </w:rPr>
        <w:t>平方米</w:t>
      </w:r>
      <w:r>
        <w:rPr>
          <w:rFonts w:hint="eastAsia" w:ascii="宋体" w:hAnsi="宋体"/>
          <w:sz w:val="28"/>
          <w:szCs w:val="28"/>
          <w:lang w:val="en-US" w:eastAsia="zh-CN"/>
        </w:rPr>
        <w:t>/房屋建筑面积52.20平方米；</w:t>
      </w:r>
      <w:r>
        <w:rPr>
          <w:rFonts w:hint="eastAsia" w:ascii="宋体" w:hAnsi="宋体"/>
          <w:bCs/>
          <w:sz w:val="28"/>
          <w:szCs w:val="28"/>
        </w:rPr>
        <w:t>西湖区城北商贸园37幢10</w:t>
      </w:r>
      <w:r>
        <w:rPr>
          <w:rFonts w:hint="eastAsia" w:ascii="宋体" w:hAnsi="宋体"/>
          <w:bCs/>
          <w:sz w:val="28"/>
          <w:szCs w:val="28"/>
          <w:lang w:val="en-US" w:eastAsia="zh-CN"/>
        </w:rPr>
        <w:t>4</w:t>
      </w:r>
      <w:r>
        <w:rPr>
          <w:rFonts w:hint="eastAsia" w:ascii="宋体" w:hAnsi="宋体"/>
          <w:bCs/>
          <w:sz w:val="28"/>
          <w:szCs w:val="28"/>
        </w:rPr>
        <w:t>室</w:t>
      </w:r>
      <w:r>
        <w:rPr>
          <w:rFonts w:hint="eastAsia" w:ascii="宋体" w:hAnsi="宋体"/>
          <w:bCs/>
          <w:sz w:val="28"/>
          <w:szCs w:val="28"/>
          <w:lang w:val="en-US" w:eastAsia="zh-CN"/>
        </w:rPr>
        <w:t>不动产权证为</w:t>
      </w:r>
      <w:r>
        <w:rPr>
          <w:rFonts w:hint="eastAsia" w:ascii="宋体" w:hAnsi="宋体"/>
          <w:sz w:val="28"/>
          <w:szCs w:val="28"/>
        </w:rPr>
        <w:t>浙（201</w:t>
      </w:r>
      <w:r>
        <w:rPr>
          <w:rFonts w:hint="eastAsia" w:ascii="宋体" w:hAnsi="宋体"/>
          <w:sz w:val="28"/>
          <w:szCs w:val="28"/>
          <w:lang w:val="en-US" w:eastAsia="zh-CN"/>
        </w:rPr>
        <w:t>6</w:t>
      </w:r>
      <w:r>
        <w:rPr>
          <w:rFonts w:hint="eastAsia" w:ascii="宋体" w:hAnsi="宋体"/>
          <w:sz w:val="28"/>
          <w:szCs w:val="28"/>
        </w:rPr>
        <w:t>）杭州市不动产权第00</w:t>
      </w:r>
      <w:r>
        <w:rPr>
          <w:rFonts w:hint="eastAsia" w:ascii="宋体" w:hAnsi="宋体"/>
          <w:sz w:val="28"/>
          <w:szCs w:val="28"/>
          <w:lang w:val="en-US" w:eastAsia="zh-CN"/>
        </w:rPr>
        <w:t>34670</w:t>
      </w:r>
      <w:r>
        <w:rPr>
          <w:rFonts w:ascii="宋体" w:hAnsi="宋体"/>
          <w:sz w:val="28"/>
          <w:szCs w:val="28"/>
        </w:rPr>
        <w:t>号</w:t>
      </w:r>
      <w:r>
        <w:rPr>
          <w:rFonts w:hint="eastAsia" w:ascii="宋体" w:hAnsi="宋体"/>
          <w:sz w:val="28"/>
          <w:szCs w:val="28"/>
          <w:lang w:eastAsia="zh-CN"/>
        </w:rPr>
        <w:t>，</w:t>
      </w:r>
      <w:r>
        <w:rPr>
          <w:rFonts w:hint="eastAsia" w:ascii="宋体" w:hAnsi="宋体"/>
          <w:sz w:val="28"/>
          <w:szCs w:val="28"/>
          <w:lang w:val="en-US" w:eastAsia="zh-CN"/>
        </w:rPr>
        <w:t>证载</w:t>
      </w:r>
      <w:r>
        <w:rPr>
          <w:rFonts w:hint="eastAsia" w:ascii="宋体" w:hAnsi="宋体"/>
          <w:sz w:val="28"/>
          <w:szCs w:val="28"/>
        </w:rPr>
        <w:t>权利性质为</w:t>
      </w:r>
      <w:r>
        <w:rPr>
          <w:rFonts w:hint="eastAsia" w:ascii="宋体" w:hAnsi="宋体"/>
          <w:sz w:val="28"/>
          <w:szCs w:val="28"/>
          <w:lang w:val="en-US" w:eastAsia="zh-CN"/>
        </w:rPr>
        <w:t>出让</w:t>
      </w:r>
      <w:r>
        <w:rPr>
          <w:rFonts w:hint="eastAsia" w:ascii="宋体" w:hAnsi="宋体"/>
          <w:sz w:val="28"/>
          <w:szCs w:val="28"/>
        </w:rPr>
        <w:t>/存量房产，用途为</w:t>
      </w:r>
      <w:r>
        <w:rPr>
          <w:rFonts w:hint="eastAsia" w:ascii="宋体" w:hAnsi="宋体"/>
          <w:sz w:val="28"/>
          <w:szCs w:val="28"/>
          <w:lang w:val="en-US" w:eastAsia="zh-CN"/>
        </w:rPr>
        <w:t>商服</w:t>
      </w:r>
      <w:r>
        <w:rPr>
          <w:rFonts w:hint="eastAsia" w:ascii="宋体" w:hAnsi="宋体"/>
          <w:sz w:val="28"/>
          <w:szCs w:val="28"/>
        </w:rPr>
        <w:t>用地/非住宅</w:t>
      </w:r>
      <w:r>
        <w:rPr>
          <w:rFonts w:hint="eastAsia" w:ascii="宋体" w:hAnsi="宋体"/>
          <w:sz w:val="28"/>
          <w:szCs w:val="28"/>
          <w:lang w:eastAsia="zh-CN"/>
        </w:rPr>
        <w:t>，</w:t>
      </w:r>
      <w:r>
        <w:rPr>
          <w:rFonts w:hint="eastAsia" w:ascii="宋体" w:hAnsi="宋体"/>
          <w:sz w:val="28"/>
          <w:szCs w:val="28"/>
        </w:rPr>
        <w:t>证载土地使用面积</w:t>
      </w:r>
      <w:r>
        <w:rPr>
          <w:rFonts w:hint="eastAsia" w:ascii="宋体" w:hAnsi="宋体"/>
          <w:sz w:val="28"/>
          <w:szCs w:val="28"/>
          <w:lang w:val="en-US" w:eastAsia="zh-CN"/>
        </w:rPr>
        <w:t>23.8</w:t>
      </w:r>
      <w:r>
        <w:rPr>
          <w:rFonts w:hint="eastAsia" w:ascii="宋体" w:hAnsi="宋体"/>
          <w:sz w:val="28"/>
          <w:szCs w:val="28"/>
        </w:rPr>
        <w:t>平方米</w:t>
      </w:r>
      <w:r>
        <w:rPr>
          <w:rFonts w:hint="eastAsia" w:ascii="宋体" w:hAnsi="宋体"/>
          <w:sz w:val="28"/>
          <w:szCs w:val="28"/>
          <w:lang w:val="en-US" w:eastAsia="zh-CN"/>
        </w:rPr>
        <w:t>/房屋建筑面积52.20平方米；</w:t>
      </w:r>
      <w:r>
        <w:rPr>
          <w:rFonts w:hint="eastAsia" w:ascii="宋体" w:hAnsi="宋体"/>
          <w:bCs/>
          <w:sz w:val="28"/>
          <w:szCs w:val="28"/>
        </w:rPr>
        <w:t>西湖区城北商贸园37幢10</w:t>
      </w:r>
      <w:r>
        <w:rPr>
          <w:rFonts w:hint="eastAsia" w:ascii="宋体" w:hAnsi="宋体"/>
          <w:bCs/>
          <w:sz w:val="28"/>
          <w:szCs w:val="28"/>
          <w:lang w:val="en-US" w:eastAsia="zh-CN"/>
        </w:rPr>
        <w:t>5</w:t>
      </w:r>
      <w:r>
        <w:rPr>
          <w:rFonts w:hint="eastAsia" w:ascii="宋体" w:hAnsi="宋体"/>
          <w:bCs/>
          <w:sz w:val="28"/>
          <w:szCs w:val="28"/>
        </w:rPr>
        <w:t>室</w:t>
      </w:r>
      <w:r>
        <w:rPr>
          <w:rFonts w:hint="eastAsia" w:ascii="宋体" w:hAnsi="宋体"/>
          <w:bCs/>
          <w:sz w:val="28"/>
          <w:szCs w:val="28"/>
          <w:lang w:val="en-US" w:eastAsia="zh-CN"/>
        </w:rPr>
        <w:t>不动产权证为</w:t>
      </w:r>
      <w:r>
        <w:rPr>
          <w:rFonts w:hint="eastAsia" w:ascii="宋体" w:hAnsi="宋体"/>
          <w:sz w:val="28"/>
          <w:szCs w:val="28"/>
        </w:rPr>
        <w:t>浙（201</w:t>
      </w:r>
      <w:r>
        <w:rPr>
          <w:rFonts w:hint="eastAsia" w:ascii="宋体" w:hAnsi="宋体"/>
          <w:sz w:val="28"/>
          <w:szCs w:val="28"/>
          <w:lang w:val="en-US" w:eastAsia="zh-CN"/>
        </w:rPr>
        <w:t>6</w:t>
      </w:r>
      <w:r>
        <w:rPr>
          <w:rFonts w:hint="eastAsia" w:ascii="宋体" w:hAnsi="宋体"/>
          <w:sz w:val="28"/>
          <w:szCs w:val="28"/>
        </w:rPr>
        <w:t>）杭州市不动产权第00</w:t>
      </w:r>
      <w:r>
        <w:rPr>
          <w:rFonts w:hint="eastAsia" w:ascii="宋体" w:hAnsi="宋体"/>
          <w:sz w:val="28"/>
          <w:szCs w:val="28"/>
          <w:lang w:val="en-US" w:eastAsia="zh-CN"/>
        </w:rPr>
        <w:t>35018</w:t>
      </w:r>
      <w:r>
        <w:rPr>
          <w:rFonts w:ascii="宋体" w:hAnsi="宋体"/>
          <w:sz w:val="28"/>
          <w:szCs w:val="28"/>
        </w:rPr>
        <w:t>号</w:t>
      </w:r>
      <w:r>
        <w:rPr>
          <w:rFonts w:hint="eastAsia" w:ascii="宋体" w:hAnsi="宋体"/>
          <w:sz w:val="28"/>
          <w:szCs w:val="28"/>
          <w:lang w:eastAsia="zh-CN"/>
        </w:rPr>
        <w:t>，</w:t>
      </w:r>
      <w:r>
        <w:rPr>
          <w:rFonts w:hint="eastAsia" w:ascii="宋体" w:hAnsi="宋体"/>
          <w:sz w:val="28"/>
          <w:szCs w:val="28"/>
          <w:lang w:val="en-US" w:eastAsia="zh-CN"/>
        </w:rPr>
        <w:t>证载</w:t>
      </w:r>
      <w:r>
        <w:rPr>
          <w:rFonts w:hint="eastAsia" w:ascii="宋体" w:hAnsi="宋体"/>
          <w:sz w:val="28"/>
          <w:szCs w:val="28"/>
        </w:rPr>
        <w:t>权利性质为</w:t>
      </w:r>
      <w:r>
        <w:rPr>
          <w:rFonts w:hint="eastAsia" w:ascii="宋体" w:hAnsi="宋体"/>
          <w:sz w:val="28"/>
          <w:szCs w:val="28"/>
          <w:lang w:val="en-US" w:eastAsia="zh-CN"/>
        </w:rPr>
        <w:t>出让</w:t>
      </w:r>
      <w:r>
        <w:rPr>
          <w:rFonts w:hint="eastAsia" w:ascii="宋体" w:hAnsi="宋体"/>
          <w:sz w:val="28"/>
          <w:szCs w:val="28"/>
        </w:rPr>
        <w:t>/存量房产，用途为</w:t>
      </w:r>
      <w:r>
        <w:rPr>
          <w:rFonts w:hint="eastAsia" w:ascii="宋体" w:hAnsi="宋体"/>
          <w:sz w:val="28"/>
          <w:szCs w:val="28"/>
          <w:lang w:val="en-US" w:eastAsia="zh-CN"/>
        </w:rPr>
        <w:t>商服</w:t>
      </w:r>
      <w:r>
        <w:rPr>
          <w:rFonts w:hint="eastAsia" w:ascii="宋体" w:hAnsi="宋体"/>
          <w:sz w:val="28"/>
          <w:szCs w:val="28"/>
        </w:rPr>
        <w:t>用地/非住宅</w:t>
      </w:r>
      <w:r>
        <w:rPr>
          <w:rFonts w:hint="eastAsia" w:ascii="宋体" w:hAnsi="宋体"/>
          <w:sz w:val="28"/>
          <w:szCs w:val="28"/>
          <w:lang w:eastAsia="zh-CN"/>
        </w:rPr>
        <w:t>，</w:t>
      </w:r>
      <w:r>
        <w:rPr>
          <w:rFonts w:hint="eastAsia" w:ascii="宋体" w:hAnsi="宋体"/>
          <w:sz w:val="28"/>
          <w:szCs w:val="28"/>
        </w:rPr>
        <w:t>证载土地使用面积</w:t>
      </w:r>
      <w:r>
        <w:rPr>
          <w:rFonts w:hint="eastAsia" w:ascii="宋体" w:hAnsi="宋体"/>
          <w:sz w:val="28"/>
          <w:szCs w:val="28"/>
          <w:lang w:val="en-US" w:eastAsia="zh-CN"/>
        </w:rPr>
        <w:t>13.3</w:t>
      </w:r>
      <w:r>
        <w:rPr>
          <w:rFonts w:hint="eastAsia" w:ascii="宋体" w:hAnsi="宋体"/>
          <w:sz w:val="28"/>
          <w:szCs w:val="28"/>
        </w:rPr>
        <w:t>平方米</w:t>
      </w:r>
      <w:r>
        <w:rPr>
          <w:rFonts w:hint="eastAsia" w:ascii="宋体" w:hAnsi="宋体"/>
          <w:sz w:val="28"/>
          <w:szCs w:val="28"/>
          <w:lang w:val="en-US" w:eastAsia="zh-CN"/>
        </w:rPr>
        <w:t>/房屋建筑面积29.15平方米；</w:t>
      </w:r>
      <w:r>
        <w:rPr>
          <w:rFonts w:hint="eastAsia" w:ascii="宋体" w:hAnsi="宋体"/>
          <w:bCs/>
          <w:sz w:val="28"/>
          <w:szCs w:val="28"/>
        </w:rPr>
        <w:t>西湖区城北商贸园37幢10</w:t>
      </w:r>
      <w:r>
        <w:rPr>
          <w:rFonts w:hint="eastAsia" w:ascii="宋体" w:hAnsi="宋体"/>
          <w:bCs/>
          <w:sz w:val="28"/>
          <w:szCs w:val="28"/>
          <w:lang w:val="en-US" w:eastAsia="zh-CN"/>
        </w:rPr>
        <w:t>6</w:t>
      </w:r>
      <w:r>
        <w:rPr>
          <w:rFonts w:hint="eastAsia" w:ascii="宋体" w:hAnsi="宋体"/>
          <w:bCs/>
          <w:sz w:val="28"/>
          <w:szCs w:val="28"/>
        </w:rPr>
        <w:t>室</w:t>
      </w:r>
      <w:r>
        <w:rPr>
          <w:rFonts w:hint="eastAsia" w:ascii="宋体" w:hAnsi="宋体"/>
          <w:bCs/>
          <w:sz w:val="28"/>
          <w:szCs w:val="28"/>
          <w:lang w:val="en-US" w:eastAsia="zh-CN"/>
        </w:rPr>
        <w:t>不动产权证为</w:t>
      </w:r>
      <w:r>
        <w:rPr>
          <w:rFonts w:hint="eastAsia" w:ascii="宋体" w:hAnsi="宋体"/>
          <w:sz w:val="28"/>
          <w:szCs w:val="28"/>
        </w:rPr>
        <w:t>浙（201</w:t>
      </w:r>
      <w:r>
        <w:rPr>
          <w:rFonts w:hint="eastAsia" w:ascii="宋体" w:hAnsi="宋体"/>
          <w:sz w:val="28"/>
          <w:szCs w:val="28"/>
          <w:lang w:val="en-US" w:eastAsia="zh-CN"/>
        </w:rPr>
        <w:t>6</w:t>
      </w:r>
      <w:r>
        <w:rPr>
          <w:rFonts w:hint="eastAsia" w:ascii="宋体" w:hAnsi="宋体"/>
          <w:sz w:val="28"/>
          <w:szCs w:val="28"/>
        </w:rPr>
        <w:t>）杭州市不动产权第00</w:t>
      </w:r>
      <w:r>
        <w:rPr>
          <w:rFonts w:hint="eastAsia" w:ascii="宋体" w:hAnsi="宋体"/>
          <w:sz w:val="28"/>
          <w:szCs w:val="28"/>
          <w:lang w:val="en-US" w:eastAsia="zh-CN"/>
        </w:rPr>
        <w:t>35007</w:t>
      </w:r>
      <w:r>
        <w:rPr>
          <w:rFonts w:ascii="宋体" w:hAnsi="宋体"/>
          <w:sz w:val="28"/>
          <w:szCs w:val="28"/>
        </w:rPr>
        <w:t>号</w:t>
      </w:r>
      <w:r>
        <w:rPr>
          <w:rFonts w:hint="eastAsia" w:ascii="宋体" w:hAnsi="宋体"/>
          <w:sz w:val="28"/>
          <w:szCs w:val="28"/>
          <w:lang w:eastAsia="zh-CN"/>
        </w:rPr>
        <w:t>，</w:t>
      </w:r>
      <w:r>
        <w:rPr>
          <w:rFonts w:hint="eastAsia" w:ascii="宋体" w:hAnsi="宋体"/>
          <w:sz w:val="28"/>
          <w:szCs w:val="28"/>
          <w:lang w:val="en-US" w:eastAsia="zh-CN"/>
        </w:rPr>
        <w:t>证载</w:t>
      </w:r>
      <w:r>
        <w:rPr>
          <w:rFonts w:hint="eastAsia" w:ascii="宋体" w:hAnsi="宋体"/>
          <w:sz w:val="28"/>
          <w:szCs w:val="28"/>
        </w:rPr>
        <w:t>权利性质为</w:t>
      </w:r>
      <w:r>
        <w:rPr>
          <w:rFonts w:hint="eastAsia" w:ascii="宋体" w:hAnsi="宋体"/>
          <w:sz w:val="28"/>
          <w:szCs w:val="28"/>
          <w:lang w:val="en-US" w:eastAsia="zh-CN"/>
        </w:rPr>
        <w:t>出让</w:t>
      </w:r>
      <w:r>
        <w:rPr>
          <w:rFonts w:hint="eastAsia" w:ascii="宋体" w:hAnsi="宋体"/>
          <w:sz w:val="28"/>
          <w:szCs w:val="28"/>
        </w:rPr>
        <w:t>/存量房产，用途为</w:t>
      </w:r>
      <w:r>
        <w:rPr>
          <w:rFonts w:hint="eastAsia" w:ascii="宋体" w:hAnsi="宋体"/>
          <w:sz w:val="28"/>
          <w:szCs w:val="28"/>
          <w:lang w:val="en-US" w:eastAsia="zh-CN"/>
        </w:rPr>
        <w:t>商服</w:t>
      </w:r>
      <w:r>
        <w:rPr>
          <w:rFonts w:hint="eastAsia" w:ascii="宋体" w:hAnsi="宋体"/>
          <w:sz w:val="28"/>
          <w:szCs w:val="28"/>
        </w:rPr>
        <w:t>用地/非住宅</w:t>
      </w:r>
      <w:r>
        <w:rPr>
          <w:rFonts w:hint="eastAsia" w:ascii="宋体" w:hAnsi="宋体"/>
          <w:sz w:val="28"/>
          <w:szCs w:val="28"/>
          <w:lang w:eastAsia="zh-CN"/>
        </w:rPr>
        <w:t>，</w:t>
      </w:r>
      <w:r>
        <w:rPr>
          <w:rFonts w:hint="eastAsia" w:ascii="宋体" w:hAnsi="宋体"/>
          <w:sz w:val="28"/>
          <w:szCs w:val="28"/>
        </w:rPr>
        <w:t>证载土地使用面积</w:t>
      </w:r>
      <w:r>
        <w:rPr>
          <w:rFonts w:hint="eastAsia" w:ascii="宋体" w:hAnsi="宋体"/>
          <w:sz w:val="28"/>
          <w:szCs w:val="28"/>
          <w:lang w:val="en-US" w:eastAsia="zh-CN"/>
        </w:rPr>
        <w:t>23.8</w:t>
      </w:r>
      <w:r>
        <w:rPr>
          <w:rFonts w:hint="eastAsia" w:ascii="宋体" w:hAnsi="宋体"/>
          <w:sz w:val="28"/>
          <w:szCs w:val="28"/>
        </w:rPr>
        <w:t>平方米</w:t>
      </w:r>
      <w:r>
        <w:rPr>
          <w:rFonts w:hint="eastAsia" w:ascii="宋体" w:hAnsi="宋体"/>
          <w:sz w:val="28"/>
          <w:szCs w:val="28"/>
          <w:lang w:val="en-US" w:eastAsia="zh-CN"/>
        </w:rPr>
        <w:t>/房屋建筑面积52.20平方米；</w:t>
      </w:r>
      <w:r>
        <w:rPr>
          <w:rFonts w:hint="eastAsia" w:ascii="宋体" w:hAnsi="宋体"/>
          <w:bCs/>
          <w:sz w:val="28"/>
          <w:szCs w:val="28"/>
        </w:rPr>
        <w:t>西湖区城北商贸园37幢10</w:t>
      </w:r>
      <w:r>
        <w:rPr>
          <w:rFonts w:hint="eastAsia" w:ascii="宋体" w:hAnsi="宋体"/>
          <w:bCs/>
          <w:sz w:val="28"/>
          <w:szCs w:val="28"/>
          <w:lang w:val="en-US" w:eastAsia="zh-CN"/>
        </w:rPr>
        <w:t>7</w:t>
      </w:r>
      <w:r>
        <w:rPr>
          <w:rFonts w:hint="eastAsia" w:ascii="宋体" w:hAnsi="宋体"/>
          <w:bCs/>
          <w:sz w:val="28"/>
          <w:szCs w:val="28"/>
        </w:rPr>
        <w:t>室</w:t>
      </w:r>
      <w:r>
        <w:rPr>
          <w:rFonts w:hint="eastAsia" w:ascii="宋体" w:hAnsi="宋体"/>
          <w:bCs/>
          <w:sz w:val="28"/>
          <w:szCs w:val="28"/>
          <w:lang w:val="en-US" w:eastAsia="zh-CN"/>
        </w:rPr>
        <w:t>不动产权证为</w:t>
      </w:r>
      <w:r>
        <w:rPr>
          <w:rFonts w:hint="eastAsia" w:ascii="宋体" w:hAnsi="宋体"/>
          <w:sz w:val="28"/>
          <w:szCs w:val="28"/>
        </w:rPr>
        <w:t>浙（201</w:t>
      </w:r>
      <w:r>
        <w:rPr>
          <w:rFonts w:hint="eastAsia" w:ascii="宋体" w:hAnsi="宋体"/>
          <w:sz w:val="28"/>
          <w:szCs w:val="28"/>
          <w:lang w:val="en-US" w:eastAsia="zh-CN"/>
        </w:rPr>
        <w:t>6</w:t>
      </w:r>
      <w:r>
        <w:rPr>
          <w:rFonts w:hint="eastAsia" w:ascii="宋体" w:hAnsi="宋体"/>
          <w:sz w:val="28"/>
          <w:szCs w:val="28"/>
        </w:rPr>
        <w:t>）杭州市不动产权第00</w:t>
      </w:r>
      <w:r>
        <w:rPr>
          <w:rFonts w:hint="eastAsia" w:ascii="宋体" w:hAnsi="宋体"/>
          <w:sz w:val="28"/>
          <w:szCs w:val="28"/>
          <w:lang w:val="en-US" w:eastAsia="zh-CN"/>
        </w:rPr>
        <w:t>34915</w:t>
      </w:r>
      <w:r>
        <w:rPr>
          <w:rFonts w:ascii="宋体" w:hAnsi="宋体"/>
          <w:sz w:val="28"/>
          <w:szCs w:val="28"/>
        </w:rPr>
        <w:t>号</w:t>
      </w:r>
      <w:r>
        <w:rPr>
          <w:rFonts w:hint="eastAsia" w:ascii="宋体" w:hAnsi="宋体"/>
          <w:sz w:val="28"/>
          <w:szCs w:val="28"/>
          <w:lang w:eastAsia="zh-CN"/>
        </w:rPr>
        <w:t>，</w:t>
      </w:r>
      <w:r>
        <w:rPr>
          <w:rFonts w:hint="eastAsia" w:ascii="宋体" w:hAnsi="宋体"/>
          <w:sz w:val="28"/>
          <w:szCs w:val="28"/>
          <w:lang w:val="en-US" w:eastAsia="zh-CN"/>
        </w:rPr>
        <w:t>证载</w:t>
      </w:r>
      <w:r>
        <w:rPr>
          <w:rFonts w:hint="eastAsia" w:ascii="宋体" w:hAnsi="宋体"/>
          <w:sz w:val="28"/>
          <w:szCs w:val="28"/>
        </w:rPr>
        <w:t>权利性质为</w:t>
      </w:r>
      <w:r>
        <w:rPr>
          <w:rFonts w:hint="eastAsia" w:ascii="宋体" w:hAnsi="宋体"/>
          <w:sz w:val="28"/>
          <w:szCs w:val="28"/>
          <w:lang w:val="en-US" w:eastAsia="zh-CN"/>
        </w:rPr>
        <w:t>出让</w:t>
      </w:r>
      <w:r>
        <w:rPr>
          <w:rFonts w:hint="eastAsia" w:ascii="宋体" w:hAnsi="宋体"/>
          <w:sz w:val="28"/>
          <w:szCs w:val="28"/>
        </w:rPr>
        <w:t>/存量房产，用途为</w:t>
      </w:r>
      <w:r>
        <w:rPr>
          <w:rFonts w:hint="eastAsia" w:ascii="宋体" w:hAnsi="宋体"/>
          <w:sz w:val="28"/>
          <w:szCs w:val="28"/>
          <w:lang w:val="en-US" w:eastAsia="zh-CN"/>
        </w:rPr>
        <w:t>商服</w:t>
      </w:r>
      <w:r>
        <w:rPr>
          <w:rFonts w:hint="eastAsia" w:ascii="宋体" w:hAnsi="宋体"/>
          <w:sz w:val="28"/>
          <w:szCs w:val="28"/>
        </w:rPr>
        <w:t>用地/非住宅</w:t>
      </w:r>
      <w:r>
        <w:rPr>
          <w:rFonts w:hint="eastAsia" w:ascii="宋体" w:hAnsi="宋体"/>
          <w:sz w:val="28"/>
          <w:szCs w:val="28"/>
          <w:lang w:eastAsia="zh-CN"/>
        </w:rPr>
        <w:t>，</w:t>
      </w:r>
      <w:r>
        <w:rPr>
          <w:rFonts w:hint="eastAsia" w:ascii="宋体" w:hAnsi="宋体"/>
          <w:sz w:val="28"/>
          <w:szCs w:val="28"/>
        </w:rPr>
        <w:t>证载土地使用面积</w:t>
      </w:r>
      <w:r>
        <w:rPr>
          <w:rFonts w:hint="eastAsia" w:ascii="宋体" w:hAnsi="宋体"/>
          <w:sz w:val="28"/>
          <w:szCs w:val="28"/>
          <w:lang w:val="en-US" w:eastAsia="zh-CN"/>
        </w:rPr>
        <w:t>22.8</w:t>
      </w:r>
      <w:r>
        <w:rPr>
          <w:rFonts w:hint="eastAsia" w:ascii="宋体" w:hAnsi="宋体"/>
          <w:sz w:val="28"/>
          <w:szCs w:val="28"/>
        </w:rPr>
        <w:t>平方米</w:t>
      </w:r>
      <w:r>
        <w:rPr>
          <w:rFonts w:hint="eastAsia" w:ascii="宋体" w:hAnsi="宋体"/>
          <w:sz w:val="28"/>
          <w:szCs w:val="28"/>
          <w:lang w:val="en-US" w:eastAsia="zh-CN"/>
        </w:rPr>
        <w:t>/房屋建筑面积49.82平方米；</w:t>
      </w:r>
      <w:r>
        <w:rPr>
          <w:rFonts w:hint="eastAsia" w:ascii="宋体" w:hAnsi="宋体"/>
          <w:bCs/>
          <w:sz w:val="28"/>
          <w:szCs w:val="28"/>
        </w:rPr>
        <w:t>西湖区城北商贸园37幢10</w:t>
      </w:r>
      <w:r>
        <w:rPr>
          <w:rFonts w:hint="eastAsia" w:ascii="宋体" w:hAnsi="宋体"/>
          <w:bCs/>
          <w:sz w:val="28"/>
          <w:szCs w:val="28"/>
          <w:lang w:val="en-US" w:eastAsia="zh-CN"/>
        </w:rPr>
        <w:t>8</w:t>
      </w:r>
      <w:r>
        <w:rPr>
          <w:rFonts w:hint="eastAsia" w:ascii="宋体" w:hAnsi="宋体"/>
          <w:bCs/>
          <w:sz w:val="28"/>
          <w:szCs w:val="28"/>
        </w:rPr>
        <w:t>室</w:t>
      </w:r>
      <w:r>
        <w:rPr>
          <w:rFonts w:hint="eastAsia" w:ascii="宋体" w:hAnsi="宋体"/>
          <w:bCs/>
          <w:sz w:val="28"/>
          <w:szCs w:val="28"/>
          <w:lang w:val="en-US" w:eastAsia="zh-CN"/>
        </w:rPr>
        <w:t>不动产权证为</w:t>
      </w:r>
      <w:r>
        <w:rPr>
          <w:rFonts w:hint="eastAsia" w:ascii="宋体" w:hAnsi="宋体"/>
          <w:sz w:val="28"/>
          <w:szCs w:val="28"/>
        </w:rPr>
        <w:t>浙（201</w:t>
      </w:r>
      <w:r>
        <w:rPr>
          <w:rFonts w:hint="eastAsia" w:ascii="宋体" w:hAnsi="宋体"/>
          <w:sz w:val="28"/>
          <w:szCs w:val="28"/>
          <w:lang w:val="en-US" w:eastAsia="zh-CN"/>
        </w:rPr>
        <w:t>6</w:t>
      </w:r>
      <w:r>
        <w:rPr>
          <w:rFonts w:hint="eastAsia" w:ascii="宋体" w:hAnsi="宋体"/>
          <w:sz w:val="28"/>
          <w:szCs w:val="28"/>
        </w:rPr>
        <w:t>）杭州市不动产权第00</w:t>
      </w:r>
      <w:r>
        <w:rPr>
          <w:rFonts w:hint="eastAsia" w:ascii="宋体" w:hAnsi="宋体"/>
          <w:sz w:val="28"/>
          <w:szCs w:val="28"/>
          <w:lang w:val="en-US" w:eastAsia="zh-CN"/>
        </w:rPr>
        <w:t>35024</w:t>
      </w:r>
      <w:r>
        <w:rPr>
          <w:rFonts w:ascii="宋体" w:hAnsi="宋体"/>
          <w:sz w:val="28"/>
          <w:szCs w:val="28"/>
        </w:rPr>
        <w:t>号</w:t>
      </w:r>
      <w:r>
        <w:rPr>
          <w:rFonts w:hint="eastAsia" w:ascii="宋体" w:hAnsi="宋体"/>
          <w:sz w:val="28"/>
          <w:szCs w:val="28"/>
          <w:lang w:eastAsia="zh-CN"/>
        </w:rPr>
        <w:t>，</w:t>
      </w:r>
      <w:r>
        <w:rPr>
          <w:rFonts w:hint="eastAsia" w:ascii="宋体" w:hAnsi="宋体"/>
          <w:sz w:val="28"/>
          <w:szCs w:val="28"/>
          <w:lang w:val="en-US" w:eastAsia="zh-CN"/>
        </w:rPr>
        <w:t>证载</w:t>
      </w:r>
      <w:r>
        <w:rPr>
          <w:rFonts w:hint="eastAsia" w:ascii="宋体" w:hAnsi="宋体"/>
          <w:sz w:val="28"/>
          <w:szCs w:val="28"/>
        </w:rPr>
        <w:t>权利性质为</w:t>
      </w:r>
      <w:r>
        <w:rPr>
          <w:rFonts w:hint="eastAsia" w:ascii="宋体" w:hAnsi="宋体"/>
          <w:sz w:val="28"/>
          <w:szCs w:val="28"/>
          <w:lang w:val="en-US" w:eastAsia="zh-CN"/>
        </w:rPr>
        <w:t>出让</w:t>
      </w:r>
      <w:r>
        <w:rPr>
          <w:rFonts w:hint="eastAsia" w:ascii="宋体" w:hAnsi="宋体"/>
          <w:sz w:val="28"/>
          <w:szCs w:val="28"/>
        </w:rPr>
        <w:t>/存量房产，用途为</w:t>
      </w:r>
      <w:r>
        <w:rPr>
          <w:rFonts w:hint="eastAsia" w:ascii="宋体" w:hAnsi="宋体"/>
          <w:sz w:val="28"/>
          <w:szCs w:val="28"/>
          <w:lang w:val="en-US" w:eastAsia="zh-CN"/>
        </w:rPr>
        <w:t>商服</w:t>
      </w:r>
      <w:r>
        <w:rPr>
          <w:rFonts w:hint="eastAsia" w:ascii="宋体" w:hAnsi="宋体"/>
          <w:sz w:val="28"/>
          <w:szCs w:val="28"/>
        </w:rPr>
        <w:t>用地/非住宅</w:t>
      </w:r>
      <w:r>
        <w:rPr>
          <w:rFonts w:hint="eastAsia" w:ascii="宋体" w:hAnsi="宋体"/>
          <w:sz w:val="28"/>
          <w:szCs w:val="28"/>
          <w:lang w:eastAsia="zh-CN"/>
        </w:rPr>
        <w:t>，</w:t>
      </w:r>
      <w:r>
        <w:rPr>
          <w:rFonts w:hint="eastAsia" w:ascii="宋体" w:hAnsi="宋体"/>
          <w:sz w:val="28"/>
          <w:szCs w:val="28"/>
        </w:rPr>
        <w:t>证载土地使用面积</w:t>
      </w:r>
      <w:r>
        <w:rPr>
          <w:rFonts w:hint="eastAsia" w:ascii="宋体" w:hAnsi="宋体"/>
          <w:sz w:val="28"/>
          <w:szCs w:val="28"/>
          <w:lang w:val="en-US" w:eastAsia="zh-CN"/>
        </w:rPr>
        <w:t>15.5</w:t>
      </w:r>
      <w:r>
        <w:rPr>
          <w:rFonts w:hint="eastAsia" w:ascii="宋体" w:hAnsi="宋体"/>
          <w:sz w:val="28"/>
          <w:szCs w:val="28"/>
        </w:rPr>
        <w:t>平方米</w:t>
      </w:r>
      <w:r>
        <w:rPr>
          <w:rFonts w:hint="eastAsia" w:ascii="宋体" w:hAnsi="宋体"/>
          <w:sz w:val="28"/>
          <w:szCs w:val="28"/>
          <w:lang w:val="en-US" w:eastAsia="zh-CN"/>
        </w:rPr>
        <w:t>/房屋建筑面积33.91平方米；</w:t>
      </w:r>
    </w:p>
    <w:p>
      <w:pPr>
        <w:widowControl/>
        <w:spacing w:line="440" w:lineRule="exact"/>
        <w:ind w:firstLine="551" w:firstLineChars="197"/>
        <w:jc w:val="left"/>
        <w:rPr>
          <w:rFonts w:hint="eastAsia" w:ascii="宋体" w:hAnsi="宋体"/>
          <w:bCs/>
          <w:sz w:val="28"/>
          <w:szCs w:val="28"/>
        </w:rPr>
      </w:pPr>
      <w:r>
        <w:rPr>
          <w:rFonts w:hint="eastAsia" w:ascii="宋体" w:hAnsi="宋体"/>
          <w:bCs/>
          <w:sz w:val="28"/>
          <w:szCs w:val="28"/>
        </w:rPr>
        <w:t>租赁房产质量、具体位置及房屋面积、水电容量均以现场展示为准。</w:t>
      </w:r>
    </w:p>
    <w:p>
      <w:pPr>
        <w:spacing w:line="460" w:lineRule="exact"/>
        <w:rPr>
          <w:rFonts w:hint="eastAsia" w:ascii="宋体" w:hAnsi="宋体" w:eastAsia="宋体"/>
          <w:sz w:val="28"/>
          <w:szCs w:val="28"/>
        </w:rPr>
      </w:pPr>
      <w:r>
        <w:rPr>
          <w:rFonts w:hint="eastAsia" w:ascii="宋体" w:hAnsi="宋体" w:eastAsia="宋体"/>
          <w:sz w:val="28"/>
          <w:szCs w:val="28"/>
          <w:lang w:val="en-US" w:eastAsia="zh-CN"/>
        </w:rPr>
        <w:t xml:space="preserve">  2、</w:t>
      </w:r>
      <w:r>
        <w:rPr>
          <w:rFonts w:hint="eastAsia" w:ascii="宋体" w:hAnsi="宋体" w:eastAsia="宋体"/>
          <w:sz w:val="28"/>
          <w:szCs w:val="28"/>
        </w:rPr>
        <w:t>目前该</w:t>
      </w:r>
      <w:r>
        <w:rPr>
          <w:rFonts w:hint="eastAsia" w:ascii="宋体" w:hAnsi="宋体" w:eastAsia="宋体"/>
          <w:sz w:val="28"/>
          <w:szCs w:val="28"/>
          <w:lang w:val="en-US" w:eastAsia="zh-CN"/>
        </w:rPr>
        <w:t>房屋</w:t>
      </w:r>
      <w:r>
        <w:rPr>
          <w:rFonts w:hint="eastAsia" w:ascii="宋体" w:hAnsi="宋体" w:eastAsia="宋体"/>
          <w:sz w:val="28"/>
          <w:szCs w:val="28"/>
        </w:rPr>
        <w:t>由原承租人使用，原承租人享有同等条件下</w:t>
      </w:r>
      <w:r>
        <w:rPr>
          <w:rFonts w:hint="eastAsia" w:ascii="宋体" w:hAnsi="宋体" w:eastAsia="宋体"/>
          <w:sz w:val="28"/>
          <w:szCs w:val="28"/>
          <w:lang w:val="en-US" w:eastAsia="zh-CN"/>
        </w:rPr>
        <w:t>的</w:t>
      </w:r>
      <w:r>
        <w:rPr>
          <w:rFonts w:hint="eastAsia" w:ascii="宋体" w:hAnsi="宋体" w:eastAsia="宋体"/>
          <w:sz w:val="28"/>
          <w:szCs w:val="28"/>
        </w:rPr>
        <w:t>优先承租权。</w:t>
      </w:r>
    </w:p>
    <w:p>
      <w:pPr>
        <w:spacing w:line="440" w:lineRule="exact"/>
        <w:ind w:firstLine="562" w:firstLineChars="200"/>
        <w:rPr>
          <w:rFonts w:ascii="宋体" w:hAnsi="宋体"/>
          <w:bCs/>
          <w:sz w:val="28"/>
          <w:szCs w:val="28"/>
        </w:rPr>
      </w:pPr>
      <w:r>
        <w:rPr>
          <w:rFonts w:hint="eastAsia" w:ascii="宋体" w:hAnsi="宋体"/>
          <w:b/>
          <w:bCs/>
          <w:sz w:val="28"/>
          <w:szCs w:val="28"/>
        </w:rPr>
        <w:t xml:space="preserve">三、受让方须具备以下条件： </w:t>
      </w:r>
    </w:p>
    <w:p>
      <w:pPr>
        <w:spacing w:line="440" w:lineRule="exact"/>
        <w:ind w:firstLine="560" w:firstLineChars="200"/>
        <w:rPr>
          <w:rFonts w:ascii="宋体" w:hAnsi="宋体"/>
          <w:bCs/>
          <w:sz w:val="28"/>
          <w:szCs w:val="28"/>
        </w:rPr>
      </w:pPr>
      <w:r>
        <w:rPr>
          <w:rFonts w:hint="eastAsia" w:ascii="宋体" w:hAnsi="宋体"/>
          <w:bCs/>
          <w:sz w:val="28"/>
          <w:szCs w:val="28"/>
        </w:rPr>
        <w:t>愿在转让底价及以上受让本次交易标的的中华人民共和国境内合法注册并有效存续的法人。</w:t>
      </w:r>
    </w:p>
    <w:p>
      <w:pPr>
        <w:spacing w:line="440" w:lineRule="exact"/>
        <w:ind w:firstLine="562" w:firstLineChars="200"/>
        <w:rPr>
          <w:rFonts w:ascii="宋体" w:hAnsi="宋体"/>
          <w:b/>
          <w:bCs/>
          <w:sz w:val="28"/>
          <w:szCs w:val="28"/>
        </w:rPr>
      </w:pPr>
      <w:r>
        <w:rPr>
          <w:rFonts w:hint="eastAsia" w:ascii="宋体" w:hAnsi="宋体"/>
          <w:b/>
          <w:bCs/>
          <w:sz w:val="28"/>
          <w:szCs w:val="28"/>
        </w:rPr>
        <w:t>四、转让底价：</w:t>
      </w:r>
      <w:r>
        <w:rPr>
          <w:rFonts w:hint="eastAsia" w:ascii="宋体" w:hAnsi="宋体"/>
          <w:b/>
          <w:bCs/>
          <w:sz w:val="28"/>
          <w:szCs w:val="28"/>
          <w:lang w:val="en-US" w:eastAsia="zh-CN"/>
        </w:rPr>
        <w:t>28</w:t>
      </w:r>
      <w:r>
        <w:rPr>
          <w:rFonts w:hint="eastAsia" w:ascii="宋体" w:hAnsi="宋体"/>
          <w:b/>
          <w:bCs/>
          <w:sz w:val="28"/>
          <w:szCs w:val="28"/>
        </w:rPr>
        <w:t>万元/年；交易保证金：</w:t>
      </w:r>
      <w:r>
        <w:rPr>
          <w:rFonts w:hint="eastAsia" w:ascii="宋体" w:hAnsi="宋体"/>
          <w:b/>
          <w:bCs/>
          <w:sz w:val="28"/>
          <w:szCs w:val="28"/>
          <w:lang w:val="en-US" w:eastAsia="zh-CN"/>
        </w:rPr>
        <w:t>14</w:t>
      </w:r>
      <w:r>
        <w:rPr>
          <w:rFonts w:hint="eastAsia" w:ascii="宋体" w:hAnsi="宋体"/>
          <w:b/>
          <w:bCs/>
          <w:sz w:val="28"/>
          <w:szCs w:val="28"/>
        </w:rPr>
        <w:t>万元。</w:t>
      </w:r>
    </w:p>
    <w:p>
      <w:pPr>
        <w:spacing w:line="440" w:lineRule="exact"/>
        <w:ind w:firstLine="560"/>
        <w:rPr>
          <w:rFonts w:ascii="宋体" w:hAnsi="宋体"/>
          <w:bCs/>
          <w:sz w:val="28"/>
          <w:szCs w:val="28"/>
          <w:highlight w:val="yellow"/>
        </w:rPr>
      </w:pPr>
      <w:r>
        <w:rPr>
          <w:rFonts w:hint="eastAsia" w:ascii="宋体" w:hAnsi="宋体"/>
          <w:b/>
          <w:bCs/>
          <w:sz w:val="28"/>
          <w:szCs w:val="28"/>
        </w:rPr>
        <w:t>五、租赁业态：不得经营餐饮棋牌、KTV等娱乐以及其他扰民行业，不得生产、经营、储存易燃易爆等物品。</w:t>
      </w:r>
    </w:p>
    <w:p>
      <w:pPr>
        <w:spacing w:line="400" w:lineRule="exact"/>
        <w:ind w:firstLine="560"/>
        <w:rPr>
          <w:rFonts w:ascii="宋体" w:hAnsi="宋体"/>
          <w:b/>
          <w:sz w:val="28"/>
          <w:szCs w:val="28"/>
        </w:rPr>
      </w:pPr>
      <w:r>
        <w:rPr>
          <w:rFonts w:hint="eastAsia" w:ascii="宋体" w:hAnsi="宋体"/>
          <w:b/>
          <w:sz w:val="28"/>
          <w:szCs w:val="28"/>
        </w:rPr>
        <w:t>六、报价方式：O2O在线报价。</w:t>
      </w:r>
    </w:p>
    <w:p>
      <w:pPr>
        <w:spacing w:line="440" w:lineRule="exact"/>
        <w:ind w:left="563" w:leftChars="268"/>
        <w:rPr>
          <w:b/>
          <w:bCs/>
          <w:sz w:val="28"/>
          <w:szCs w:val="28"/>
        </w:rPr>
      </w:pPr>
      <w:r>
        <w:rPr>
          <w:rFonts w:hint="eastAsia" w:ascii="宋体" w:hAnsi="宋体"/>
          <w:b/>
          <w:bCs/>
          <w:sz w:val="28"/>
          <w:szCs w:val="28"/>
        </w:rPr>
        <w:t>七、</w:t>
      </w:r>
      <w:r>
        <w:rPr>
          <w:rFonts w:hint="eastAsia"/>
          <w:b/>
          <w:bCs/>
          <w:sz w:val="28"/>
          <w:szCs w:val="28"/>
        </w:rPr>
        <w:t>成交款的付款方式</w:t>
      </w:r>
    </w:p>
    <w:p>
      <w:pPr>
        <w:spacing w:line="440" w:lineRule="exact"/>
        <w:ind w:firstLine="560" w:firstLineChars="200"/>
        <w:rPr>
          <w:rFonts w:ascii="宋体" w:hAnsi="宋体"/>
          <w:bCs/>
          <w:sz w:val="28"/>
          <w:szCs w:val="28"/>
        </w:rPr>
      </w:pPr>
      <w:r>
        <w:rPr>
          <w:rFonts w:hint="eastAsia" w:ascii="宋体" w:hAnsi="宋体"/>
          <w:bCs/>
          <w:sz w:val="28"/>
          <w:szCs w:val="28"/>
        </w:rPr>
        <w:t>1、房屋租金为每年一付，先付后用。第一计租年度租金、租赁保证金及交易服务费受让方在签约之日起</w:t>
      </w:r>
      <w:r>
        <w:rPr>
          <w:rFonts w:hint="eastAsia" w:ascii="宋体" w:hAnsi="宋体"/>
          <w:bCs/>
          <w:sz w:val="28"/>
          <w:szCs w:val="28"/>
          <w:lang w:val="en-US" w:eastAsia="zh-CN"/>
        </w:rPr>
        <w:t>3</w:t>
      </w:r>
      <w:r>
        <w:rPr>
          <w:rFonts w:hint="eastAsia" w:ascii="宋体" w:hAnsi="宋体"/>
          <w:bCs/>
          <w:sz w:val="28"/>
          <w:szCs w:val="28"/>
        </w:rPr>
        <w:t>个工作日内支付给杭州产权交易所有限责任公司（受让方已付的交易保证金自动转为交易服务费，多余部分（若有）依次充抵履约保证金和相应的第一计租年度租金）。</w:t>
      </w:r>
      <w:r>
        <w:rPr>
          <w:rFonts w:hint="eastAsia" w:ascii="宋体" w:hAnsi="宋体"/>
          <w:bCs/>
          <w:sz w:val="28"/>
          <w:szCs w:val="28"/>
          <w:lang w:val="en-US" w:eastAsia="zh-CN"/>
        </w:rPr>
        <w:t>后续各期</w:t>
      </w:r>
      <w:r>
        <w:rPr>
          <w:rFonts w:hint="eastAsia" w:ascii="宋体" w:hAnsi="宋体"/>
          <w:bCs/>
          <w:sz w:val="28"/>
          <w:szCs w:val="28"/>
        </w:rPr>
        <w:t>租金由受让方于上个支付期届满日的</w:t>
      </w:r>
      <w:r>
        <w:rPr>
          <w:rFonts w:hint="eastAsia" w:ascii="宋体" w:hAnsi="宋体"/>
          <w:bCs/>
          <w:sz w:val="28"/>
          <w:szCs w:val="28"/>
          <w:u w:val="single"/>
        </w:rPr>
        <w:t>1个月</w:t>
      </w:r>
      <w:r>
        <w:rPr>
          <w:rFonts w:hint="eastAsia" w:ascii="宋体" w:hAnsi="宋体"/>
          <w:bCs/>
          <w:sz w:val="28"/>
          <w:szCs w:val="28"/>
        </w:rPr>
        <w:t>前直接支付给转让方，第二年起的年租金在上一年的基础上每年递增3</w:t>
      </w:r>
      <w:r>
        <w:rPr>
          <w:rFonts w:ascii="宋体" w:hAnsi="宋体"/>
          <w:bCs/>
          <w:sz w:val="28"/>
          <w:szCs w:val="28"/>
        </w:rPr>
        <w:t>%</w:t>
      </w:r>
      <w:r>
        <w:rPr>
          <w:rFonts w:hint="eastAsia" w:ascii="宋体" w:hAnsi="宋体"/>
          <w:bCs/>
          <w:sz w:val="28"/>
          <w:szCs w:val="28"/>
        </w:rPr>
        <w:t>至租赁期满。</w:t>
      </w:r>
    </w:p>
    <w:p>
      <w:pPr>
        <w:spacing w:line="440" w:lineRule="exact"/>
        <w:ind w:firstLine="560" w:firstLineChars="200"/>
        <w:rPr>
          <w:rFonts w:hint="eastAsia" w:ascii="宋体" w:hAnsi="宋体"/>
          <w:bCs/>
          <w:sz w:val="28"/>
          <w:szCs w:val="28"/>
        </w:rPr>
      </w:pPr>
      <w:r>
        <w:rPr>
          <w:rFonts w:hint="eastAsia" w:ascii="宋体" w:hAnsi="宋体"/>
          <w:bCs/>
          <w:sz w:val="28"/>
          <w:szCs w:val="28"/>
        </w:rPr>
        <w:t>2、成交后，受让方须支付的租赁保证金为第一年租金的20%，须支付的交易服务费为第一年的一个月租金。</w:t>
      </w:r>
    </w:p>
    <w:p>
      <w:pPr>
        <w:spacing w:line="460" w:lineRule="exact"/>
        <w:ind w:firstLine="56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八、交易标的交付</w:t>
      </w:r>
    </w:p>
    <w:p>
      <w:pPr>
        <w:spacing w:line="460" w:lineRule="exact"/>
        <w:ind w:firstLine="560"/>
        <w:rPr>
          <w:rFonts w:hint="default" w:ascii="宋体" w:hAnsi="宋体" w:eastAsia="宋体"/>
          <w:b w:val="0"/>
          <w:bCs w:val="0"/>
          <w:sz w:val="28"/>
          <w:szCs w:val="28"/>
          <w:lang w:val="en-US" w:eastAsia="zh-CN"/>
        </w:rPr>
      </w:pPr>
      <w:r>
        <w:rPr>
          <w:rFonts w:hint="default" w:ascii="宋体" w:hAnsi="宋体" w:eastAsia="宋体"/>
          <w:b w:val="0"/>
          <w:bCs w:val="0"/>
          <w:sz w:val="28"/>
          <w:szCs w:val="28"/>
          <w:lang w:val="en-US" w:eastAsia="zh-CN"/>
        </w:rPr>
        <w:t>1、本次</w:t>
      </w:r>
      <w:r>
        <w:rPr>
          <w:rFonts w:hint="eastAsia" w:ascii="宋体" w:hAnsi="宋体" w:eastAsia="宋体"/>
          <w:b w:val="0"/>
          <w:bCs w:val="0"/>
          <w:sz w:val="28"/>
          <w:szCs w:val="28"/>
          <w:lang w:val="en-US" w:eastAsia="zh-CN"/>
        </w:rPr>
        <w:t>房屋</w:t>
      </w:r>
      <w:r>
        <w:rPr>
          <w:rFonts w:hint="default" w:ascii="宋体" w:hAnsi="宋体" w:eastAsia="宋体"/>
          <w:b w:val="0"/>
          <w:bCs w:val="0"/>
          <w:sz w:val="28"/>
          <w:szCs w:val="28"/>
          <w:lang w:val="en-US" w:eastAsia="zh-CN"/>
        </w:rPr>
        <w:t>租赁权的交接，在转让方与受让方之间进行。受让方按约付清第一期租金、租赁保证金及交易服务费后，转让方将租赁</w:t>
      </w:r>
      <w:r>
        <w:rPr>
          <w:rFonts w:hint="eastAsia" w:ascii="宋体" w:hAnsi="宋体" w:eastAsia="宋体"/>
          <w:b w:val="0"/>
          <w:bCs w:val="0"/>
          <w:sz w:val="28"/>
          <w:szCs w:val="28"/>
          <w:lang w:val="en-US" w:eastAsia="zh-CN"/>
        </w:rPr>
        <w:t>房屋</w:t>
      </w:r>
      <w:r>
        <w:rPr>
          <w:rFonts w:hint="default" w:ascii="宋体" w:hAnsi="宋体" w:eastAsia="宋体"/>
          <w:b w:val="0"/>
          <w:bCs w:val="0"/>
          <w:sz w:val="28"/>
          <w:szCs w:val="28"/>
          <w:lang w:val="en-US" w:eastAsia="zh-CN"/>
        </w:rPr>
        <w:t>交付受让方。如受让方逾期付款，转让方有权延期交房。</w:t>
      </w:r>
    </w:p>
    <w:p>
      <w:pPr>
        <w:spacing w:line="460" w:lineRule="exact"/>
        <w:ind w:firstLine="560"/>
        <w:rPr>
          <w:rFonts w:hint="default" w:ascii="宋体" w:hAnsi="宋体" w:eastAsia="宋体"/>
          <w:b w:val="0"/>
          <w:bCs w:val="0"/>
          <w:sz w:val="28"/>
          <w:szCs w:val="28"/>
          <w:lang w:val="en-US" w:eastAsia="zh-CN"/>
        </w:rPr>
      </w:pPr>
      <w:r>
        <w:rPr>
          <w:rFonts w:hint="default" w:ascii="宋体" w:hAnsi="宋体" w:eastAsia="宋体"/>
          <w:b w:val="0"/>
          <w:bCs w:val="0"/>
          <w:sz w:val="28"/>
          <w:szCs w:val="28"/>
          <w:lang w:val="en-US" w:eastAsia="zh-CN"/>
        </w:rPr>
        <w:t>2、交付按移交时现状进行，不保证装修、装饰物的完好，转让方将租赁</w:t>
      </w:r>
      <w:r>
        <w:rPr>
          <w:rFonts w:hint="eastAsia" w:ascii="宋体" w:hAnsi="宋体" w:eastAsia="宋体"/>
          <w:b w:val="0"/>
          <w:bCs w:val="0"/>
          <w:sz w:val="28"/>
          <w:szCs w:val="28"/>
          <w:lang w:val="en-US" w:eastAsia="zh-CN"/>
        </w:rPr>
        <w:t>房屋</w:t>
      </w:r>
      <w:r>
        <w:rPr>
          <w:rFonts w:hint="default" w:ascii="宋体" w:hAnsi="宋体" w:eastAsia="宋体"/>
          <w:b w:val="0"/>
          <w:bCs w:val="0"/>
          <w:sz w:val="28"/>
          <w:szCs w:val="28"/>
          <w:lang w:val="en-US" w:eastAsia="zh-CN"/>
        </w:rPr>
        <w:t>移交给受让方即视为本次租赁权交付完毕。</w:t>
      </w:r>
    </w:p>
    <w:p>
      <w:pPr>
        <w:spacing w:line="460" w:lineRule="exact"/>
        <w:ind w:firstLine="560"/>
        <w:rPr>
          <w:rFonts w:hint="default" w:ascii="宋体" w:hAnsi="宋体" w:eastAsia="宋体"/>
          <w:b w:val="0"/>
          <w:bCs w:val="0"/>
          <w:sz w:val="28"/>
          <w:szCs w:val="28"/>
          <w:lang w:val="en-US" w:eastAsia="zh-CN"/>
        </w:rPr>
      </w:pPr>
      <w:r>
        <w:rPr>
          <w:rFonts w:hint="default" w:ascii="宋体" w:hAnsi="宋体" w:eastAsia="宋体"/>
          <w:b w:val="0"/>
          <w:bCs w:val="0"/>
          <w:sz w:val="28"/>
          <w:szCs w:val="28"/>
          <w:lang w:val="en-US" w:eastAsia="zh-CN"/>
        </w:rPr>
        <w:t>3、本次租赁</w:t>
      </w:r>
      <w:r>
        <w:rPr>
          <w:rFonts w:hint="eastAsia" w:ascii="宋体" w:hAnsi="宋体" w:eastAsia="宋体"/>
          <w:b w:val="0"/>
          <w:bCs w:val="0"/>
          <w:sz w:val="28"/>
          <w:szCs w:val="28"/>
          <w:lang w:val="en-US" w:eastAsia="zh-CN"/>
        </w:rPr>
        <w:t>房屋</w:t>
      </w:r>
      <w:r>
        <w:rPr>
          <w:rFonts w:hint="default" w:ascii="宋体" w:hAnsi="宋体" w:eastAsia="宋体"/>
          <w:b w:val="0"/>
          <w:bCs w:val="0"/>
          <w:sz w:val="28"/>
          <w:szCs w:val="28"/>
          <w:lang w:val="en-US" w:eastAsia="zh-CN"/>
        </w:rPr>
        <w:t>的原承租人获得本次租赁权的，按约定付清交易服务费、第一期租金及租赁保证金后，即视作转让方已完成本次租赁权的交付。（原承租人适用）</w:t>
      </w:r>
    </w:p>
    <w:p>
      <w:pPr>
        <w:spacing w:line="460" w:lineRule="exact"/>
        <w:ind w:firstLine="560"/>
        <w:rPr>
          <w:rFonts w:hint="default" w:ascii="宋体" w:hAnsi="宋体" w:eastAsia="宋体"/>
          <w:b/>
          <w:bCs/>
          <w:sz w:val="28"/>
          <w:szCs w:val="28"/>
          <w:lang w:val="en-US" w:eastAsia="zh-CN"/>
        </w:rPr>
      </w:pPr>
      <w:r>
        <w:rPr>
          <w:rFonts w:hint="default" w:ascii="宋体" w:hAnsi="宋体" w:eastAsia="宋体"/>
          <w:b w:val="0"/>
          <w:bCs w:val="0"/>
          <w:sz w:val="28"/>
          <w:szCs w:val="28"/>
          <w:lang w:val="en-US" w:eastAsia="zh-CN"/>
        </w:rPr>
        <w:t>4、如原承租人未成交，由转让方负责清退原承租人。受让方应理解转让方在清退原承租人工作方面的复杂性。如果因转让方无法顺利收回租赁</w:t>
      </w:r>
      <w:r>
        <w:rPr>
          <w:rFonts w:hint="eastAsia" w:ascii="宋体" w:hAnsi="宋体" w:eastAsia="宋体"/>
          <w:b w:val="0"/>
          <w:bCs w:val="0"/>
          <w:sz w:val="28"/>
          <w:szCs w:val="28"/>
          <w:lang w:val="en-US" w:eastAsia="zh-CN"/>
        </w:rPr>
        <w:t>房屋</w:t>
      </w:r>
      <w:r>
        <w:rPr>
          <w:rFonts w:hint="default" w:ascii="宋体" w:hAnsi="宋体" w:eastAsia="宋体"/>
          <w:b w:val="0"/>
          <w:bCs w:val="0"/>
          <w:sz w:val="28"/>
          <w:szCs w:val="28"/>
          <w:lang w:val="en-US" w:eastAsia="zh-CN"/>
        </w:rPr>
        <w:t>等原因导致延迟租赁</w:t>
      </w:r>
      <w:r>
        <w:rPr>
          <w:rFonts w:hint="eastAsia" w:ascii="宋体" w:hAnsi="宋体" w:eastAsia="宋体"/>
          <w:b w:val="0"/>
          <w:bCs w:val="0"/>
          <w:sz w:val="28"/>
          <w:szCs w:val="28"/>
          <w:lang w:val="en-US" w:eastAsia="zh-CN"/>
        </w:rPr>
        <w:t>房屋</w:t>
      </w:r>
      <w:r>
        <w:rPr>
          <w:rFonts w:hint="default" w:ascii="宋体" w:hAnsi="宋体" w:eastAsia="宋体"/>
          <w:b w:val="0"/>
          <w:bCs w:val="0"/>
          <w:sz w:val="28"/>
          <w:szCs w:val="28"/>
          <w:lang w:val="en-US" w:eastAsia="zh-CN"/>
        </w:rPr>
        <w:t>交付的，不视为转让方违约。受让方应同意无条件等待该租赁</w:t>
      </w:r>
      <w:r>
        <w:rPr>
          <w:rFonts w:hint="eastAsia" w:ascii="宋体" w:hAnsi="宋体" w:eastAsia="宋体"/>
          <w:b w:val="0"/>
          <w:bCs w:val="0"/>
          <w:sz w:val="28"/>
          <w:szCs w:val="28"/>
          <w:lang w:val="en-US" w:eastAsia="zh-CN"/>
        </w:rPr>
        <w:t>房屋</w:t>
      </w:r>
      <w:r>
        <w:rPr>
          <w:rFonts w:hint="default" w:ascii="宋体" w:hAnsi="宋体" w:eastAsia="宋体"/>
          <w:b w:val="0"/>
          <w:bCs w:val="0"/>
          <w:sz w:val="28"/>
          <w:szCs w:val="28"/>
          <w:lang w:val="en-US" w:eastAsia="zh-CN"/>
        </w:rPr>
        <w:t>的清退，直至交付止，等待期间不得要求退回已交的第一计租年度租金、租赁保证金、交易服务费或修改《</w:t>
      </w:r>
      <w:r>
        <w:rPr>
          <w:rFonts w:hint="eastAsia" w:ascii="宋体" w:hAnsi="宋体" w:eastAsia="宋体"/>
          <w:b w:val="0"/>
          <w:bCs w:val="0"/>
          <w:sz w:val="28"/>
          <w:szCs w:val="28"/>
          <w:lang w:val="en-US" w:eastAsia="zh-CN"/>
        </w:rPr>
        <w:t>房屋</w:t>
      </w:r>
      <w:r>
        <w:rPr>
          <w:rFonts w:hint="default" w:ascii="宋体" w:hAnsi="宋体" w:eastAsia="宋体"/>
          <w:b w:val="0"/>
          <w:bCs w:val="0"/>
          <w:sz w:val="28"/>
          <w:szCs w:val="28"/>
          <w:lang w:val="en-US" w:eastAsia="zh-CN"/>
        </w:rPr>
        <w:t>租赁合同》。实际交付时，转让方与受让方补签《补充协议书》，明确租期起始时间与租金及付款方式。租赁期以《补充协议书》上确定的交付之日起算，即以实际交付租赁</w:t>
      </w:r>
      <w:r>
        <w:rPr>
          <w:rFonts w:hint="eastAsia" w:ascii="宋体" w:hAnsi="宋体" w:eastAsia="宋体"/>
          <w:b w:val="0"/>
          <w:bCs w:val="0"/>
          <w:sz w:val="28"/>
          <w:szCs w:val="28"/>
          <w:lang w:val="en-US" w:eastAsia="zh-CN"/>
        </w:rPr>
        <w:t>房屋</w:t>
      </w:r>
      <w:r>
        <w:rPr>
          <w:rFonts w:hint="default" w:ascii="宋体" w:hAnsi="宋体" w:eastAsia="宋体"/>
          <w:b w:val="0"/>
          <w:bCs w:val="0"/>
          <w:sz w:val="28"/>
          <w:szCs w:val="28"/>
          <w:lang w:val="en-US" w:eastAsia="zh-CN"/>
        </w:rPr>
        <w:t>之日起算租赁期限，自动后延为租赁期整五年。在此期间新受让方如有损失，全部自行承担。（非原承租人适用）</w:t>
      </w:r>
    </w:p>
    <w:p>
      <w:pPr>
        <w:spacing w:line="440" w:lineRule="exact"/>
        <w:ind w:left="563" w:leftChars="268"/>
        <w:rPr>
          <w:rFonts w:ascii="宋体" w:hAnsi="宋体"/>
          <w:bCs/>
          <w:sz w:val="28"/>
          <w:szCs w:val="28"/>
        </w:rPr>
      </w:pPr>
      <w:r>
        <w:rPr>
          <w:rFonts w:hint="eastAsia" w:ascii="宋体" w:hAnsi="宋体"/>
          <w:b/>
          <w:bCs/>
          <w:sz w:val="28"/>
          <w:szCs w:val="28"/>
          <w:lang w:val="en-US" w:eastAsia="zh-CN"/>
        </w:rPr>
        <w:t>九</w:t>
      </w:r>
      <w:r>
        <w:rPr>
          <w:rFonts w:hint="eastAsia" w:ascii="宋体" w:hAnsi="宋体"/>
          <w:b/>
          <w:bCs/>
          <w:sz w:val="28"/>
          <w:szCs w:val="28"/>
        </w:rPr>
        <w:t>、特别说明</w:t>
      </w:r>
    </w:p>
    <w:p>
      <w:pPr>
        <w:spacing w:line="440" w:lineRule="exact"/>
        <w:ind w:firstLine="560" w:firstLineChars="200"/>
        <w:rPr>
          <w:rFonts w:hint="eastAsia" w:ascii="宋体" w:hAnsi="宋体" w:eastAsia="宋体"/>
          <w:bCs/>
          <w:sz w:val="28"/>
          <w:szCs w:val="28"/>
        </w:rPr>
      </w:pPr>
      <w:r>
        <w:rPr>
          <w:rFonts w:hint="eastAsia" w:ascii="宋体" w:hAnsi="宋体"/>
          <w:bCs/>
          <w:sz w:val="28"/>
          <w:szCs w:val="28"/>
        </w:rPr>
        <w:t>1、</w:t>
      </w:r>
      <w:r>
        <w:rPr>
          <w:rFonts w:hint="eastAsia" w:ascii="宋体" w:hAnsi="宋体" w:eastAsia="宋体"/>
          <w:bCs/>
          <w:sz w:val="28"/>
          <w:szCs w:val="28"/>
          <w:lang w:eastAsia="zh-CN"/>
        </w:rPr>
        <w:t>转让方</w:t>
      </w:r>
      <w:r>
        <w:rPr>
          <w:rFonts w:ascii="宋体" w:hAnsi="宋体" w:eastAsia="宋体"/>
          <w:bCs/>
          <w:sz w:val="28"/>
          <w:szCs w:val="28"/>
        </w:rPr>
        <w:t>保证</w:t>
      </w:r>
      <w:r>
        <w:rPr>
          <w:rFonts w:hint="eastAsia" w:ascii="宋体" w:hAnsi="宋体" w:eastAsia="宋体"/>
          <w:bCs/>
          <w:sz w:val="28"/>
          <w:szCs w:val="28"/>
        </w:rPr>
        <w:t>租赁</w:t>
      </w:r>
      <w:r>
        <w:rPr>
          <w:rFonts w:hint="eastAsia" w:ascii="宋体" w:hAnsi="宋体" w:eastAsia="宋体"/>
          <w:bCs/>
          <w:sz w:val="28"/>
          <w:szCs w:val="28"/>
          <w:lang w:val="en-US" w:eastAsia="zh-CN"/>
        </w:rPr>
        <w:t>房屋</w:t>
      </w:r>
      <w:r>
        <w:rPr>
          <w:rFonts w:ascii="宋体" w:hAnsi="宋体" w:eastAsia="宋体"/>
          <w:bCs/>
          <w:sz w:val="28"/>
          <w:szCs w:val="28"/>
        </w:rPr>
        <w:t>产权无争议。</w:t>
      </w:r>
      <w:r>
        <w:rPr>
          <w:rFonts w:hint="eastAsia" w:ascii="宋体" w:hAnsi="宋体" w:eastAsia="宋体"/>
          <w:bCs/>
          <w:sz w:val="28"/>
          <w:szCs w:val="28"/>
        </w:rPr>
        <w:t>该</w:t>
      </w:r>
      <w:r>
        <w:rPr>
          <w:rFonts w:hint="eastAsia" w:ascii="宋体" w:hAnsi="宋体" w:eastAsia="宋体"/>
          <w:bCs/>
          <w:sz w:val="28"/>
          <w:szCs w:val="28"/>
          <w:lang w:val="en-US" w:eastAsia="zh-CN"/>
        </w:rPr>
        <w:t>房屋</w:t>
      </w:r>
      <w:r>
        <w:rPr>
          <w:rFonts w:hint="eastAsia" w:ascii="宋体" w:hAnsi="宋体" w:eastAsia="宋体"/>
          <w:bCs/>
          <w:sz w:val="28"/>
          <w:szCs w:val="28"/>
        </w:rPr>
        <w:t>《</w:t>
      </w:r>
      <w:r>
        <w:rPr>
          <w:rFonts w:hint="eastAsia" w:ascii="宋体" w:hAnsi="宋体"/>
          <w:bCs/>
          <w:sz w:val="28"/>
          <w:szCs w:val="28"/>
          <w:lang w:val="en-US" w:eastAsia="zh-CN"/>
        </w:rPr>
        <w:t>不动产权证</w:t>
      </w:r>
      <w:r>
        <w:rPr>
          <w:rFonts w:hint="eastAsia" w:ascii="宋体" w:hAnsi="宋体" w:eastAsia="宋体"/>
          <w:bCs/>
          <w:sz w:val="28"/>
          <w:szCs w:val="28"/>
        </w:rPr>
        <w:t>》证载权利性质为出让/存量房产，用途为商服用地/非住宅。受让方在租赁房屋后，因证载用途与租赁用途不一致而需要办理相关审批手续的，由受让方自行负责办理，转让方予以协助，如因此需缴纳相关费用的，由受让方负责，转让方不承担任何责任。受让方应充分了解上述情况，由此无法办理工商登记及其他行政审批等相关手续，受让方如有损失自行承担。</w:t>
      </w:r>
    </w:p>
    <w:p>
      <w:pPr>
        <w:widowControl/>
        <w:spacing w:line="420" w:lineRule="exact"/>
        <w:ind w:firstLine="560" w:firstLineChars="200"/>
        <w:rPr>
          <w:rFonts w:ascii="宋体" w:hAnsi="宋体"/>
          <w:bCs/>
          <w:sz w:val="28"/>
          <w:szCs w:val="28"/>
        </w:rPr>
      </w:pPr>
      <w:r>
        <w:rPr>
          <w:rFonts w:hint="eastAsia" w:ascii="宋体" w:hAnsi="宋体"/>
          <w:bCs/>
          <w:sz w:val="28"/>
          <w:szCs w:val="28"/>
        </w:rPr>
        <w:t>2、受让方在租赁房屋内进行经营活动前，应取得政府有关部门批准必要的执照、批准证书或许可证等（如法律、法规要求），相关费用均由受让方承担。受让方承诺按照该执照、批准证等证书或许可证的规定进行经营活动。</w:t>
      </w:r>
    </w:p>
    <w:p>
      <w:pPr>
        <w:widowControl/>
        <w:spacing w:line="420" w:lineRule="exact"/>
        <w:ind w:firstLine="548" w:firstLineChars="196"/>
        <w:rPr>
          <w:rFonts w:ascii="宋体" w:hAnsi="宋体"/>
          <w:bCs/>
          <w:sz w:val="28"/>
          <w:szCs w:val="28"/>
        </w:rPr>
      </w:pPr>
      <w:r>
        <w:rPr>
          <w:rFonts w:hint="eastAsia" w:ascii="宋体" w:hAnsi="宋体"/>
          <w:bCs/>
          <w:sz w:val="28"/>
          <w:szCs w:val="28"/>
        </w:rPr>
        <w:t>3、在租赁期内，受让方</w:t>
      </w:r>
      <w:r>
        <w:rPr>
          <w:rFonts w:ascii="宋体" w:hAnsi="宋体"/>
          <w:bCs/>
          <w:sz w:val="28"/>
          <w:szCs w:val="28"/>
        </w:rPr>
        <w:t>擅自将房屋转租、转让、转借他人或调换使用的</w:t>
      </w:r>
      <w:r>
        <w:rPr>
          <w:rFonts w:hint="eastAsia" w:ascii="宋体" w:hAnsi="宋体"/>
          <w:bCs/>
          <w:sz w:val="28"/>
          <w:szCs w:val="28"/>
        </w:rPr>
        <w:t>，视受让方违约，转让方有权单方面终止</w:t>
      </w:r>
      <w:r>
        <w:rPr>
          <w:rFonts w:ascii="宋体" w:hAnsi="宋体"/>
          <w:bCs/>
          <w:sz w:val="28"/>
          <w:szCs w:val="28"/>
        </w:rPr>
        <w:t>《</w:t>
      </w:r>
      <w:r>
        <w:rPr>
          <w:rFonts w:hint="eastAsia" w:ascii="宋体" w:hAnsi="宋体"/>
          <w:bCs/>
          <w:sz w:val="28"/>
          <w:szCs w:val="28"/>
        </w:rPr>
        <w:t>房屋租赁合同</w:t>
      </w:r>
      <w:r>
        <w:rPr>
          <w:rFonts w:ascii="宋体" w:hAnsi="宋体"/>
          <w:bCs/>
          <w:sz w:val="28"/>
          <w:szCs w:val="28"/>
        </w:rPr>
        <w:t>》</w:t>
      </w:r>
      <w:r>
        <w:rPr>
          <w:rFonts w:hint="eastAsia" w:ascii="宋体" w:hAnsi="宋体"/>
          <w:bCs/>
          <w:sz w:val="28"/>
          <w:szCs w:val="28"/>
        </w:rPr>
        <w:t>，收回该房屋，不予返还租赁保证金，且受让方按年租金20%向转让方支付违约金，由此而造成转让方损失的，受让方应予以赔偿。</w:t>
      </w:r>
    </w:p>
    <w:p>
      <w:pPr>
        <w:widowControl/>
        <w:spacing w:line="420" w:lineRule="exact"/>
        <w:ind w:firstLine="548" w:firstLineChars="196"/>
        <w:rPr>
          <w:rFonts w:ascii="宋体" w:hAnsi="宋体"/>
          <w:sz w:val="28"/>
          <w:szCs w:val="28"/>
        </w:rPr>
      </w:pPr>
      <w:r>
        <w:rPr>
          <w:rFonts w:hint="eastAsia" w:ascii="宋体" w:hAnsi="宋体"/>
          <w:bCs/>
          <w:sz w:val="28"/>
          <w:szCs w:val="28"/>
        </w:rPr>
        <w:t>4、受让方</w:t>
      </w:r>
      <w:r>
        <w:rPr>
          <w:rFonts w:ascii="宋体" w:hAnsi="宋体"/>
          <w:bCs/>
          <w:sz w:val="28"/>
          <w:szCs w:val="28"/>
        </w:rPr>
        <w:t>未事先征得按规定应报经有关部门核准的书面同意，不得擅</w:t>
      </w:r>
      <w:r>
        <w:rPr>
          <w:rFonts w:ascii="宋体" w:hAnsi="宋体"/>
          <w:sz w:val="28"/>
          <w:szCs w:val="28"/>
        </w:rPr>
        <w:t>自改变房屋的结构和使用性质。</w:t>
      </w:r>
      <w:r>
        <w:rPr>
          <w:rFonts w:hint="eastAsia" w:ascii="宋体" w:hAnsi="宋体"/>
          <w:sz w:val="28"/>
          <w:szCs w:val="28"/>
        </w:rPr>
        <w:t>受让方</w:t>
      </w:r>
      <w:r>
        <w:rPr>
          <w:rFonts w:ascii="宋体" w:hAnsi="宋体"/>
          <w:sz w:val="28"/>
          <w:szCs w:val="28"/>
        </w:rPr>
        <w:t>如需对房屋进行改造、装修或增扩设备时，</w:t>
      </w:r>
      <w:r>
        <w:rPr>
          <w:rFonts w:hint="eastAsia" w:ascii="宋体" w:hAnsi="宋体"/>
          <w:snapToGrid w:val="0"/>
          <w:spacing w:val="-8"/>
          <w:sz w:val="28"/>
          <w:szCs w:val="28"/>
        </w:rPr>
        <w:t>不允许改变房屋的主体结构，</w:t>
      </w:r>
      <w:r>
        <w:rPr>
          <w:rFonts w:ascii="宋体" w:hAnsi="宋体"/>
          <w:sz w:val="28"/>
          <w:szCs w:val="28"/>
        </w:rPr>
        <w:t>应按规定向</w:t>
      </w:r>
      <w:r>
        <w:rPr>
          <w:rFonts w:hint="eastAsia" w:ascii="宋体" w:hAnsi="宋体"/>
          <w:sz w:val="28"/>
          <w:szCs w:val="28"/>
        </w:rPr>
        <w:t>转让方以及</w:t>
      </w:r>
      <w:r>
        <w:rPr>
          <w:rFonts w:ascii="宋体" w:hAnsi="宋体"/>
          <w:sz w:val="28"/>
          <w:szCs w:val="28"/>
        </w:rPr>
        <w:t>有关部门办理审批同意手续后，方可进行。其所有</w:t>
      </w:r>
      <w:r>
        <w:rPr>
          <w:rFonts w:hint="eastAsia" w:ascii="宋体" w:hAnsi="宋体"/>
          <w:sz w:val="28"/>
          <w:szCs w:val="28"/>
        </w:rPr>
        <w:t>相关责任和</w:t>
      </w:r>
      <w:r>
        <w:rPr>
          <w:rFonts w:ascii="宋体" w:hAnsi="宋体"/>
          <w:sz w:val="28"/>
          <w:szCs w:val="28"/>
        </w:rPr>
        <w:t>费用由</w:t>
      </w:r>
      <w:r>
        <w:rPr>
          <w:rFonts w:hint="eastAsia" w:ascii="宋体" w:hAnsi="宋体"/>
          <w:sz w:val="28"/>
          <w:szCs w:val="28"/>
        </w:rPr>
        <w:t>受让方</w:t>
      </w:r>
      <w:r>
        <w:rPr>
          <w:rFonts w:ascii="宋体" w:hAnsi="宋体"/>
          <w:sz w:val="28"/>
          <w:szCs w:val="28"/>
        </w:rPr>
        <w:t>承担。合同期满终止后，</w:t>
      </w:r>
      <w:r>
        <w:rPr>
          <w:rFonts w:hint="eastAsia" w:ascii="宋体" w:hAnsi="宋体"/>
          <w:sz w:val="28"/>
          <w:szCs w:val="28"/>
        </w:rPr>
        <w:t>转让方不予以</w:t>
      </w:r>
      <w:r>
        <w:rPr>
          <w:rFonts w:ascii="宋体" w:hAnsi="宋体"/>
          <w:sz w:val="28"/>
          <w:szCs w:val="28"/>
        </w:rPr>
        <w:t>赔偿。</w:t>
      </w:r>
    </w:p>
    <w:p>
      <w:pPr>
        <w:widowControl/>
        <w:spacing w:line="420" w:lineRule="exact"/>
        <w:ind w:firstLine="548" w:firstLineChars="196"/>
        <w:rPr>
          <w:rFonts w:ascii="宋体" w:hAnsi="宋体"/>
          <w:sz w:val="28"/>
          <w:szCs w:val="28"/>
        </w:rPr>
      </w:pPr>
      <w:r>
        <w:rPr>
          <w:rFonts w:hint="eastAsia" w:ascii="宋体" w:hAnsi="宋体"/>
          <w:sz w:val="28"/>
          <w:szCs w:val="28"/>
        </w:rPr>
        <w:t>5、</w:t>
      </w:r>
      <w:r>
        <w:rPr>
          <w:rFonts w:ascii="宋体" w:hAnsi="宋体"/>
          <w:sz w:val="28"/>
          <w:szCs w:val="28"/>
        </w:rPr>
        <w:t>租赁合同期满，</w:t>
      </w:r>
      <w:r>
        <w:rPr>
          <w:rFonts w:hint="eastAsia" w:ascii="宋体" w:hAnsi="宋体"/>
          <w:sz w:val="28"/>
          <w:szCs w:val="28"/>
        </w:rPr>
        <w:t>受让方</w:t>
      </w:r>
      <w:r>
        <w:rPr>
          <w:rFonts w:ascii="宋体" w:hAnsi="宋体"/>
          <w:sz w:val="28"/>
          <w:szCs w:val="28"/>
        </w:rPr>
        <w:t>在租赁期间的新增</w:t>
      </w:r>
      <w:r>
        <w:rPr>
          <w:rFonts w:hint="eastAsia" w:ascii="宋体" w:hAnsi="宋体"/>
          <w:sz w:val="28"/>
          <w:szCs w:val="28"/>
        </w:rPr>
        <w:t>设备及可移动部分可由受让方自行拆卸搬离，</w:t>
      </w:r>
      <w:r>
        <w:rPr>
          <w:rFonts w:ascii="宋体" w:hAnsi="宋体"/>
          <w:sz w:val="28"/>
          <w:szCs w:val="28"/>
        </w:rPr>
        <w:t>装修</w:t>
      </w:r>
      <w:r>
        <w:rPr>
          <w:rFonts w:hint="eastAsia" w:ascii="宋体" w:hAnsi="宋体"/>
          <w:sz w:val="28"/>
          <w:szCs w:val="28"/>
        </w:rPr>
        <w:t>部分</w:t>
      </w:r>
      <w:r>
        <w:rPr>
          <w:rFonts w:ascii="宋体" w:hAnsi="宋体"/>
          <w:sz w:val="28"/>
          <w:szCs w:val="28"/>
        </w:rPr>
        <w:t>无</w:t>
      </w:r>
      <w:r>
        <w:rPr>
          <w:rFonts w:hint="eastAsia" w:ascii="宋体" w:hAnsi="宋体"/>
          <w:sz w:val="28"/>
          <w:szCs w:val="28"/>
        </w:rPr>
        <w:t>条件</w:t>
      </w:r>
      <w:r>
        <w:rPr>
          <w:rFonts w:ascii="宋体" w:hAnsi="宋体"/>
          <w:sz w:val="28"/>
          <w:szCs w:val="28"/>
        </w:rPr>
        <w:t>归</w:t>
      </w:r>
      <w:r>
        <w:rPr>
          <w:rFonts w:hint="eastAsia" w:ascii="宋体" w:hAnsi="宋体"/>
          <w:sz w:val="28"/>
          <w:szCs w:val="28"/>
        </w:rPr>
        <w:t>转让方所有，与租赁房屋一起移交，转让方不作赔偿。</w:t>
      </w:r>
    </w:p>
    <w:p>
      <w:pPr>
        <w:widowControl/>
        <w:spacing w:line="420" w:lineRule="exact"/>
        <w:ind w:firstLine="548" w:firstLineChars="196"/>
        <w:rPr>
          <w:rFonts w:ascii="宋体" w:hAnsi="宋体"/>
          <w:sz w:val="28"/>
          <w:szCs w:val="28"/>
        </w:rPr>
      </w:pPr>
      <w:r>
        <w:rPr>
          <w:rFonts w:hint="eastAsia" w:ascii="宋体" w:hAnsi="宋体"/>
          <w:sz w:val="28"/>
          <w:szCs w:val="28"/>
        </w:rPr>
        <w:t>6、此次出租房屋</w:t>
      </w:r>
      <w:r>
        <w:rPr>
          <w:rFonts w:hint="eastAsia" w:ascii="宋体" w:hAnsi="宋体"/>
          <w:sz w:val="28"/>
          <w:szCs w:val="28"/>
          <w:u w:val="single"/>
        </w:rPr>
        <w:t>不得经营餐饮棋牌、KTV等娱乐以及其他扰民行业，不得生产、经营、储存易燃易爆等物品</w:t>
      </w:r>
      <w:r>
        <w:rPr>
          <w:rFonts w:hint="eastAsia" w:ascii="宋体" w:hAnsi="宋体"/>
          <w:sz w:val="28"/>
          <w:szCs w:val="28"/>
        </w:rPr>
        <w:t>，为确保供水安全，如遇政府重大活动、政府要求或其他政府因素，受让方应无条件服从政府或转让方安排，由此造成的损失，由受让方自行承担，转让方不予以赔偿。</w:t>
      </w:r>
    </w:p>
    <w:p>
      <w:pPr>
        <w:spacing w:line="420" w:lineRule="exact"/>
        <w:ind w:firstLine="560" w:firstLineChars="200"/>
        <w:rPr>
          <w:rFonts w:hint="eastAsia" w:ascii="宋体" w:hAnsi="宋体"/>
          <w:sz w:val="28"/>
          <w:szCs w:val="28"/>
          <w:highlight w:val="none"/>
        </w:rPr>
      </w:pPr>
      <w:r>
        <w:rPr>
          <w:rFonts w:hint="eastAsia" w:ascii="宋体" w:hAnsi="宋体"/>
          <w:sz w:val="28"/>
          <w:szCs w:val="28"/>
          <w:highlight w:val="none"/>
        </w:rPr>
        <w:t>7、101-108室房屋</w:t>
      </w:r>
      <w:r>
        <w:rPr>
          <w:rFonts w:hint="eastAsia" w:ascii="宋体" w:hAnsi="宋体"/>
          <w:sz w:val="28"/>
          <w:szCs w:val="28"/>
          <w:highlight w:val="none"/>
          <w:lang w:val="en-US" w:eastAsia="zh-CN"/>
        </w:rPr>
        <w:t>中有部分</w:t>
      </w:r>
      <w:r>
        <w:rPr>
          <w:rFonts w:hint="eastAsia" w:ascii="宋体" w:hAnsi="宋体"/>
          <w:sz w:val="28"/>
          <w:szCs w:val="28"/>
          <w:highlight w:val="none"/>
        </w:rPr>
        <w:t>已</w:t>
      </w:r>
      <w:r>
        <w:rPr>
          <w:rFonts w:hint="eastAsia" w:ascii="宋体" w:hAnsi="宋体"/>
          <w:sz w:val="28"/>
          <w:szCs w:val="28"/>
          <w:highlight w:val="none"/>
          <w:lang w:val="en-US" w:eastAsia="zh-CN"/>
        </w:rPr>
        <w:t>被打通</w:t>
      </w:r>
      <w:r>
        <w:rPr>
          <w:rFonts w:hint="eastAsia" w:ascii="宋体" w:hAnsi="宋体"/>
          <w:sz w:val="28"/>
          <w:szCs w:val="28"/>
          <w:highlight w:val="none"/>
        </w:rPr>
        <w:t>，转让方不负责恢复房屋结构，按现状移交租赁房屋。</w:t>
      </w:r>
    </w:p>
    <w:p>
      <w:pPr>
        <w:spacing w:line="420" w:lineRule="exact"/>
        <w:ind w:firstLine="560" w:firstLineChars="200"/>
        <w:rPr>
          <w:rFonts w:ascii="宋体" w:hAnsi="宋体"/>
          <w:sz w:val="28"/>
          <w:szCs w:val="28"/>
        </w:rPr>
      </w:pPr>
      <w:r>
        <w:rPr>
          <w:rFonts w:hint="eastAsia" w:ascii="宋体" w:hAnsi="宋体"/>
          <w:sz w:val="28"/>
          <w:szCs w:val="28"/>
          <w:lang w:val="en-US" w:eastAsia="zh-CN"/>
        </w:rPr>
        <w:t>8、</w:t>
      </w:r>
      <w:r>
        <w:rPr>
          <w:rFonts w:hint="eastAsia" w:ascii="宋体" w:hAnsi="宋体"/>
          <w:sz w:val="28"/>
          <w:szCs w:val="28"/>
        </w:rPr>
        <w:t>转让方与受让方的权利义务详见《房屋</w:t>
      </w:r>
      <w:bookmarkStart w:id="0" w:name="_GoBack"/>
      <w:bookmarkEnd w:id="0"/>
      <w:r>
        <w:rPr>
          <w:rFonts w:hint="eastAsia" w:ascii="宋体" w:hAnsi="宋体"/>
          <w:sz w:val="28"/>
          <w:szCs w:val="28"/>
        </w:rPr>
        <w:t>租赁合同》。</w:t>
      </w:r>
    </w:p>
    <w:p>
      <w:pPr>
        <w:spacing w:line="420" w:lineRule="exact"/>
        <w:ind w:firstLine="560" w:firstLineChars="200"/>
        <w:rPr>
          <w:rFonts w:ascii="宋体" w:hAnsi="宋体"/>
          <w:sz w:val="28"/>
          <w:szCs w:val="28"/>
        </w:rPr>
      </w:pPr>
      <w:r>
        <w:rPr>
          <w:rFonts w:hint="eastAsia" w:ascii="宋体" w:hAnsi="宋体"/>
          <w:sz w:val="28"/>
          <w:szCs w:val="28"/>
        </w:rPr>
        <w:t>以上特别说明是《房屋租赁合同》的内容之一。</w:t>
      </w:r>
    </w:p>
    <w:p>
      <w:pPr>
        <w:spacing w:line="440" w:lineRule="exact"/>
        <w:ind w:firstLine="562" w:firstLineChars="200"/>
        <w:rPr>
          <w:rFonts w:ascii="宋体" w:hAnsi="宋体"/>
          <w:b/>
          <w:sz w:val="28"/>
          <w:szCs w:val="28"/>
        </w:rPr>
      </w:pPr>
      <w:r>
        <w:rPr>
          <w:rFonts w:hint="eastAsia" w:ascii="宋体" w:hAnsi="宋体"/>
          <w:b/>
          <w:sz w:val="28"/>
          <w:szCs w:val="28"/>
        </w:rPr>
        <w:t>七、房屋产权（出租）单位：杭州市水务集团有限公司</w:t>
      </w:r>
    </w:p>
    <w:p>
      <w:pPr>
        <w:spacing w:line="440" w:lineRule="exact"/>
        <w:ind w:firstLine="560" w:firstLineChars="200"/>
        <w:rPr>
          <w:rFonts w:ascii="宋体" w:hAnsi="宋体"/>
          <w:sz w:val="28"/>
          <w:szCs w:val="28"/>
        </w:rPr>
      </w:pPr>
      <w:r>
        <w:rPr>
          <w:rFonts w:hint="eastAsia" w:ascii="宋体" w:hAnsi="宋体"/>
          <w:sz w:val="28"/>
          <w:szCs w:val="28"/>
        </w:rPr>
        <w:t>联系人：周军     电话：87886531</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81"/>
    <w:rsid w:val="00007345"/>
    <w:rsid w:val="000073D5"/>
    <w:rsid w:val="00012486"/>
    <w:rsid w:val="00012D8D"/>
    <w:rsid w:val="0001441E"/>
    <w:rsid w:val="00014C1D"/>
    <w:rsid w:val="000201FC"/>
    <w:rsid w:val="000209D3"/>
    <w:rsid w:val="000223EB"/>
    <w:rsid w:val="00022AD4"/>
    <w:rsid w:val="00023481"/>
    <w:rsid w:val="000260AE"/>
    <w:rsid w:val="000310D5"/>
    <w:rsid w:val="000327D5"/>
    <w:rsid w:val="000431F8"/>
    <w:rsid w:val="00050AA6"/>
    <w:rsid w:val="000521D1"/>
    <w:rsid w:val="00052237"/>
    <w:rsid w:val="00052E42"/>
    <w:rsid w:val="00053C89"/>
    <w:rsid w:val="00056113"/>
    <w:rsid w:val="000571FC"/>
    <w:rsid w:val="00057ABA"/>
    <w:rsid w:val="00061E2A"/>
    <w:rsid w:val="00062424"/>
    <w:rsid w:val="00064898"/>
    <w:rsid w:val="00066CCF"/>
    <w:rsid w:val="000742A9"/>
    <w:rsid w:val="00075226"/>
    <w:rsid w:val="00080F27"/>
    <w:rsid w:val="00096AE2"/>
    <w:rsid w:val="000A3BED"/>
    <w:rsid w:val="000A65E0"/>
    <w:rsid w:val="000B0204"/>
    <w:rsid w:val="000B1AFD"/>
    <w:rsid w:val="000B337C"/>
    <w:rsid w:val="000B429B"/>
    <w:rsid w:val="000B720F"/>
    <w:rsid w:val="000B7E94"/>
    <w:rsid w:val="000B7ED6"/>
    <w:rsid w:val="000C7FC8"/>
    <w:rsid w:val="000D27DF"/>
    <w:rsid w:val="000E0303"/>
    <w:rsid w:val="000E3A86"/>
    <w:rsid w:val="000F63DB"/>
    <w:rsid w:val="00103F0E"/>
    <w:rsid w:val="00104B38"/>
    <w:rsid w:val="001101CA"/>
    <w:rsid w:val="00110F11"/>
    <w:rsid w:val="0011329E"/>
    <w:rsid w:val="00113669"/>
    <w:rsid w:val="001141BA"/>
    <w:rsid w:val="001156C3"/>
    <w:rsid w:val="00127556"/>
    <w:rsid w:val="0013035D"/>
    <w:rsid w:val="00131C43"/>
    <w:rsid w:val="00133F6A"/>
    <w:rsid w:val="00141E8F"/>
    <w:rsid w:val="00146C7B"/>
    <w:rsid w:val="00152B62"/>
    <w:rsid w:val="0015453D"/>
    <w:rsid w:val="00155266"/>
    <w:rsid w:val="00164F43"/>
    <w:rsid w:val="001661CF"/>
    <w:rsid w:val="0016777B"/>
    <w:rsid w:val="0017130B"/>
    <w:rsid w:val="001816E9"/>
    <w:rsid w:val="00183298"/>
    <w:rsid w:val="001A33D8"/>
    <w:rsid w:val="001A3CA3"/>
    <w:rsid w:val="001A5380"/>
    <w:rsid w:val="001A5450"/>
    <w:rsid w:val="001A7068"/>
    <w:rsid w:val="001B5B48"/>
    <w:rsid w:val="001B7191"/>
    <w:rsid w:val="001E01CE"/>
    <w:rsid w:val="001F06AE"/>
    <w:rsid w:val="001F0F1C"/>
    <w:rsid w:val="001F4E28"/>
    <w:rsid w:val="001F5B69"/>
    <w:rsid w:val="001F6060"/>
    <w:rsid w:val="002005DA"/>
    <w:rsid w:val="00201A92"/>
    <w:rsid w:val="002100A1"/>
    <w:rsid w:val="002104FC"/>
    <w:rsid w:val="00213EE7"/>
    <w:rsid w:val="002143F3"/>
    <w:rsid w:val="00215C2D"/>
    <w:rsid w:val="0021709D"/>
    <w:rsid w:val="002253CC"/>
    <w:rsid w:val="00226246"/>
    <w:rsid w:val="00226377"/>
    <w:rsid w:val="00231DF4"/>
    <w:rsid w:val="00242A96"/>
    <w:rsid w:val="00244C36"/>
    <w:rsid w:val="00245B31"/>
    <w:rsid w:val="0025075C"/>
    <w:rsid w:val="002545AF"/>
    <w:rsid w:val="0025541D"/>
    <w:rsid w:val="002562F6"/>
    <w:rsid w:val="00257D14"/>
    <w:rsid w:val="00260537"/>
    <w:rsid w:val="00267F41"/>
    <w:rsid w:val="0027060D"/>
    <w:rsid w:val="00270F02"/>
    <w:rsid w:val="002724D7"/>
    <w:rsid w:val="00280AB3"/>
    <w:rsid w:val="00281F86"/>
    <w:rsid w:val="00292E0A"/>
    <w:rsid w:val="00293172"/>
    <w:rsid w:val="00293B02"/>
    <w:rsid w:val="002B10A4"/>
    <w:rsid w:val="002B4F24"/>
    <w:rsid w:val="002C4E9E"/>
    <w:rsid w:val="002C5584"/>
    <w:rsid w:val="002D68E0"/>
    <w:rsid w:val="002E04A3"/>
    <w:rsid w:val="002E1C89"/>
    <w:rsid w:val="002E3401"/>
    <w:rsid w:val="002F0168"/>
    <w:rsid w:val="002F216C"/>
    <w:rsid w:val="00302357"/>
    <w:rsid w:val="00302DEB"/>
    <w:rsid w:val="00304A34"/>
    <w:rsid w:val="003138B0"/>
    <w:rsid w:val="00317BCC"/>
    <w:rsid w:val="0033633C"/>
    <w:rsid w:val="003413FF"/>
    <w:rsid w:val="003419AD"/>
    <w:rsid w:val="00341F3F"/>
    <w:rsid w:val="00343A1C"/>
    <w:rsid w:val="00346F1B"/>
    <w:rsid w:val="003479C3"/>
    <w:rsid w:val="003535D7"/>
    <w:rsid w:val="003564EC"/>
    <w:rsid w:val="003609F1"/>
    <w:rsid w:val="003641AC"/>
    <w:rsid w:val="00371D04"/>
    <w:rsid w:val="00372435"/>
    <w:rsid w:val="0037667B"/>
    <w:rsid w:val="00377C4F"/>
    <w:rsid w:val="003846BF"/>
    <w:rsid w:val="003921AE"/>
    <w:rsid w:val="00393755"/>
    <w:rsid w:val="00394396"/>
    <w:rsid w:val="00395489"/>
    <w:rsid w:val="003A510C"/>
    <w:rsid w:val="003A5C24"/>
    <w:rsid w:val="003B081E"/>
    <w:rsid w:val="003B19A4"/>
    <w:rsid w:val="003B78F2"/>
    <w:rsid w:val="003C04FF"/>
    <w:rsid w:val="003C1E11"/>
    <w:rsid w:val="003C24C3"/>
    <w:rsid w:val="003C2794"/>
    <w:rsid w:val="003C3063"/>
    <w:rsid w:val="003C7D3B"/>
    <w:rsid w:val="003D0F94"/>
    <w:rsid w:val="003D1B90"/>
    <w:rsid w:val="003D62AC"/>
    <w:rsid w:val="003E355C"/>
    <w:rsid w:val="003F01A6"/>
    <w:rsid w:val="004017C7"/>
    <w:rsid w:val="00404639"/>
    <w:rsid w:val="0041275F"/>
    <w:rsid w:val="00427D95"/>
    <w:rsid w:val="004320D9"/>
    <w:rsid w:val="00432781"/>
    <w:rsid w:val="00455995"/>
    <w:rsid w:val="00461F7F"/>
    <w:rsid w:val="00467829"/>
    <w:rsid w:val="004813E6"/>
    <w:rsid w:val="00491A48"/>
    <w:rsid w:val="00491E2F"/>
    <w:rsid w:val="00497600"/>
    <w:rsid w:val="004A39CD"/>
    <w:rsid w:val="004B1933"/>
    <w:rsid w:val="004B218D"/>
    <w:rsid w:val="004C26A7"/>
    <w:rsid w:val="004C5222"/>
    <w:rsid w:val="004C54E8"/>
    <w:rsid w:val="004D0FB7"/>
    <w:rsid w:val="004D1C04"/>
    <w:rsid w:val="004D60D5"/>
    <w:rsid w:val="004E298D"/>
    <w:rsid w:val="004F4F2B"/>
    <w:rsid w:val="004F7C63"/>
    <w:rsid w:val="005000C8"/>
    <w:rsid w:val="00500AAD"/>
    <w:rsid w:val="00500B38"/>
    <w:rsid w:val="005063FD"/>
    <w:rsid w:val="00526E6A"/>
    <w:rsid w:val="0052757F"/>
    <w:rsid w:val="005307C3"/>
    <w:rsid w:val="00531AE5"/>
    <w:rsid w:val="005354D8"/>
    <w:rsid w:val="00535A24"/>
    <w:rsid w:val="00551873"/>
    <w:rsid w:val="005539F5"/>
    <w:rsid w:val="00557525"/>
    <w:rsid w:val="00564ED6"/>
    <w:rsid w:val="00571D42"/>
    <w:rsid w:val="005726B4"/>
    <w:rsid w:val="00572E78"/>
    <w:rsid w:val="005744CA"/>
    <w:rsid w:val="00581D07"/>
    <w:rsid w:val="0058352B"/>
    <w:rsid w:val="00593683"/>
    <w:rsid w:val="00596AAF"/>
    <w:rsid w:val="005A1283"/>
    <w:rsid w:val="005A1E8F"/>
    <w:rsid w:val="005A2DAD"/>
    <w:rsid w:val="005B1CF7"/>
    <w:rsid w:val="005B65F8"/>
    <w:rsid w:val="005C472A"/>
    <w:rsid w:val="005C6313"/>
    <w:rsid w:val="005D3AC0"/>
    <w:rsid w:val="005E2C68"/>
    <w:rsid w:val="005E7381"/>
    <w:rsid w:val="005F2B28"/>
    <w:rsid w:val="005F70B4"/>
    <w:rsid w:val="00600D64"/>
    <w:rsid w:val="00607368"/>
    <w:rsid w:val="0062007E"/>
    <w:rsid w:val="0062326A"/>
    <w:rsid w:val="00624E6F"/>
    <w:rsid w:val="0062639E"/>
    <w:rsid w:val="00633B4E"/>
    <w:rsid w:val="00633BBE"/>
    <w:rsid w:val="00637DF9"/>
    <w:rsid w:val="006406B9"/>
    <w:rsid w:val="00647E08"/>
    <w:rsid w:val="0065011F"/>
    <w:rsid w:val="0065224A"/>
    <w:rsid w:val="00653A76"/>
    <w:rsid w:val="00654E2E"/>
    <w:rsid w:val="00655600"/>
    <w:rsid w:val="00661034"/>
    <w:rsid w:val="00673028"/>
    <w:rsid w:val="00683359"/>
    <w:rsid w:val="00691F05"/>
    <w:rsid w:val="00694E96"/>
    <w:rsid w:val="00694F38"/>
    <w:rsid w:val="006A4CFD"/>
    <w:rsid w:val="006A5292"/>
    <w:rsid w:val="006B31C9"/>
    <w:rsid w:val="006B3FA6"/>
    <w:rsid w:val="006B436E"/>
    <w:rsid w:val="006B5697"/>
    <w:rsid w:val="006C05DE"/>
    <w:rsid w:val="006C0793"/>
    <w:rsid w:val="006C5C7F"/>
    <w:rsid w:val="006D1FA7"/>
    <w:rsid w:val="006D63E1"/>
    <w:rsid w:val="006D66DE"/>
    <w:rsid w:val="006E168B"/>
    <w:rsid w:val="006E3333"/>
    <w:rsid w:val="006E63A2"/>
    <w:rsid w:val="006F09E2"/>
    <w:rsid w:val="006F7457"/>
    <w:rsid w:val="0070028D"/>
    <w:rsid w:val="00712A1E"/>
    <w:rsid w:val="00713A54"/>
    <w:rsid w:val="00722402"/>
    <w:rsid w:val="007239E5"/>
    <w:rsid w:val="007667FC"/>
    <w:rsid w:val="00767BD4"/>
    <w:rsid w:val="00774E2B"/>
    <w:rsid w:val="00777F90"/>
    <w:rsid w:val="00790799"/>
    <w:rsid w:val="00794294"/>
    <w:rsid w:val="007A61A7"/>
    <w:rsid w:val="007B3841"/>
    <w:rsid w:val="007B533B"/>
    <w:rsid w:val="007C0F50"/>
    <w:rsid w:val="007C368A"/>
    <w:rsid w:val="007C7DC8"/>
    <w:rsid w:val="007D2295"/>
    <w:rsid w:val="007D2FF9"/>
    <w:rsid w:val="007E332F"/>
    <w:rsid w:val="007E4467"/>
    <w:rsid w:val="00800231"/>
    <w:rsid w:val="00801B40"/>
    <w:rsid w:val="00801DD1"/>
    <w:rsid w:val="00810978"/>
    <w:rsid w:val="008136FD"/>
    <w:rsid w:val="008215E9"/>
    <w:rsid w:val="00823023"/>
    <w:rsid w:val="00824FD2"/>
    <w:rsid w:val="00826CC2"/>
    <w:rsid w:val="008312D5"/>
    <w:rsid w:val="008326E1"/>
    <w:rsid w:val="008330A1"/>
    <w:rsid w:val="00840935"/>
    <w:rsid w:val="0084278C"/>
    <w:rsid w:val="00845EF8"/>
    <w:rsid w:val="00856F10"/>
    <w:rsid w:val="00857F0B"/>
    <w:rsid w:val="008661EA"/>
    <w:rsid w:val="00880755"/>
    <w:rsid w:val="008842FD"/>
    <w:rsid w:val="008877B7"/>
    <w:rsid w:val="008A1D1E"/>
    <w:rsid w:val="008A78C6"/>
    <w:rsid w:val="008B16EE"/>
    <w:rsid w:val="008C0389"/>
    <w:rsid w:val="008C04E5"/>
    <w:rsid w:val="008C3C0A"/>
    <w:rsid w:val="008C51C2"/>
    <w:rsid w:val="008C5E2C"/>
    <w:rsid w:val="008D1780"/>
    <w:rsid w:val="008D5AB0"/>
    <w:rsid w:val="008E37EE"/>
    <w:rsid w:val="008E4BD3"/>
    <w:rsid w:val="008F08FA"/>
    <w:rsid w:val="008F0D28"/>
    <w:rsid w:val="008F0F56"/>
    <w:rsid w:val="008F2611"/>
    <w:rsid w:val="0090076C"/>
    <w:rsid w:val="00904415"/>
    <w:rsid w:val="0091228C"/>
    <w:rsid w:val="00914E9A"/>
    <w:rsid w:val="00924235"/>
    <w:rsid w:val="00951B62"/>
    <w:rsid w:val="00951E4B"/>
    <w:rsid w:val="009621BB"/>
    <w:rsid w:val="009649AA"/>
    <w:rsid w:val="00967E7B"/>
    <w:rsid w:val="00981957"/>
    <w:rsid w:val="00984315"/>
    <w:rsid w:val="009870F0"/>
    <w:rsid w:val="009908C3"/>
    <w:rsid w:val="00990C25"/>
    <w:rsid w:val="0099228D"/>
    <w:rsid w:val="009961A3"/>
    <w:rsid w:val="009A1F2B"/>
    <w:rsid w:val="009A4394"/>
    <w:rsid w:val="009A67FA"/>
    <w:rsid w:val="009A68A3"/>
    <w:rsid w:val="009A6E37"/>
    <w:rsid w:val="009A744B"/>
    <w:rsid w:val="009B45B8"/>
    <w:rsid w:val="009B4B4F"/>
    <w:rsid w:val="009C3B79"/>
    <w:rsid w:val="009C415E"/>
    <w:rsid w:val="009C4D56"/>
    <w:rsid w:val="009D5103"/>
    <w:rsid w:val="009E55F5"/>
    <w:rsid w:val="009E716B"/>
    <w:rsid w:val="009E7787"/>
    <w:rsid w:val="009F16E5"/>
    <w:rsid w:val="009F595F"/>
    <w:rsid w:val="00A01ED2"/>
    <w:rsid w:val="00A031E0"/>
    <w:rsid w:val="00A049B7"/>
    <w:rsid w:val="00A07DDE"/>
    <w:rsid w:val="00A124EA"/>
    <w:rsid w:val="00A2044A"/>
    <w:rsid w:val="00A2119B"/>
    <w:rsid w:val="00A24995"/>
    <w:rsid w:val="00A26D95"/>
    <w:rsid w:val="00A326AC"/>
    <w:rsid w:val="00A37CCE"/>
    <w:rsid w:val="00A4031A"/>
    <w:rsid w:val="00A423A3"/>
    <w:rsid w:val="00A51E4B"/>
    <w:rsid w:val="00A54999"/>
    <w:rsid w:val="00A554DB"/>
    <w:rsid w:val="00A606FC"/>
    <w:rsid w:val="00A60915"/>
    <w:rsid w:val="00A717E9"/>
    <w:rsid w:val="00A80F20"/>
    <w:rsid w:val="00A8334E"/>
    <w:rsid w:val="00A8382A"/>
    <w:rsid w:val="00A85772"/>
    <w:rsid w:val="00A90A51"/>
    <w:rsid w:val="00A96DA7"/>
    <w:rsid w:val="00AA14E8"/>
    <w:rsid w:val="00AA349F"/>
    <w:rsid w:val="00AA3AFC"/>
    <w:rsid w:val="00AA501A"/>
    <w:rsid w:val="00AA6B1C"/>
    <w:rsid w:val="00AB0B28"/>
    <w:rsid w:val="00AB6016"/>
    <w:rsid w:val="00AB70E3"/>
    <w:rsid w:val="00AB7369"/>
    <w:rsid w:val="00AC3199"/>
    <w:rsid w:val="00AE151C"/>
    <w:rsid w:val="00AE192D"/>
    <w:rsid w:val="00AE5A57"/>
    <w:rsid w:val="00AF33CD"/>
    <w:rsid w:val="00AF3FF9"/>
    <w:rsid w:val="00B066B5"/>
    <w:rsid w:val="00B06887"/>
    <w:rsid w:val="00B13B8F"/>
    <w:rsid w:val="00B14043"/>
    <w:rsid w:val="00B1574E"/>
    <w:rsid w:val="00B17AE4"/>
    <w:rsid w:val="00B21349"/>
    <w:rsid w:val="00B22376"/>
    <w:rsid w:val="00B2296F"/>
    <w:rsid w:val="00B27EA1"/>
    <w:rsid w:val="00B35E65"/>
    <w:rsid w:val="00B42431"/>
    <w:rsid w:val="00B46039"/>
    <w:rsid w:val="00B65BE3"/>
    <w:rsid w:val="00B71621"/>
    <w:rsid w:val="00B743BB"/>
    <w:rsid w:val="00B7485F"/>
    <w:rsid w:val="00B86530"/>
    <w:rsid w:val="00B907A4"/>
    <w:rsid w:val="00B94773"/>
    <w:rsid w:val="00B95EC8"/>
    <w:rsid w:val="00BA39BF"/>
    <w:rsid w:val="00BB24E8"/>
    <w:rsid w:val="00BB5393"/>
    <w:rsid w:val="00BB6399"/>
    <w:rsid w:val="00BC0257"/>
    <w:rsid w:val="00BC1F63"/>
    <w:rsid w:val="00BC6620"/>
    <w:rsid w:val="00BC7438"/>
    <w:rsid w:val="00BD1313"/>
    <w:rsid w:val="00BD18ED"/>
    <w:rsid w:val="00BF3935"/>
    <w:rsid w:val="00C02E07"/>
    <w:rsid w:val="00C10EBA"/>
    <w:rsid w:val="00C11421"/>
    <w:rsid w:val="00C2161F"/>
    <w:rsid w:val="00C2214D"/>
    <w:rsid w:val="00C22768"/>
    <w:rsid w:val="00C2366A"/>
    <w:rsid w:val="00C26AC4"/>
    <w:rsid w:val="00C2725D"/>
    <w:rsid w:val="00C36115"/>
    <w:rsid w:val="00C36C58"/>
    <w:rsid w:val="00C44C5C"/>
    <w:rsid w:val="00C51DEC"/>
    <w:rsid w:val="00C8222F"/>
    <w:rsid w:val="00CB3AF0"/>
    <w:rsid w:val="00CB7B77"/>
    <w:rsid w:val="00CC387A"/>
    <w:rsid w:val="00CC4EFC"/>
    <w:rsid w:val="00CC789B"/>
    <w:rsid w:val="00CD0906"/>
    <w:rsid w:val="00CD5D3C"/>
    <w:rsid w:val="00CD7E32"/>
    <w:rsid w:val="00CE0F8C"/>
    <w:rsid w:val="00CE2F6C"/>
    <w:rsid w:val="00CE3F83"/>
    <w:rsid w:val="00CE7CD9"/>
    <w:rsid w:val="00CF00DA"/>
    <w:rsid w:val="00D00C58"/>
    <w:rsid w:val="00D0144A"/>
    <w:rsid w:val="00D04517"/>
    <w:rsid w:val="00D10DF1"/>
    <w:rsid w:val="00D11D45"/>
    <w:rsid w:val="00D20158"/>
    <w:rsid w:val="00D21BA4"/>
    <w:rsid w:val="00D25C5F"/>
    <w:rsid w:val="00D31B93"/>
    <w:rsid w:val="00D33AEA"/>
    <w:rsid w:val="00D3475D"/>
    <w:rsid w:val="00D54518"/>
    <w:rsid w:val="00D5554A"/>
    <w:rsid w:val="00D6655F"/>
    <w:rsid w:val="00D73A7D"/>
    <w:rsid w:val="00D767BE"/>
    <w:rsid w:val="00D82C62"/>
    <w:rsid w:val="00D91B29"/>
    <w:rsid w:val="00D956ED"/>
    <w:rsid w:val="00D9580B"/>
    <w:rsid w:val="00DA5CB2"/>
    <w:rsid w:val="00DB2F67"/>
    <w:rsid w:val="00DB5540"/>
    <w:rsid w:val="00DB5F68"/>
    <w:rsid w:val="00DB78D4"/>
    <w:rsid w:val="00DC1FEF"/>
    <w:rsid w:val="00DE2C55"/>
    <w:rsid w:val="00DE3C1F"/>
    <w:rsid w:val="00DE5E18"/>
    <w:rsid w:val="00DF0055"/>
    <w:rsid w:val="00DF451B"/>
    <w:rsid w:val="00DF5DEF"/>
    <w:rsid w:val="00DF709F"/>
    <w:rsid w:val="00E0022A"/>
    <w:rsid w:val="00E06C63"/>
    <w:rsid w:val="00E12045"/>
    <w:rsid w:val="00E13673"/>
    <w:rsid w:val="00E1529F"/>
    <w:rsid w:val="00E16DC9"/>
    <w:rsid w:val="00E267F1"/>
    <w:rsid w:val="00E4049A"/>
    <w:rsid w:val="00E46ADA"/>
    <w:rsid w:val="00E56405"/>
    <w:rsid w:val="00E56885"/>
    <w:rsid w:val="00E66AA2"/>
    <w:rsid w:val="00E82ABF"/>
    <w:rsid w:val="00E83322"/>
    <w:rsid w:val="00EA5EA0"/>
    <w:rsid w:val="00EA79A0"/>
    <w:rsid w:val="00EB2773"/>
    <w:rsid w:val="00EB5300"/>
    <w:rsid w:val="00EB554E"/>
    <w:rsid w:val="00EB67B7"/>
    <w:rsid w:val="00EC0272"/>
    <w:rsid w:val="00EC0930"/>
    <w:rsid w:val="00ED5C26"/>
    <w:rsid w:val="00EE4711"/>
    <w:rsid w:val="00EE5725"/>
    <w:rsid w:val="00EE7ED0"/>
    <w:rsid w:val="00EF6D07"/>
    <w:rsid w:val="00F0022F"/>
    <w:rsid w:val="00F0293C"/>
    <w:rsid w:val="00F07EF3"/>
    <w:rsid w:val="00F11003"/>
    <w:rsid w:val="00F11EA8"/>
    <w:rsid w:val="00F14F05"/>
    <w:rsid w:val="00F21DED"/>
    <w:rsid w:val="00F22983"/>
    <w:rsid w:val="00F23FF1"/>
    <w:rsid w:val="00F36586"/>
    <w:rsid w:val="00F37D4D"/>
    <w:rsid w:val="00F45565"/>
    <w:rsid w:val="00F45A90"/>
    <w:rsid w:val="00F50034"/>
    <w:rsid w:val="00F5450C"/>
    <w:rsid w:val="00F82227"/>
    <w:rsid w:val="00FA5E9F"/>
    <w:rsid w:val="00FA73CA"/>
    <w:rsid w:val="00FA772C"/>
    <w:rsid w:val="00FA7B87"/>
    <w:rsid w:val="00FB0BE1"/>
    <w:rsid w:val="00FB701F"/>
    <w:rsid w:val="00FC2407"/>
    <w:rsid w:val="00FC2979"/>
    <w:rsid w:val="00FC3128"/>
    <w:rsid w:val="00FC5A5C"/>
    <w:rsid w:val="00FD09E6"/>
    <w:rsid w:val="00FE0666"/>
    <w:rsid w:val="00FE3ABA"/>
    <w:rsid w:val="00FF08A0"/>
    <w:rsid w:val="00FF4808"/>
    <w:rsid w:val="00FF6447"/>
    <w:rsid w:val="03625C2B"/>
    <w:rsid w:val="09271768"/>
    <w:rsid w:val="0AB51763"/>
    <w:rsid w:val="153A3CFA"/>
    <w:rsid w:val="1AE464A1"/>
    <w:rsid w:val="2811000A"/>
    <w:rsid w:val="298520C7"/>
    <w:rsid w:val="2B3538A5"/>
    <w:rsid w:val="2B694FAD"/>
    <w:rsid w:val="43A86A9E"/>
    <w:rsid w:val="459E3E26"/>
    <w:rsid w:val="474020D2"/>
    <w:rsid w:val="493E3695"/>
    <w:rsid w:val="4CF73F11"/>
    <w:rsid w:val="4E71117D"/>
    <w:rsid w:val="5B16230A"/>
    <w:rsid w:val="5B214D28"/>
    <w:rsid w:val="62670084"/>
    <w:rsid w:val="6447735E"/>
    <w:rsid w:val="6C004044"/>
    <w:rsid w:val="6E26178F"/>
    <w:rsid w:val="6F8F6B66"/>
    <w:rsid w:val="702F32B8"/>
    <w:rsid w:val="758A5D36"/>
    <w:rsid w:val="7EFE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annotation reference"/>
    <w:basedOn w:val="7"/>
    <w:qFormat/>
    <w:uiPriority w:val="0"/>
    <w:rPr>
      <w:sz w:val="21"/>
      <w:szCs w:val="21"/>
    </w:rPr>
  </w:style>
  <w:style w:type="paragraph" w:customStyle="1" w:styleId="10">
    <w:name w:val="Char Char Char Char Char Char Char"/>
    <w:basedOn w:val="1"/>
    <w:qFormat/>
    <w:uiPriority w:val="0"/>
  </w:style>
  <w:style w:type="character" w:customStyle="1" w:styleId="11">
    <w:name w:val="页眉 Char"/>
    <w:basedOn w:val="7"/>
    <w:link w:val="5"/>
    <w:qFormat/>
    <w:uiPriority w:val="0"/>
    <w:rPr>
      <w:kern w:val="2"/>
      <w:sz w:val="18"/>
      <w:szCs w:val="18"/>
    </w:rPr>
  </w:style>
  <w:style w:type="character" w:customStyle="1" w:styleId="12">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249</Words>
  <Characters>1423</Characters>
  <Lines>11</Lines>
  <Paragraphs>3</Paragraphs>
  <TotalTime>10</TotalTime>
  <ScaleCrop>false</ScaleCrop>
  <LinksUpToDate>false</LinksUpToDate>
  <CharactersWithSpaces>1669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2018-08-23T10:37:00Z</dcterms:created>
  <dc:creator>jy</dc:creator>
  <cp:lastModifiedBy>chenliu</cp:lastModifiedBy>
  <cp:lastPrinted>2018-07-26T09:27:00Z</cp:lastPrinted>
  <dcterms:modified xsi:type="dcterms:W3CDTF">2019-11-21T10:06:59Z</dcterms:modified>
  <dc:title>挂牌招租1号标的清单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