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EA" w:rsidRDefault="005846EA" w:rsidP="005846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附件五：</w:t>
      </w:r>
    </w:p>
    <w:p w:rsidR="005846EA" w:rsidRPr="001F0F38" w:rsidRDefault="005846EA" w:rsidP="005846EA">
      <w:pPr>
        <w:adjustRightInd w:val="0"/>
        <w:snapToGrid w:val="0"/>
        <w:spacing w:line="620" w:lineRule="exact"/>
        <w:jc w:val="center"/>
        <w:rPr>
          <w:b/>
          <w:sz w:val="36"/>
          <w:szCs w:val="36"/>
        </w:rPr>
      </w:pPr>
      <w:proofErr w:type="gramStart"/>
      <w:r w:rsidRPr="001F0F38">
        <w:rPr>
          <w:rFonts w:hint="eastAsia"/>
          <w:b/>
          <w:sz w:val="36"/>
          <w:szCs w:val="36"/>
        </w:rPr>
        <w:t>杭氧</w:t>
      </w:r>
      <w:r w:rsidR="00174693">
        <w:rPr>
          <w:rFonts w:hint="eastAsia"/>
          <w:b/>
          <w:sz w:val="36"/>
          <w:szCs w:val="36"/>
        </w:rPr>
        <w:t>集团</w:t>
      </w:r>
      <w:proofErr w:type="gramEnd"/>
      <w:r w:rsidRPr="001F0F38">
        <w:rPr>
          <w:rFonts w:hint="eastAsia"/>
          <w:b/>
          <w:sz w:val="36"/>
          <w:szCs w:val="36"/>
        </w:rPr>
        <w:t>房产出租</w:t>
      </w:r>
    </w:p>
    <w:p w:rsidR="005846EA" w:rsidRPr="001F0F38" w:rsidRDefault="005846EA" w:rsidP="005846EA">
      <w:pPr>
        <w:adjustRightInd w:val="0"/>
        <w:snapToGrid w:val="0"/>
        <w:spacing w:line="620" w:lineRule="exact"/>
        <w:jc w:val="center"/>
        <w:rPr>
          <w:b/>
          <w:sz w:val="36"/>
          <w:szCs w:val="36"/>
        </w:rPr>
      </w:pPr>
      <w:r w:rsidRPr="001F0F38">
        <w:rPr>
          <w:rFonts w:hint="eastAsia"/>
          <w:b/>
          <w:sz w:val="36"/>
          <w:szCs w:val="36"/>
        </w:rPr>
        <w:t>社会治安综合治理责任书</w:t>
      </w:r>
    </w:p>
    <w:p w:rsidR="005846EA" w:rsidRPr="004104F8" w:rsidRDefault="005846EA" w:rsidP="005846EA">
      <w:pPr>
        <w:rPr>
          <w:sz w:val="28"/>
          <w:szCs w:val="28"/>
        </w:rPr>
      </w:pP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出租方（以下简称甲方）：</w:t>
      </w:r>
      <w:r w:rsidR="00174693">
        <w:rPr>
          <w:rFonts w:hint="eastAsia"/>
          <w:sz w:val="28"/>
          <w:szCs w:val="28"/>
        </w:rPr>
        <w:t>杭州制氧机集团有限公司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sz w:val="28"/>
          <w:szCs w:val="28"/>
        </w:rPr>
        <w:t>承租</w:t>
      </w:r>
      <w:r w:rsidRPr="004104F8">
        <w:rPr>
          <w:rFonts w:hint="eastAsia"/>
          <w:sz w:val="28"/>
          <w:szCs w:val="28"/>
        </w:rPr>
        <w:t>方（以下简称乙方）：</w:t>
      </w:r>
    </w:p>
    <w:p w:rsidR="005846EA" w:rsidRPr="004104F8" w:rsidRDefault="005846EA" w:rsidP="005846EA">
      <w:pPr>
        <w:ind w:firstLineChars="150" w:firstLine="420"/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甲方自愿将房产，出租乙方使用，为了加强出租房的治安安全管理，明确甲、乙双方的治安安全义务和责任，根据</w:t>
      </w:r>
      <w:r w:rsidRPr="004104F8">
        <w:rPr>
          <w:rFonts w:hint="eastAsia"/>
          <w:color w:val="333333"/>
          <w:sz w:val="28"/>
          <w:szCs w:val="28"/>
        </w:rPr>
        <w:t>中共中央、国务院</w:t>
      </w:r>
      <w:r w:rsidRPr="004104F8">
        <w:rPr>
          <w:rFonts w:hint="eastAsia"/>
          <w:sz w:val="28"/>
          <w:szCs w:val="28"/>
        </w:rPr>
        <w:t>《关于加强社会治安综合治理的决定》和公安机关有关文件精神及规定，结合本地区实际制定本责任书：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一、甲方的治安义务和责任：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sz w:val="28"/>
          <w:szCs w:val="28"/>
        </w:rPr>
        <w:t>1</w:t>
      </w:r>
      <w:r w:rsidRPr="004104F8">
        <w:rPr>
          <w:sz w:val="28"/>
          <w:szCs w:val="28"/>
        </w:rPr>
        <w:t>、</w:t>
      </w:r>
      <w:proofErr w:type="gramStart"/>
      <w:r w:rsidRPr="004104F8">
        <w:rPr>
          <w:sz w:val="28"/>
          <w:szCs w:val="28"/>
        </w:rPr>
        <w:t>不</w:t>
      </w:r>
      <w:proofErr w:type="gramEnd"/>
      <w:r w:rsidRPr="004104F8">
        <w:rPr>
          <w:sz w:val="28"/>
          <w:szCs w:val="28"/>
        </w:rPr>
        <w:t>准将房</w:t>
      </w:r>
      <w:r w:rsidRPr="004104F8">
        <w:rPr>
          <w:rFonts w:hint="eastAsia"/>
          <w:sz w:val="28"/>
          <w:szCs w:val="28"/>
        </w:rPr>
        <w:t>产</w:t>
      </w:r>
      <w:r w:rsidRPr="004104F8">
        <w:rPr>
          <w:sz w:val="28"/>
          <w:szCs w:val="28"/>
        </w:rPr>
        <w:t>出租给无合法有效证件的承租人。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2</w:t>
      </w:r>
      <w:r w:rsidRPr="004104F8">
        <w:rPr>
          <w:rFonts w:hint="eastAsia"/>
          <w:sz w:val="28"/>
          <w:szCs w:val="28"/>
        </w:rPr>
        <w:t>、定期、不定期对乙方安全进行督查，及时纠正、制止乙方的违法违章行为。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3</w:t>
      </w:r>
      <w:r w:rsidRPr="004104F8">
        <w:rPr>
          <w:rFonts w:hint="eastAsia"/>
          <w:sz w:val="28"/>
          <w:szCs w:val="28"/>
        </w:rPr>
        <w:t>、对检查中发现的重大隐患和问题，督促乙方制定整改计划和措施，彻底消除安全隐患。乙方如拒不整改，甲方有权要求乙方停止生产经营，并向有关部门报告，由此而产生的一切损失和费用，由乙方自行</w:t>
      </w:r>
      <w:r w:rsidRPr="004104F8">
        <w:rPr>
          <w:sz w:val="28"/>
          <w:szCs w:val="28"/>
        </w:rPr>
        <w:t>承</w:t>
      </w:r>
      <w:r w:rsidRPr="004104F8">
        <w:rPr>
          <w:rFonts w:hint="eastAsia"/>
          <w:sz w:val="28"/>
          <w:szCs w:val="28"/>
        </w:rPr>
        <w:t>但。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sz w:val="28"/>
          <w:szCs w:val="28"/>
        </w:rPr>
        <w:t>4</w:t>
      </w:r>
      <w:r w:rsidRPr="004104F8">
        <w:rPr>
          <w:sz w:val="28"/>
          <w:szCs w:val="28"/>
        </w:rPr>
        <w:t>、发现</w:t>
      </w:r>
      <w:r w:rsidRPr="004104F8">
        <w:rPr>
          <w:rFonts w:hint="eastAsia"/>
          <w:sz w:val="28"/>
          <w:szCs w:val="28"/>
        </w:rPr>
        <w:t>乙方</w:t>
      </w:r>
      <w:r w:rsidRPr="004104F8">
        <w:rPr>
          <w:sz w:val="28"/>
          <w:szCs w:val="28"/>
        </w:rPr>
        <w:t>有违法犯罪活动或有违法犯罪嫌疑的，应当及时报告公安机关。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二、乙方的治安义务和责任：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sz w:val="28"/>
          <w:szCs w:val="28"/>
        </w:rPr>
        <w:t>1</w:t>
      </w:r>
      <w:r w:rsidRPr="004104F8">
        <w:rPr>
          <w:sz w:val="28"/>
          <w:szCs w:val="28"/>
        </w:rPr>
        <w:t>、必须持有本人的身份证或者其他合法证件。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lastRenderedPageBreak/>
        <w:t>2</w:t>
      </w:r>
      <w:r w:rsidRPr="004104F8">
        <w:rPr>
          <w:sz w:val="28"/>
          <w:szCs w:val="28"/>
        </w:rPr>
        <w:t>、</w:t>
      </w:r>
      <w:r w:rsidRPr="004104F8">
        <w:rPr>
          <w:rFonts w:hint="eastAsia"/>
          <w:sz w:val="28"/>
          <w:szCs w:val="28"/>
        </w:rPr>
        <w:t>乙方</w:t>
      </w:r>
      <w:r w:rsidRPr="004104F8">
        <w:rPr>
          <w:sz w:val="28"/>
          <w:szCs w:val="28"/>
        </w:rPr>
        <w:t>发现有不安全隐患，应当及时告知</w:t>
      </w:r>
      <w:r w:rsidRPr="004104F8">
        <w:rPr>
          <w:rFonts w:hint="eastAsia"/>
          <w:sz w:val="28"/>
          <w:szCs w:val="28"/>
        </w:rPr>
        <w:t>甲方</w:t>
      </w:r>
      <w:r w:rsidRPr="004104F8">
        <w:rPr>
          <w:sz w:val="28"/>
          <w:szCs w:val="28"/>
        </w:rPr>
        <w:t>予以消除。</w:t>
      </w:r>
    </w:p>
    <w:p w:rsidR="005846EA" w:rsidRPr="004104F8" w:rsidRDefault="005846EA" w:rsidP="005846EA">
      <w:pPr>
        <w:ind w:left="420" w:hangingChars="150" w:hanging="420"/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3</w:t>
      </w:r>
      <w:r w:rsidRPr="004104F8">
        <w:rPr>
          <w:sz w:val="28"/>
          <w:szCs w:val="28"/>
        </w:rPr>
        <w:t>、承租的房</w:t>
      </w:r>
      <w:r w:rsidRPr="004104F8">
        <w:rPr>
          <w:rFonts w:hint="eastAsia"/>
          <w:sz w:val="28"/>
          <w:szCs w:val="28"/>
        </w:rPr>
        <w:t>产</w:t>
      </w:r>
      <w:r w:rsidRPr="004104F8">
        <w:rPr>
          <w:sz w:val="28"/>
          <w:szCs w:val="28"/>
        </w:rPr>
        <w:t>不准用于租赁合同</w:t>
      </w:r>
      <w:r w:rsidRPr="004104F8">
        <w:rPr>
          <w:rFonts w:hint="eastAsia"/>
          <w:sz w:val="28"/>
          <w:szCs w:val="28"/>
        </w:rPr>
        <w:t>限制用途以外的</w:t>
      </w:r>
      <w:r w:rsidRPr="004104F8">
        <w:rPr>
          <w:sz w:val="28"/>
          <w:szCs w:val="28"/>
        </w:rPr>
        <w:t>生产、储存、经营易燃、有毒等危险物品。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4</w:t>
      </w:r>
      <w:r w:rsidRPr="004104F8">
        <w:rPr>
          <w:sz w:val="28"/>
          <w:szCs w:val="28"/>
        </w:rPr>
        <w:t>、集体承租或单位承租的，应当建立安全管理</w:t>
      </w:r>
      <w:hyperlink r:id="rId6" w:tgtFrame="_blank" w:history="1">
        <w:r w:rsidRPr="004104F8">
          <w:rPr>
            <w:rStyle w:val="a3"/>
            <w:sz w:val="28"/>
            <w:szCs w:val="28"/>
          </w:rPr>
          <w:t>制度</w:t>
        </w:r>
      </w:hyperlink>
      <w:r w:rsidRPr="004104F8">
        <w:rPr>
          <w:sz w:val="28"/>
          <w:szCs w:val="28"/>
        </w:rPr>
        <w:t>。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5</w:t>
      </w:r>
      <w:r w:rsidRPr="004104F8">
        <w:rPr>
          <w:sz w:val="28"/>
          <w:szCs w:val="28"/>
        </w:rPr>
        <w:t>、承租的房</w:t>
      </w:r>
      <w:r w:rsidRPr="004104F8">
        <w:rPr>
          <w:rFonts w:hint="eastAsia"/>
          <w:sz w:val="28"/>
          <w:szCs w:val="28"/>
        </w:rPr>
        <w:t>产</w:t>
      </w:r>
      <w:r w:rsidRPr="004104F8">
        <w:rPr>
          <w:sz w:val="28"/>
          <w:szCs w:val="28"/>
        </w:rPr>
        <w:t>，不准用于其他违法犯罪活动。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6</w:t>
      </w:r>
      <w:r w:rsidRPr="004104F8">
        <w:rPr>
          <w:rFonts w:hint="eastAsia"/>
          <w:sz w:val="28"/>
          <w:szCs w:val="28"/>
        </w:rPr>
        <w:t>、配合甲方对其安全的督查。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>三、本责任书一式二份，甲乙双方各持一份。本责任书与《租赁合同》时效相同，《租赁合同》到期本责任书同时终止。</w:t>
      </w:r>
    </w:p>
    <w:p w:rsidR="005846EA" w:rsidRDefault="005846EA" w:rsidP="005846EA">
      <w:pPr>
        <w:ind w:leftChars="2067" w:left="4341"/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 xml:space="preserve">                                          </w:t>
      </w:r>
      <w:r w:rsidRPr="004104F8">
        <w:rPr>
          <w:rFonts w:hint="eastAsia"/>
          <w:sz w:val="28"/>
          <w:szCs w:val="28"/>
        </w:rPr>
        <w:t>甲方</w:t>
      </w:r>
      <w:r w:rsidRPr="004104F8">
        <w:rPr>
          <w:sz w:val="28"/>
          <w:szCs w:val="28"/>
        </w:rPr>
        <w:t>：</w:t>
      </w:r>
    </w:p>
    <w:p w:rsidR="001F0F38" w:rsidRPr="004104F8" w:rsidRDefault="001F0F38" w:rsidP="005846EA">
      <w:pPr>
        <w:ind w:leftChars="2067" w:left="4341"/>
        <w:rPr>
          <w:sz w:val="28"/>
          <w:szCs w:val="28"/>
        </w:rPr>
      </w:pPr>
    </w:p>
    <w:p w:rsidR="005846EA" w:rsidRPr="004104F8" w:rsidRDefault="005846EA" w:rsidP="005846EA">
      <w:pPr>
        <w:ind w:firstLineChars="1550" w:firstLine="4340"/>
        <w:rPr>
          <w:sz w:val="28"/>
          <w:szCs w:val="28"/>
        </w:rPr>
      </w:pPr>
      <w:r w:rsidRPr="004104F8">
        <w:rPr>
          <w:rFonts w:hint="eastAsia"/>
          <w:color w:val="333333"/>
          <w:sz w:val="28"/>
          <w:szCs w:val="28"/>
        </w:rPr>
        <w:t>乙方：</w:t>
      </w:r>
    </w:p>
    <w:p w:rsidR="005846EA" w:rsidRPr="004104F8" w:rsidRDefault="005846EA" w:rsidP="005846EA">
      <w:pPr>
        <w:rPr>
          <w:sz w:val="28"/>
          <w:szCs w:val="28"/>
        </w:rPr>
      </w:pPr>
      <w:r w:rsidRPr="004104F8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           </w:t>
      </w:r>
      <w:r w:rsidRPr="004104F8">
        <w:rPr>
          <w:rFonts w:hint="eastAsia"/>
          <w:sz w:val="28"/>
          <w:szCs w:val="28"/>
        </w:rPr>
        <w:t>年</w:t>
      </w:r>
      <w:r w:rsidRPr="004104F8">
        <w:rPr>
          <w:rFonts w:hint="eastAsia"/>
          <w:sz w:val="28"/>
          <w:szCs w:val="28"/>
        </w:rPr>
        <w:t xml:space="preserve">   </w:t>
      </w:r>
      <w:r w:rsidRPr="004104F8">
        <w:rPr>
          <w:rFonts w:hint="eastAsia"/>
          <w:sz w:val="28"/>
          <w:szCs w:val="28"/>
        </w:rPr>
        <w:t>月</w:t>
      </w:r>
      <w:r w:rsidRPr="004104F8">
        <w:rPr>
          <w:rFonts w:hint="eastAsia"/>
          <w:sz w:val="28"/>
          <w:szCs w:val="28"/>
        </w:rPr>
        <w:t xml:space="preserve">    </w:t>
      </w:r>
      <w:r w:rsidRPr="004104F8">
        <w:rPr>
          <w:rFonts w:hint="eastAsia"/>
          <w:sz w:val="28"/>
          <w:szCs w:val="28"/>
        </w:rPr>
        <w:t>日</w:t>
      </w:r>
    </w:p>
    <w:p w:rsidR="005846EA" w:rsidRDefault="005846EA" w:rsidP="005846EA">
      <w:pPr>
        <w:rPr>
          <w:sz w:val="28"/>
          <w:szCs w:val="28"/>
        </w:rPr>
      </w:pPr>
    </w:p>
    <w:p w:rsidR="005846EA" w:rsidRDefault="005846EA" w:rsidP="005846EA">
      <w:pPr>
        <w:rPr>
          <w:sz w:val="28"/>
          <w:szCs w:val="28"/>
        </w:rPr>
      </w:pPr>
    </w:p>
    <w:p w:rsidR="005846EA" w:rsidRDefault="005846EA" w:rsidP="005846EA">
      <w:pPr>
        <w:rPr>
          <w:sz w:val="28"/>
          <w:szCs w:val="28"/>
        </w:rPr>
      </w:pPr>
    </w:p>
    <w:p w:rsidR="005846EA" w:rsidRDefault="005846EA" w:rsidP="005846EA">
      <w:pPr>
        <w:rPr>
          <w:sz w:val="28"/>
          <w:szCs w:val="28"/>
        </w:rPr>
      </w:pPr>
    </w:p>
    <w:p w:rsidR="005846EA" w:rsidRDefault="005846EA" w:rsidP="005846EA">
      <w:pPr>
        <w:rPr>
          <w:sz w:val="28"/>
          <w:szCs w:val="28"/>
        </w:rPr>
      </w:pPr>
    </w:p>
    <w:p w:rsidR="005846EA" w:rsidRDefault="005846EA" w:rsidP="005846EA">
      <w:pPr>
        <w:rPr>
          <w:sz w:val="28"/>
          <w:szCs w:val="28"/>
        </w:rPr>
      </w:pPr>
    </w:p>
    <w:p w:rsidR="00C375BA" w:rsidRDefault="00C375BA"/>
    <w:sectPr w:rsidR="00C375BA" w:rsidSect="00C37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B3" w:rsidRDefault="00637DB3" w:rsidP="00174693">
      <w:r>
        <w:separator/>
      </w:r>
    </w:p>
  </w:endnote>
  <w:endnote w:type="continuationSeparator" w:id="0">
    <w:p w:rsidR="00637DB3" w:rsidRDefault="00637DB3" w:rsidP="0017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B3" w:rsidRDefault="00637DB3" w:rsidP="00174693">
      <w:r>
        <w:separator/>
      </w:r>
    </w:p>
  </w:footnote>
  <w:footnote w:type="continuationSeparator" w:id="0">
    <w:p w:rsidR="00637DB3" w:rsidRDefault="00637DB3" w:rsidP="00174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6EA"/>
    <w:rsid w:val="00174693"/>
    <w:rsid w:val="001F0F38"/>
    <w:rsid w:val="00212D89"/>
    <w:rsid w:val="005846EA"/>
    <w:rsid w:val="00637DB3"/>
    <w:rsid w:val="00C3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6EA"/>
    <w:rPr>
      <w:strike w:val="0"/>
      <w:dstrike w:val="0"/>
      <w:color w:val="3665C3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174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46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4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46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bys.com/zhid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郑德枢</dc:creator>
  <cp:lastModifiedBy>厉剑</cp:lastModifiedBy>
  <cp:revision>2</cp:revision>
  <dcterms:created xsi:type="dcterms:W3CDTF">2018-05-23T07:16:00Z</dcterms:created>
  <dcterms:modified xsi:type="dcterms:W3CDTF">2018-05-23T07:16:00Z</dcterms:modified>
</cp:coreProperties>
</file>